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76CF" w14:textId="33D485F6" w:rsidR="0056223D" w:rsidRDefault="0056223D" w:rsidP="0056223D">
      <w:pPr>
        <w:keepNext/>
        <w:spacing w:after="0"/>
        <w:jc w:val="center"/>
        <w:rPr>
          <w:rFonts w:ascii="Times New Roman" w:eastAsia="Times New Roman" w:hAnsi="Times New Roman"/>
          <w:i/>
          <w:noProof/>
          <w:sz w:val="20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53A4073" wp14:editId="3F4421E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C6EE" w14:textId="77777777" w:rsidR="0056223D" w:rsidRDefault="0056223D" w:rsidP="0056223D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6D4D693B" w14:textId="77777777" w:rsidR="0056223D" w:rsidRDefault="0056223D" w:rsidP="0056223D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4DCAF54B" w14:textId="77777777" w:rsidR="0056223D" w:rsidRDefault="0056223D" w:rsidP="0056223D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7E3117A2" w14:textId="77777777" w:rsidR="0056223D" w:rsidRDefault="0056223D" w:rsidP="005622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28"/>
          <w:szCs w:val="28"/>
          <w:lang w:val="ru-RU"/>
        </w:rPr>
      </w:pPr>
    </w:p>
    <w:p w14:paraId="3C649671" w14:textId="77777777" w:rsidR="0056223D" w:rsidRDefault="0056223D" w:rsidP="005622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9EC38CD" w14:textId="77777777" w:rsidR="0056223D" w:rsidRDefault="0056223D" w:rsidP="005622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764C02CF" w14:textId="2E97836B" w:rsidR="0056223D" w:rsidRDefault="0056223D" w:rsidP="0056223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28.11.2023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486-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48180679" w14:textId="5CBD314A" w:rsidR="00967B58" w:rsidRPr="001B1994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18BBD9" w14:textId="77777777" w:rsidR="00967B58" w:rsidRPr="001B1994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F351C8" w14:textId="77777777" w:rsidR="00DD3E01" w:rsidRPr="001B1994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370A4D8" w14:textId="5AF40DE2" w:rsidR="00DD3E01" w:rsidRDefault="00DD3E01" w:rsidP="00634F02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продовження терміну дії </w:t>
      </w:r>
      <w:r w:rsidR="00A31AB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рограми 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розвитку у сфері житлово-комунального господарства в межах території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Чорноморської  міської   ради Одеського району Одеської області на 2019-2023 роки,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затвердженої  рішенням Чорноморської міської ради Одеського району Одеської області від 1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</w:t>
      </w:r>
      <w:r w:rsidR="00423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5A30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371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-VII, </w:t>
      </w:r>
      <w:r w:rsidR="00A31AB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</w:t>
      </w:r>
      <w:r w:rsidR="00A31AB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ік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BBD1B59" w14:textId="77777777" w:rsidR="00DD3E01" w:rsidRPr="001B1994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318295" w14:textId="2A77C63B" w:rsidR="006A0DF6" w:rsidRPr="006E67DE" w:rsidRDefault="006A0DF6" w:rsidP="006A0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67DE">
        <w:rPr>
          <w:rFonts w:ascii="Times New Roman" w:eastAsia="Times New Roman" w:hAnsi="Times New Roman"/>
          <w:sz w:val="24"/>
          <w:szCs w:val="24"/>
        </w:rPr>
        <w:t xml:space="preserve">          З метою реалізації державної політики реформування житлово-комунального господарства, </w:t>
      </w:r>
      <w:r w:rsidRPr="006E67DE">
        <w:rPr>
          <w:rFonts w:ascii="Times New Roman" w:hAnsi="Times New Roman"/>
          <w:sz w:val="24"/>
          <w:szCs w:val="24"/>
        </w:rPr>
        <w:t xml:space="preserve">забезпечення надійної та безперебійної експлуатації житлового фонду та прибудинкових територій, підвищення експлуатаційних властивостей житлового фонду та утримання його в належному стані, надання належної якості послуг з теплопостачання, водопостачання та водовідведення, </w:t>
      </w:r>
      <w:r w:rsidRPr="006E67DE">
        <w:rPr>
          <w:rStyle w:val="rvts8"/>
          <w:rFonts w:ascii="Times New Roman" w:hAnsi="Times New Roman"/>
          <w:sz w:val="24"/>
          <w:szCs w:val="24"/>
        </w:rPr>
        <w:t>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Pr="006E67DE">
        <w:rPr>
          <w:rStyle w:val="rvts8"/>
        </w:rPr>
        <w:t>,</w:t>
      </w:r>
      <w:r w:rsidRPr="006E67DE">
        <w:rPr>
          <w:rFonts w:ascii="Times New Roman" w:hAnsi="Times New Roman"/>
          <w:sz w:val="24"/>
          <w:szCs w:val="24"/>
        </w:rPr>
        <w:t xml:space="preserve">  </w:t>
      </w:r>
      <w:r w:rsidR="00B9750F">
        <w:rPr>
          <w:rFonts w:ascii="Times New Roman" w:hAnsi="Times New Roman"/>
          <w:sz w:val="24"/>
          <w:szCs w:val="24"/>
        </w:rPr>
        <w:t>в</w:t>
      </w:r>
      <w:r w:rsidR="00B9750F" w:rsidRPr="007A0701">
        <w:rPr>
          <w:rFonts w:ascii="Times New Roman" w:hAnsi="Times New Roman"/>
          <w:sz w:val="24"/>
          <w:szCs w:val="24"/>
        </w:rPr>
        <w:t>раховуючи рекомендації спільного засідання постійних комісій з фінансово-економічних питань, бюджету, інвестицій та  комунальної власності та з питань освіти, охорони здоров’я, культури, спорту та у справах молоді</w:t>
      </w:r>
      <w:r w:rsidR="00B9750F">
        <w:rPr>
          <w:rFonts w:ascii="Times New Roman" w:hAnsi="Times New Roman"/>
          <w:sz w:val="24"/>
          <w:szCs w:val="24"/>
        </w:rPr>
        <w:t xml:space="preserve">, 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керуючись </w:t>
      </w:r>
      <w:r>
        <w:rPr>
          <w:rFonts w:ascii="Times New Roman" w:eastAsia="Times New Roman" w:hAnsi="Times New Roman"/>
          <w:sz w:val="24"/>
          <w:szCs w:val="24"/>
        </w:rPr>
        <w:t>Законом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України «Про благоустрій населених пунктів»</w:t>
      </w:r>
      <w:r>
        <w:rPr>
          <w:rFonts w:ascii="Times New Roman" w:eastAsia="Times New Roman" w:hAnsi="Times New Roman"/>
          <w:sz w:val="24"/>
          <w:szCs w:val="24"/>
        </w:rPr>
        <w:t>, статтею 4 Закону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України «</w:t>
      </w:r>
      <w:r>
        <w:rPr>
          <w:rFonts w:ascii="Times New Roman" w:eastAsia="Times New Roman" w:hAnsi="Times New Roman"/>
          <w:sz w:val="24"/>
          <w:szCs w:val="24"/>
        </w:rPr>
        <w:t>Про житлово-комунальні послуги»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та статтею 26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Закону України  </w:t>
      </w:r>
      <w:r w:rsidRPr="006E67DE">
        <w:rPr>
          <w:rFonts w:ascii="Times New Roman" w:eastAsia="Times New Roman" w:hAnsi="Times New Roman"/>
          <w:sz w:val="24"/>
          <w:szCs w:val="24"/>
        </w:rPr>
        <w:t>«Про місцеве самоврядування в Україні»,</w:t>
      </w:r>
    </w:p>
    <w:p w14:paraId="34F6F511" w14:textId="77777777" w:rsidR="00DD3E01" w:rsidRPr="001B1994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1B1994" w:rsidRDefault="00DD3E01" w:rsidP="00634F0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994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1B1994" w:rsidRDefault="00DD3E01" w:rsidP="00634F02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6CFEC" w14:textId="6AFFC44E" w:rsidR="00DD3E01" w:rsidRPr="001B1994" w:rsidRDefault="00DD3E01" w:rsidP="00634F0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Продовжити термін дії </w:t>
      </w:r>
      <w:bookmarkStart w:id="0" w:name="_Hlk150420122"/>
      <w:r w:rsidR="00932C5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рограми </w:t>
      </w:r>
      <w:r w:rsidR="00176A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розвитку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76A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 сфері житлово-комунального господарства в межах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території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Чорноморської  міської   ради Одеського району Одеської області</w:t>
      </w:r>
      <w:bookmarkEnd w:id="0"/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2019-2023 роки,  затвердженої  рішенням Чорноморської міської ради Одеського району Одеської області від 1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  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371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-VII, </w:t>
      </w:r>
      <w:r w:rsidR="00932C5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="00932C5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рік.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CDE35E4" w14:textId="19EF39AC" w:rsidR="00DD3E01" w:rsidRPr="001B1994" w:rsidRDefault="00DD3E01" w:rsidP="00634F0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наступні зміни до 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рішення Чорноморської міської ради Одеського району Одеської області від 1</w:t>
      </w:r>
      <w:r w:rsidR="00CB47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CB47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 w:rsidR="00CB47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CB47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371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-VII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342600E1" w14:textId="6D38DB96" w:rsidR="00DD3E01" w:rsidRPr="001B1994" w:rsidRDefault="00CD46DE" w:rsidP="00CD46DE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2.1.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Замінити у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назві та тексті рішення слова та цифри «на 2019  - 2023 роки» словами та цифрами «на 2019-202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29930558" w14:textId="7DC2ABE0" w:rsidR="00DD3E01" w:rsidRPr="001B1994" w:rsidRDefault="00CD46DE" w:rsidP="00CD46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 Викласти додат</w:t>
      </w:r>
      <w:r w:rsidR="00E97FE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C0491" w:rsidRPr="001B1994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C5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новій редакції згідно з додатк</w:t>
      </w:r>
      <w:r w:rsidR="00E97FE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даного рішення (дода</w:t>
      </w:r>
      <w:r w:rsidR="00E97FE6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ться). </w:t>
      </w:r>
    </w:p>
    <w:p w14:paraId="0840DB09" w14:textId="63F5EC2C" w:rsidR="00DD3E01" w:rsidRPr="001B1994" w:rsidRDefault="001B1994" w:rsidP="001B1994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3. 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рішення покласти на </w:t>
      </w:r>
      <w:r w:rsidR="00DD3E01" w:rsidRPr="001B1994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 з фінансово-економічних питань, бюджету, інвестицій та комунальної власності, заступник</w:t>
      </w:r>
      <w:r w:rsidR="00932C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r w:rsidR="00A913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77777777" w:rsidR="00DD3E01" w:rsidRPr="0066165D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Default="00DD3E01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CAA7C0E" w14:textId="55DCEF10" w:rsidR="00824C70" w:rsidRDefault="00634F02" w:rsidP="00223672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</w:t>
      </w:r>
      <w:r w:rsidR="00DD3E0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асиль ГУЛЯЄВ</w:t>
      </w:r>
    </w:p>
    <w:sectPr w:rsidR="00824C70" w:rsidSect="00634F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hybridMultilevel"/>
    <w:tmpl w:val="861C41FC"/>
    <w:lvl w:ilvl="0" w:tplc="34A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176AF5"/>
    <w:rsid w:val="001A3A3B"/>
    <w:rsid w:val="001B1994"/>
    <w:rsid w:val="00223672"/>
    <w:rsid w:val="002F3804"/>
    <w:rsid w:val="00323043"/>
    <w:rsid w:val="00337FA2"/>
    <w:rsid w:val="00423897"/>
    <w:rsid w:val="0056223D"/>
    <w:rsid w:val="005A3098"/>
    <w:rsid w:val="00634F02"/>
    <w:rsid w:val="00657744"/>
    <w:rsid w:val="006829FF"/>
    <w:rsid w:val="006A0DF6"/>
    <w:rsid w:val="00725452"/>
    <w:rsid w:val="00824C70"/>
    <w:rsid w:val="0083572D"/>
    <w:rsid w:val="00855659"/>
    <w:rsid w:val="00932C57"/>
    <w:rsid w:val="00967B58"/>
    <w:rsid w:val="009C0491"/>
    <w:rsid w:val="009E7C6F"/>
    <w:rsid w:val="00A31AB4"/>
    <w:rsid w:val="00A71BB7"/>
    <w:rsid w:val="00A91377"/>
    <w:rsid w:val="00B9750F"/>
    <w:rsid w:val="00CB4769"/>
    <w:rsid w:val="00CD46DE"/>
    <w:rsid w:val="00DD3E01"/>
    <w:rsid w:val="00E140AE"/>
    <w:rsid w:val="00E97FE6"/>
    <w:rsid w:val="00E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9</cp:revision>
  <cp:lastPrinted>2023-11-14T07:54:00Z</cp:lastPrinted>
  <dcterms:created xsi:type="dcterms:W3CDTF">2023-11-13T08:42:00Z</dcterms:created>
  <dcterms:modified xsi:type="dcterms:W3CDTF">2023-11-29T13:43:00Z</dcterms:modified>
</cp:coreProperties>
</file>