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CC1F" w14:textId="7A5DE373" w:rsidR="007646CE" w:rsidRPr="007646CE" w:rsidRDefault="007646CE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7646CE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</w:t>
      </w:r>
      <w:r w:rsidRPr="007646CE">
        <w:rPr>
          <w:sz w:val="24"/>
          <w:szCs w:val="24"/>
          <w:lang w:val="uk-UA"/>
        </w:rPr>
        <w:t>до рішення</w:t>
      </w:r>
    </w:p>
    <w:p w14:paraId="68BAAA62" w14:textId="74835591" w:rsidR="007646CE" w:rsidRPr="007646CE" w:rsidRDefault="007646CE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7646CE">
        <w:rPr>
          <w:sz w:val="24"/>
          <w:szCs w:val="24"/>
          <w:lang w:val="uk-UA"/>
        </w:rPr>
        <w:t>Чорноморської міської ради</w:t>
      </w:r>
    </w:p>
    <w:p w14:paraId="5953C9AC" w14:textId="511233C6" w:rsidR="00AE0D61" w:rsidRDefault="00AE0D61" w:rsidP="007646CE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Pr="00AE0D61">
        <w:rPr>
          <w:sz w:val="24"/>
          <w:szCs w:val="24"/>
          <w:lang w:val="uk-UA"/>
        </w:rPr>
        <w:t>від 22.12.2023 № 51</w:t>
      </w:r>
      <w:r>
        <w:rPr>
          <w:sz w:val="24"/>
          <w:szCs w:val="24"/>
          <w:lang w:val="uk-UA"/>
        </w:rPr>
        <w:t>6</w:t>
      </w:r>
      <w:r w:rsidRPr="00AE0D61">
        <w:rPr>
          <w:sz w:val="24"/>
          <w:szCs w:val="24"/>
          <w:lang w:val="uk-UA"/>
        </w:rPr>
        <w:t>-VIII</w:t>
      </w:r>
      <w:r w:rsidRPr="00AE0D61">
        <w:rPr>
          <w:sz w:val="24"/>
          <w:szCs w:val="24"/>
          <w:lang w:val="uk-UA"/>
        </w:rPr>
        <w:tab/>
      </w:r>
    </w:p>
    <w:p w14:paraId="4F94A8DC" w14:textId="77777777" w:rsidR="00AE0D61" w:rsidRDefault="00AE0D61" w:rsidP="007646CE">
      <w:pPr>
        <w:jc w:val="center"/>
        <w:rPr>
          <w:b/>
          <w:sz w:val="24"/>
          <w:szCs w:val="24"/>
          <w:lang w:val="uk-UA"/>
        </w:rPr>
      </w:pPr>
    </w:p>
    <w:p w14:paraId="6F5FC7DA" w14:textId="5B0E530B" w:rsidR="007646CE" w:rsidRPr="00DE5CBB" w:rsidRDefault="007646CE" w:rsidP="007646CE">
      <w:pPr>
        <w:jc w:val="center"/>
        <w:rPr>
          <w:b/>
          <w:sz w:val="24"/>
          <w:szCs w:val="24"/>
          <w:lang w:val="uk-UA"/>
        </w:rPr>
      </w:pPr>
      <w:r w:rsidRPr="00DE5CBB">
        <w:rPr>
          <w:b/>
          <w:sz w:val="24"/>
          <w:szCs w:val="24"/>
          <w:lang w:val="uk-UA"/>
        </w:rPr>
        <w:t>Міська</w:t>
      </w:r>
    </w:p>
    <w:p w14:paraId="78712C37" w14:textId="77777777" w:rsidR="007646CE" w:rsidRDefault="007646CE" w:rsidP="007646CE">
      <w:pPr>
        <w:jc w:val="center"/>
        <w:rPr>
          <w:sz w:val="24"/>
          <w:szCs w:val="24"/>
          <w:lang w:val="uk-UA"/>
        </w:rPr>
      </w:pPr>
      <w:r w:rsidRPr="00DE5CBB">
        <w:rPr>
          <w:b/>
          <w:sz w:val="24"/>
          <w:szCs w:val="24"/>
          <w:lang w:val="uk-UA"/>
        </w:rPr>
        <w:t xml:space="preserve"> цільова програма </w:t>
      </w:r>
      <w:r w:rsidRPr="00544A43">
        <w:rPr>
          <w:b/>
          <w:sz w:val="24"/>
          <w:szCs w:val="24"/>
          <w:lang w:val="uk-UA"/>
        </w:rPr>
        <w:t xml:space="preserve">підтримки Сил територіальної оборони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 xml:space="preserve">ил України, військових частин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>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</w:r>
      <w:r w:rsidRPr="00544A43">
        <w:rPr>
          <w:b/>
          <w:spacing w:val="-2"/>
          <w:sz w:val="24"/>
          <w:szCs w:val="24"/>
          <w:lang w:val="uk-UA"/>
        </w:rPr>
        <w:t xml:space="preserve"> 2024 рік</w:t>
      </w:r>
      <w:r w:rsidRPr="00F40838">
        <w:rPr>
          <w:sz w:val="24"/>
          <w:szCs w:val="24"/>
          <w:lang w:val="uk-UA"/>
        </w:rPr>
        <w:t xml:space="preserve"> </w:t>
      </w:r>
    </w:p>
    <w:p w14:paraId="4882E65D" w14:textId="54D7DE1F" w:rsidR="007646CE" w:rsidRPr="00DE5CBB" w:rsidRDefault="007646CE" w:rsidP="007646CE">
      <w:pPr>
        <w:jc w:val="center"/>
        <w:rPr>
          <w:b/>
          <w:szCs w:val="28"/>
          <w:lang w:val="uk-UA"/>
        </w:rPr>
      </w:pPr>
      <w:r>
        <w:rPr>
          <w:b/>
          <w:spacing w:val="-2"/>
          <w:sz w:val="24"/>
          <w:szCs w:val="24"/>
          <w:lang w:val="uk-UA"/>
        </w:rPr>
        <w:t>(далі – Програма)</w:t>
      </w:r>
    </w:p>
    <w:p w14:paraId="60CC547A" w14:textId="77777777" w:rsidR="007646CE" w:rsidRPr="002B5F46" w:rsidRDefault="007646CE" w:rsidP="007646CE">
      <w:pPr>
        <w:jc w:val="center"/>
        <w:rPr>
          <w:b/>
          <w:sz w:val="12"/>
          <w:szCs w:val="12"/>
          <w:lang w:val="uk-UA"/>
        </w:rPr>
      </w:pPr>
    </w:p>
    <w:p w14:paraId="19D1AC3B" w14:textId="77777777" w:rsidR="007646CE" w:rsidRPr="00133422" w:rsidRDefault="007646CE" w:rsidP="007646CE">
      <w:pPr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 </w:t>
      </w:r>
      <w:r w:rsidRPr="00DE5CBB">
        <w:rPr>
          <w:sz w:val="24"/>
          <w:szCs w:val="24"/>
        </w:rPr>
        <w:t>ПАСПОРТ ПРОГРАМИ</w:t>
      </w:r>
    </w:p>
    <w:tbl>
      <w:tblPr>
        <w:tblW w:w="9827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528"/>
      </w:tblGrid>
      <w:tr w:rsidR="007646CE" w:rsidRPr="00DE5CBB" w14:paraId="58DB9A0F" w14:textId="77777777" w:rsidTr="000339B3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C91A18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FAC936" w14:textId="285479E3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5E2D4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7646CE" w:rsidRPr="00DE5CBB" w14:paraId="7FC251A5" w14:textId="77777777" w:rsidTr="000339B3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BB21061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92B5EC2" w14:textId="3EA14A2C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F2CB2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7646CE" w:rsidRPr="00544A43" w14:paraId="1319BBD7" w14:textId="77777777" w:rsidTr="000339B3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C334DB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CF9099" w14:textId="4A057A4C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Співрозробники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B0BA9" w14:textId="77777777" w:rsidR="007646CE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542B1036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7646CE" w:rsidRPr="00DE5CBB" w14:paraId="6A58ADC5" w14:textId="77777777" w:rsidTr="000339B3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47EC56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B429927" w14:textId="3DFC820F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A34F3" w14:textId="77777777" w:rsidR="007646CE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7DCE2890" w14:textId="77777777" w:rsidR="007646CE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8F717CB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7646CE" w:rsidRPr="00DE5CBB" w14:paraId="6998C767" w14:textId="77777777" w:rsidTr="000339B3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0F5567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24C2D67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6B237" w14:textId="77777777" w:rsidR="007646CE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179FD41B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</w:tc>
      </w:tr>
      <w:tr w:rsidR="007646CE" w:rsidRPr="009F68C3" w14:paraId="2CCBB2DF" w14:textId="77777777" w:rsidTr="000339B3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526B215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8A862D" w14:textId="410D807F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A4F2D" w14:textId="77777777" w:rsidR="007646CE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1ECC6198" w14:textId="77777777" w:rsidR="007646CE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21C8BB71" w14:textId="77777777" w:rsidR="007646CE" w:rsidRPr="004446E7" w:rsidRDefault="007646CE" w:rsidP="000339B3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</w:tc>
      </w:tr>
      <w:tr w:rsidR="007646CE" w:rsidRPr="00DE5CBB" w14:paraId="3C09CE1E" w14:textId="77777777" w:rsidTr="000339B3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99E02B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398C37" w14:textId="3C9FA17C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4F578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2024 рік</w:t>
            </w:r>
          </w:p>
        </w:tc>
      </w:tr>
      <w:tr w:rsidR="007646CE" w:rsidRPr="00DE5CBB" w14:paraId="2745A65D" w14:textId="77777777" w:rsidTr="000339B3">
        <w:trPr>
          <w:trHeight w:val="109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5F35205A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1426F32A" w14:textId="30292BC5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 (для комплексних програм)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54B5D43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7646CE" w:rsidRPr="00DE5CBB" w14:paraId="0AF5481C" w14:textId="77777777" w:rsidTr="000339B3">
        <w:trPr>
          <w:trHeight w:val="972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360BFB27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04AED7F2" w14:textId="0C735B8E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="00837224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рограми, всього,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                   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DE5CBB">
              <w:rPr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29F0B0C" w14:textId="77777777" w:rsidR="007646CE" w:rsidRPr="00EA29C8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6A77A4AC" w14:textId="1346EA61" w:rsidR="007646CE" w:rsidRPr="00DE5CBB" w:rsidRDefault="00656FCC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640A74">
              <w:rPr>
                <w:sz w:val="24"/>
                <w:szCs w:val="24"/>
                <w:lang w:val="uk-UA"/>
              </w:rPr>
              <w:t xml:space="preserve">0 </w:t>
            </w:r>
            <w:r w:rsidR="007646CE">
              <w:rPr>
                <w:sz w:val="24"/>
                <w:szCs w:val="24"/>
                <w:lang w:val="uk-UA"/>
              </w:rPr>
              <w:t>150,0</w:t>
            </w:r>
          </w:p>
        </w:tc>
      </w:tr>
      <w:tr w:rsidR="007646CE" w:rsidRPr="00E545F4" w14:paraId="0C5264C0" w14:textId="77777777" w:rsidTr="000339B3">
        <w:trPr>
          <w:trHeight w:val="234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DC03AE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9861C2D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F3CED5" w14:textId="5B8DDE93" w:rsidR="007646CE" w:rsidRPr="00656FCC" w:rsidRDefault="00656FCC" w:rsidP="00656FCC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10</w:t>
            </w:r>
            <w:r w:rsidR="00640A74">
              <w:rPr>
                <w:color w:val="000000"/>
                <w:sz w:val="24"/>
                <w:szCs w:val="24"/>
                <w:lang w:val="uk-UA" w:eastAsia="uk-UA"/>
              </w:rPr>
              <w:t xml:space="preserve">0 </w:t>
            </w:r>
            <w:r w:rsidR="007646CE">
              <w:rPr>
                <w:color w:val="000000"/>
                <w:sz w:val="24"/>
                <w:szCs w:val="24"/>
                <w:lang w:val="uk-UA" w:eastAsia="uk-UA"/>
              </w:rPr>
              <w:t>150,0</w:t>
            </w:r>
          </w:p>
        </w:tc>
      </w:tr>
      <w:tr w:rsidR="007646CE" w:rsidRPr="00DE5CBB" w14:paraId="5C74F228" w14:textId="77777777" w:rsidTr="000339B3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EFC309" w14:textId="3AF81D6E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1A0D55" w14:textId="77777777" w:rsidR="007646CE" w:rsidRPr="00DE5CBB" w:rsidRDefault="007646CE" w:rsidP="000339B3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7E4048" w14:textId="77777777" w:rsidR="007646CE" w:rsidRPr="00512BA9" w:rsidRDefault="007646CE" w:rsidP="000339B3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en-US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0D7AC6DF" w14:textId="77777777" w:rsidR="007646CE" w:rsidRDefault="007646CE" w:rsidP="007646CE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3A2C006D" w14:textId="77777777" w:rsidR="007646CE" w:rsidRDefault="007646CE" w:rsidP="007646CE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6F9D0B9E" w14:textId="2DFE349F" w:rsidR="007646CE" w:rsidRPr="00A1780E" w:rsidRDefault="007646CE" w:rsidP="007646CE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  <w:highlight w:val="white"/>
          <w:lang w:val="uk-UA"/>
        </w:rPr>
        <w:t xml:space="preserve">2. </w:t>
      </w:r>
      <w:r w:rsidRPr="00A1780E">
        <w:rPr>
          <w:b/>
          <w:spacing w:val="-2"/>
          <w:sz w:val="24"/>
          <w:szCs w:val="24"/>
          <w:highlight w:val="white"/>
          <w:lang w:val="uk-UA"/>
        </w:rPr>
        <w:t xml:space="preserve">Визначення проблеми, на розв’язання якої спрямована </w:t>
      </w:r>
      <w:r w:rsidRPr="00A1780E">
        <w:rPr>
          <w:b/>
          <w:spacing w:val="-2"/>
          <w:sz w:val="24"/>
          <w:szCs w:val="24"/>
          <w:lang w:val="uk-UA"/>
        </w:rPr>
        <w:t>Програма</w:t>
      </w:r>
    </w:p>
    <w:p w14:paraId="76D3B165" w14:textId="24B315C3" w:rsidR="007646CE" w:rsidRPr="00DA20A8" w:rsidRDefault="007646CE" w:rsidP="007646CE">
      <w:pPr>
        <w:ind w:firstLine="567"/>
        <w:jc w:val="both"/>
        <w:rPr>
          <w:sz w:val="24"/>
          <w:szCs w:val="24"/>
          <w:lang w:val="uk-UA"/>
        </w:rPr>
      </w:pPr>
      <w:r w:rsidRPr="00DA20A8">
        <w:rPr>
          <w:sz w:val="24"/>
          <w:szCs w:val="24"/>
          <w:lang w:val="uk-UA"/>
        </w:rPr>
        <w:t xml:space="preserve">Протидія військовому вторгненню </w:t>
      </w:r>
      <w:r>
        <w:rPr>
          <w:sz w:val="24"/>
          <w:szCs w:val="24"/>
          <w:lang w:val="uk-UA"/>
        </w:rPr>
        <w:t>Р</w:t>
      </w:r>
      <w:r w:rsidRPr="00DA20A8">
        <w:rPr>
          <w:sz w:val="24"/>
          <w:szCs w:val="24"/>
          <w:lang w:val="uk-UA"/>
        </w:rPr>
        <w:t xml:space="preserve">осійської </w:t>
      </w:r>
      <w:r>
        <w:rPr>
          <w:sz w:val="24"/>
          <w:szCs w:val="24"/>
          <w:lang w:val="uk-UA"/>
        </w:rPr>
        <w:t>Ф</w:t>
      </w:r>
      <w:r w:rsidRPr="00DA20A8">
        <w:rPr>
          <w:sz w:val="24"/>
          <w:szCs w:val="24"/>
          <w:lang w:val="uk-UA"/>
        </w:rPr>
        <w:t>едерації</w:t>
      </w:r>
      <w:r>
        <w:rPr>
          <w:sz w:val="24"/>
          <w:szCs w:val="24"/>
          <w:lang w:val="uk-UA"/>
        </w:rPr>
        <w:t>,</w:t>
      </w:r>
      <w:r w:rsidRPr="00DA20A8">
        <w:rPr>
          <w:sz w:val="24"/>
          <w:szCs w:val="24"/>
          <w:lang w:val="uk-UA"/>
        </w:rPr>
        <w:t xml:space="preserve"> яка розв’язала повномасштабну війну проти народу України, спрямован</w:t>
      </w:r>
      <w:r w:rsidR="00837224">
        <w:rPr>
          <w:sz w:val="24"/>
          <w:szCs w:val="24"/>
          <w:lang w:val="uk-UA"/>
        </w:rPr>
        <w:t>у</w:t>
      </w:r>
      <w:r w:rsidRPr="00DA20A8">
        <w:rPr>
          <w:sz w:val="24"/>
          <w:szCs w:val="24"/>
          <w:lang w:val="uk-UA"/>
        </w:rPr>
        <w:t xml:space="preserve"> на поваленн</w:t>
      </w:r>
      <w:r>
        <w:rPr>
          <w:sz w:val="24"/>
          <w:szCs w:val="24"/>
          <w:lang w:val="uk-UA"/>
        </w:rPr>
        <w:t>я</w:t>
      </w:r>
      <w:r w:rsidRPr="00DA20A8">
        <w:rPr>
          <w:sz w:val="24"/>
          <w:szCs w:val="24"/>
          <w:lang w:val="uk-UA"/>
        </w:rPr>
        <w:t xml:space="preserve"> конституційного ладу в Україні та захопленн</w:t>
      </w:r>
      <w:r w:rsidR="00837224">
        <w:rPr>
          <w:sz w:val="24"/>
          <w:szCs w:val="24"/>
          <w:lang w:val="uk-UA"/>
        </w:rPr>
        <w:t>я</w:t>
      </w:r>
      <w:r w:rsidRPr="00DA20A8">
        <w:rPr>
          <w:sz w:val="24"/>
          <w:szCs w:val="24"/>
          <w:lang w:val="uk-UA"/>
        </w:rPr>
        <w:t xml:space="preserve"> її території, вимага</w:t>
      </w:r>
      <w:r>
        <w:rPr>
          <w:sz w:val="24"/>
          <w:szCs w:val="24"/>
          <w:lang w:val="uk-UA"/>
        </w:rPr>
        <w:t>є</w:t>
      </w:r>
      <w:r w:rsidRPr="00DA20A8">
        <w:rPr>
          <w:sz w:val="24"/>
          <w:szCs w:val="24"/>
          <w:lang w:val="uk-UA"/>
        </w:rPr>
        <w:t xml:space="preserve"> реалізації заходів із підготовки та проведення мобілізації людських і транспортних ресурсів, підтримки боєздатності особового складу Збройних Сил України.</w:t>
      </w:r>
    </w:p>
    <w:p w14:paraId="3249596B" w14:textId="757A33B4" w:rsidR="007646CE" w:rsidRPr="00DA20A8" w:rsidRDefault="007646CE" w:rsidP="007646CE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 xml:space="preserve">Програма </w:t>
      </w:r>
      <w:r w:rsidRPr="00DA20A8">
        <w:rPr>
          <w:sz w:val="24"/>
          <w:szCs w:val="24"/>
          <w:lang w:val="uk-UA" w:eastAsia="uk-UA"/>
        </w:rPr>
        <w:t xml:space="preserve">розроблена </w:t>
      </w:r>
      <w:r w:rsidRPr="00DA20A8">
        <w:rPr>
          <w:sz w:val="24"/>
          <w:szCs w:val="24"/>
          <w:lang w:val="uk-UA"/>
        </w:rPr>
        <w:t xml:space="preserve">відповідно </w:t>
      </w:r>
      <w:r>
        <w:rPr>
          <w:sz w:val="24"/>
          <w:szCs w:val="24"/>
          <w:lang w:val="uk-UA"/>
        </w:rPr>
        <w:t xml:space="preserve">до </w:t>
      </w:r>
      <w:r w:rsidRPr="00DA20A8">
        <w:rPr>
          <w:sz w:val="24"/>
          <w:szCs w:val="24"/>
          <w:lang w:val="uk-UA"/>
        </w:rPr>
        <w:t xml:space="preserve">положень Конституції України, Бюджетного кодексу України, </w:t>
      </w:r>
      <w:r>
        <w:rPr>
          <w:sz w:val="24"/>
          <w:szCs w:val="24"/>
          <w:lang w:val="uk-UA"/>
        </w:rPr>
        <w:t>з</w:t>
      </w:r>
      <w:r w:rsidRPr="00DA20A8">
        <w:rPr>
          <w:sz w:val="24"/>
          <w:szCs w:val="24"/>
          <w:lang w:val="uk-UA"/>
        </w:rPr>
        <w:t xml:space="preserve">аконів України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місцеве самоврядування в Україні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оборону України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збройні Сили України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військовий обов’язок і військову службу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основи національного спротиву</w:t>
      </w:r>
      <w:r>
        <w:rPr>
          <w:rFonts w:ascii="Calibri" w:hAnsi="Calibri" w:cs="Calibri"/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,</w:t>
      </w:r>
      <w:r w:rsidRPr="00DA20A8">
        <w:rPr>
          <w:sz w:val="24"/>
          <w:szCs w:val="24"/>
          <w:lang w:val="uk-UA"/>
        </w:rPr>
        <w:t xml:space="preserve"> Указ</w:t>
      </w:r>
      <w:r>
        <w:rPr>
          <w:sz w:val="24"/>
          <w:szCs w:val="24"/>
          <w:lang w:val="uk-UA"/>
        </w:rPr>
        <w:t>у</w:t>
      </w:r>
      <w:r w:rsidRPr="00DA20A8">
        <w:rPr>
          <w:sz w:val="24"/>
          <w:szCs w:val="24"/>
          <w:lang w:val="uk-UA"/>
        </w:rPr>
        <w:t xml:space="preserve"> Президента України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введення військового стану в Україні</w:t>
      </w:r>
      <w:r>
        <w:rPr>
          <w:rFonts w:ascii="Calibri" w:hAnsi="Calibri" w:cs="Calibri"/>
          <w:sz w:val="24"/>
          <w:szCs w:val="24"/>
          <w:lang w:val="uk-UA"/>
        </w:rPr>
        <w:t xml:space="preserve">" </w:t>
      </w:r>
      <w:r>
        <w:rPr>
          <w:sz w:val="24"/>
          <w:szCs w:val="24"/>
          <w:lang w:val="uk-UA"/>
        </w:rPr>
        <w:t>(зі змінами)</w:t>
      </w:r>
      <w:r w:rsidRPr="00DA20A8">
        <w:rPr>
          <w:sz w:val="24"/>
          <w:szCs w:val="24"/>
          <w:lang w:val="uk-UA"/>
        </w:rPr>
        <w:t xml:space="preserve">, Указу Президента України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 (зі змінами)</w:t>
      </w:r>
      <w:r>
        <w:rPr>
          <w:sz w:val="24"/>
          <w:szCs w:val="24"/>
          <w:lang w:val="uk-UA"/>
        </w:rPr>
        <w:t xml:space="preserve">. </w:t>
      </w:r>
    </w:p>
    <w:p w14:paraId="42F81CBC" w14:textId="77777777" w:rsidR="007646CE" w:rsidRPr="001644D0" w:rsidRDefault="007646CE" w:rsidP="007646CE">
      <w:pPr>
        <w:ind w:firstLine="709"/>
        <w:jc w:val="both"/>
        <w:rPr>
          <w:szCs w:val="28"/>
          <w:highlight w:val="white"/>
          <w:lang w:val="uk-UA"/>
        </w:rPr>
      </w:pPr>
    </w:p>
    <w:p w14:paraId="379EC022" w14:textId="0C3576C8" w:rsidR="007646CE" w:rsidRPr="00120687" w:rsidRDefault="007646CE" w:rsidP="007646CE">
      <w:pPr>
        <w:tabs>
          <w:tab w:val="left" w:pos="0"/>
        </w:tabs>
        <w:spacing w:line="200" w:lineRule="atLeast"/>
        <w:jc w:val="center"/>
        <w:rPr>
          <w:b/>
          <w:sz w:val="24"/>
          <w:szCs w:val="24"/>
          <w:highlight w:val="white"/>
          <w:lang w:val="uk-UA"/>
        </w:rPr>
      </w:pPr>
      <w:r>
        <w:rPr>
          <w:b/>
          <w:sz w:val="24"/>
          <w:szCs w:val="24"/>
          <w:highlight w:val="white"/>
          <w:lang w:val="uk-UA"/>
        </w:rPr>
        <w:t>3.</w:t>
      </w:r>
      <w:r w:rsidRPr="00120687">
        <w:rPr>
          <w:b/>
          <w:sz w:val="24"/>
          <w:szCs w:val="24"/>
          <w:highlight w:val="white"/>
          <w:lang w:val="uk-UA"/>
        </w:rPr>
        <w:t xml:space="preserve"> Визначення мети Програми</w:t>
      </w:r>
    </w:p>
    <w:p w14:paraId="603DB928" w14:textId="77777777" w:rsidR="007646CE" w:rsidRPr="00AD20D3" w:rsidRDefault="007646CE" w:rsidP="007646CE">
      <w:pPr>
        <w:keepNext/>
        <w:ind w:firstLine="567"/>
        <w:jc w:val="both"/>
        <w:outlineLvl w:val="0"/>
        <w:rPr>
          <w:sz w:val="24"/>
          <w:szCs w:val="24"/>
          <w:lang w:val="uk-UA" w:eastAsia="uk-UA"/>
        </w:rPr>
      </w:pPr>
      <w:r w:rsidRPr="00AD20D3">
        <w:rPr>
          <w:sz w:val="24"/>
          <w:szCs w:val="24"/>
          <w:lang w:val="uk-UA" w:eastAsia="uk-UA"/>
        </w:rPr>
        <w:t>Метою Програми є залучення додаткових фінансових ресурсів з місцевого бюджету та інших джерел, не заборонених законодавством, для підвищення обороноздатності України:</w:t>
      </w:r>
    </w:p>
    <w:p w14:paraId="3AF52772" w14:textId="77777777" w:rsidR="007646CE" w:rsidRPr="00B5285F" w:rsidRDefault="007646CE" w:rsidP="007646CE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України;</w:t>
      </w:r>
    </w:p>
    <w:p w14:paraId="69F71A2D" w14:textId="77777777" w:rsidR="007646CE" w:rsidRPr="00AD20D3" w:rsidRDefault="007646CE" w:rsidP="007646CE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AD20D3">
        <w:rPr>
          <w:sz w:val="24"/>
          <w:szCs w:val="24"/>
          <w:lang w:val="uk-UA" w:eastAsia="uk-UA"/>
        </w:rPr>
        <w:t>підвищення обороноздатності та мобілізаційної  готовності держави;</w:t>
      </w:r>
    </w:p>
    <w:p w14:paraId="47B4216A" w14:textId="77777777" w:rsidR="007646CE" w:rsidRPr="00B5285F" w:rsidRDefault="007646CE" w:rsidP="007646CE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покращення матеріально-технічного забезпечення підрозділів Збройних Сил України;</w:t>
      </w:r>
    </w:p>
    <w:p w14:paraId="6472BD04" w14:textId="77777777" w:rsidR="007646CE" w:rsidRDefault="007646CE" w:rsidP="007646CE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AD20D3">
        <w:rPr>
          <w:sz w:val="24"/>
          <w:szCs w:val="24"/>
          <w:lang w:val="uk-UA" w:eastAsia="uk-UA"/>
        </w:rPr>
        <w:t>налагодження ефективного цивільно – військового співробітництва;</w:t>
      </w:r>
    </w:p>
    <w:p w14:paraId="20CA36AB" w14:textId="77777777" w:rsidR="007646CE" w:rsidRPr="00BE01E9" w:rsidRDefault="007646CE" w:rsidP="007646CE">
      <w:pPr>
        <w:pStyle w:val="a5"/>
        <w:widowControl/>
        <w:numPr>
          <w:ilvl w:val="0"/>
          <w:numId w:val="2"/>
        </w:numPr>
        <w:adjustRightInd w:val="0"/>
        <w:ind w:left="0" w:firstLine="567"/>
        <w:jc w:val="both"/>
        <w:rPr>
          <w:rFonts w:eastAsiaTheme="minorHAnsi"/>
          <w:sz w:val="24"/>
          <w:szCs w:val="24"/>
          <w:lang w:val="uk-UA"/>
        </w:rPr>
      </w:pPr>
      <w:r w:rsidRPr="00BE01E9">
        <w:rPr>
          <w:rFonts w:eastAsiaTheme="minorHAnsi"/>
          <w:sz w:val="24"/>
          <w:szCs w:val="24"/>
          <w:lang w:val="uk-UA"/>
        </w:rPr>
        <w:t>охорони та оборони важливих об’єктів і комунікацій комунальної власності  Чорноморської міської ради Одеського району Одеської області в умовах особливого періоду воєнного стану;</w:t>
      </w:r>
    </w:p>
    <w:p w14:paraId="08A00D66" w14:textId="77777777" w:rsidR="007646CE" w:rsidRPr="00BE01E9" w:rsidRDefault="007646CE" w:rsidP="007646CE">
      <w:pPr>
        <w:pStyle w:val="a5"/>
        <w:widowControl/>
        <w:numPr>
          <w:ilvl w:val="0"/>
          <w:numId w:val="2"/>
        </w:numPr>
        <w:adjustRightInd w:val="0"/>
        <w:ind w:left="0" w:firstLine="567"/>
        <w:jc w:val="both"/>
        <w:rPr>
          <w:sz w:val="24"/>
          <w:szCs w:val="24"/>
          <w:lang w:val="uk-UA" w:eastAsia="uk-UA"/>
        </w:rPr>
      </w:pPr>
      <w:r w:rsidRPr="00BE01E9">
        <w:rPr>
          <w:rFonts w:eastAsiaTheme="minorHAnsi"/>
          <w:sz w:val="24"/>
          <w:szCs w:val="24"/>
          <w:lang w:val="uk-UA"/>
        </w:rPr>
        <w:t xml:space="preserve"> підтримання правового режиму воєнного стану, посилення охорони громадського </w:t>
      </w:r>
      <w:r>
        <w:rPr>
          <w:rFonts w:eastAsiaTheme="minorHAnsi"/>
          <w:sz w:val="24"/>
          <w:szCs w:val="24"/>
          <w:lang w:val="uk-UA"/>
        </w:rPr>
        <w:t>п</w:t>
      </w:r>
      <w:r w:rsidRPr="00BE01E9">
        <w:rPr>
          <w:rFonts w:eastAsiaTheme="minorHAnsi"/>
          <w:sz w:val="24"/>
          <w:szCs w:val="24"/>
          <w:lang w:val="uk-UA"/>
        </w:rPr>
        <w:t>орядку та безпеки громадян;</w:t>
      </w:r>
    </w:p>
    <w:p w14:paraId="7F2EBC45" w14:textId="77777777" w:rsidR="007646CE" w:rsidRPr="00B5285F" w:rsidRDefault="007646CE" w:rsidP="007646CE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створення  умов  для  повноцінної  підготовки  до  виконання  поставлених завдань перед військовими частинами;</w:t>
      </w:r>
    </w:p>
    <w:p w14:paraId="3EF9A870" w14:textId="77777777" w:rsidR="007646CE" w:rsidRPr="00B5285F" w:rsidRDefault="007646CE" w:rsidP="007646CE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зміцнення  співпраці  між  органами  місцевого  самоврядування  та військовими формуваннями.</w:t>
      </w:r>
    </w:p>
    <w:p w14:paraId="3DC93085" w14:textId="77777777" w:rsidR="007646CE" w:rsidRPr="001644D0" w:rsidRDefault="007646CE" w:rsidP="007646CE">
      <w:pPr>
        <w:tabs>
          <w:tab w:val="left" w:pos="0"/>
        </w:tabs>
        <w:spacing w:line="100" w:lineRule="atLeast"/>
        <w:ind w:right="-1"/>
        <w:jc w:val="both"/>
        <w:rPr>
          <w:szCs w:val="28"/>
          <w:lang w:val="uk-UA"/>
        </w:rPr>
      </w:pPr>
    </w:p>
    <w:p w14:paraId="77D53981" w14:textId="77777777" w:rsidR="007646CE" w:rsidRPr="009D6310" w:rsidRDefault="007646CE" w:rsidP="007646CE">
      <w:pPr>
        <w:jc w:val="center"/>
        <w:rPr>
          <w:b/>
          <w:sz w:val="24"/>
          <w:szCs w:val="24"/>
          <w:highlight w:val="white"/>
          <w:lang w:val="uk-UA"/>
        </w:rPr>
      </w:pPr>
      <w:r>
        <w:rPr>
          <w:b/>
          <w:sz w:val="24"/>
          <w:szCs w:val="24"/>
          <w:highlight w:val="white"/>
          <w:lang w:val="uk-UA"/>
        </w:rPr>
        <w:t>4</w:t>
      </w:r>
      <w:r w:rsidRPr="009D6310">
        <w:rPr>
          <w:b/>
          <w:sz w:val="24"/>
          <w:szCs w:val="24"/>
          <w:highlight w:val="white"/>
          <w:lang w:val="uk-UA"/>
        </w:rPr>
        <w:t xml:space="preserve">. Обґрунтування шляхів і засобів розв’язання проблеми, </w:t>
      </w:r>
    </w:p>
    <w:p w14:paraId="474D6991" w14:textId="41D1B1F6" w:rsidR="007646CE" w:rsidRPr="007646CE" w:rsidRDefault="007646CE" w:rsidP="007646CE">
      <w:pPr>
        <w:jc w:val="center"/>
        <w:rPr>
          <w:sz w:val="24"/>
          <w:szCs w:val="24"/>
          <w:lang w:val="uk-UA"/>
        </w:rPr>
      </w:pPr>
      <w:r w:rsidRPr="009D6310">
        <w:rPr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9D6310">
        <w:rPr>
          <w:b/>
          <w:sz w:val="24"/>
          <w:szCs w:val="24"/>
          <w:lang w:val="uk-UA"/>
        </w:rPr>
        <w:t>; строки та етапи виконання Програми</w:t>
      </w:r>
    </w:p>
    <w:p w14:paraId="7FD7B04C" w14:textId="77777777" w:rsidR="007646CE" w:rsidRPr="004A3B35" w:rsidRDefault="007646CE" w:rsidP="007646CE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10933E89" w14:textId="77777777" w:rsidR="007646CE" w:rsidRPr="004A3B35" w:rsidRDefault="007646CE" w:rsidP="007646CE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sz w:val="24"/>
          <w:szCs w:val="24"/>
          <w:lang w:val="uk-UA" w:eastAsia="uk-UA"/>
        </w:rPr>
        <w:t xml:space="preserve">– надання субвенції з місцевого бюджету </w:t>
      </w:r>
      <w:r>
        <w:rPr>
          <w:sz w:val="24"/>
          <w:szCs w:val="24"/>
          <w:lang w:val="uk-UA" w:eastAsia="uk-UA"/>
        </w:rPr>
        <w:t>Чорноморської</w:t>
      </w:r>
      <w:r w:rsidRPr="004A3B35">
        <w:rPr>
          <w:sz w:val="24"/>
          <w:szCs w:val="24"/>
          <w:lang w:val="uk-UA" w:eastAsia="uk-UA"/>
        </w:rPr>
        <w:t xml:space="preserve"> міської територіальної </w:t>
      </w:r>
      <w:r w:rsidRPr="004A3B35">
        <w:rPr>
          <w:sz w:val="24"/>
          <w:szCs w:val="24"/>
          <w:lang w:val="uk-UA" w:eastAsia="uk-UA"/>
        </w:rPr>
        <w:lastRenderedPageBreak/>
        <w:t>громади державному бюджету для проведення поточних, капітальних видатків на утримання військових частин   Збройних Сил України;</w:t>
      </w:r>
    </w:p>
    <w:p w14:paraId="7BD2C909" w14:textId="77777777" w:rsidR="007646CE" w:rsidRPr="004A3B35" w:rsidRDefault="007646CE" w:rsidP="007646CE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sz w:val="24"/>
          <w:szCs w:val="24"/>
          <w:lang w:val="uk-UA" w:eastAsia="uk-UA"/>
        </w:rPr>
        <w:t xml:space="preserve">– закупівлі товарно-матеріальних цінностей, основних засобів, тощо </w:t>
      </w:r>
      <w:r>
        <w:rPr>
          <w:sz w:val="24"/>
          <w:szCs w:val="24"/>
          <w:lang w:val="uk-UA" w:eastAsia="uk-UA"/>
        </w:rPr>
        <w:t>в</w:t>
      </w:r>
      <w:r w:rsidRPr="004A3B35">
        <w:rPr>
          <w:sz w:val="24"/>
          <w:szCs w:val="24"/>
          <w:lang w:val="uk-UA" w:eastAsia="uk-UA"/>
        </w:rPr>
        <w:t xml:space="preserve">иконавчим комітетом </w:t>
      </w:r>
      <w:r>
        <w:rPr>
          <w:sz w:val="24"/>
          <w:szCs w:val="24"/>
          <w:lang w:val="uk-UA" w:eastAsia="uk-UA"/>
        </w:rPr>
        <w:t xml:space="preserve">Чорноморської </w:t>
      </w:r>
      <w:r w:rsidRPr="004A3B35">
        <w:rPr>
          <w:sz w:val="24"/>
          <w:szCs w:val="24"/>
          <w:lang w:val="uk-UA" w:eastAsia="uk-UA"/>
        </w:rPr>
        <w:t>міської ради  та їх безкоштовної передачі військовим частинам   Збройних Сил України.</w:t>
      </w:r>
    </w:p>
    <w:p w14:paraId="6077521B" w14:textId="67DF287C" w:rsidR="007646CE" w:rsidRPr="004A3B35" w:rsidRDefault="007646CE" w:rsidP="007646CE">
      <w:pPr>
        <w:tabs>
          <w:tab w:val="left" w:pos="567"/>
        </w:tabs>
        <w:ind w:firstLine="567"/>
        <w:jc w:val="both"/>
        <w:rPr>
          <w:sz w:val="24"/>
          <w:szCs w:val="24"/>
          <w:lang w:val="uk-UA" w:eastAsia="zh-CN"/>
        </w:rPr>
      </w:pPr>
      <w:r w:rsidRPr="004A3B35">
        <w:rPr>
          <w:sz w:val="24"/>
          <w:szCs w:val="24"/>
          <w:lang w:val="uk-UA" w:eastAsia="zh-CN"/>
        </w:rPr>
        <w:t>Джерелом фінансування заходів, передбачених цією Програмою, можуть бути надходження загального та спеціального фондів (</w:t>
      </w:r>
      <w:r w:rsidR="00837224">
        <w:rPr>
          <w:sz w:val="24"/>
          <w:szCs w:val="24"/>
          <w:lang w:val="uk-UA" w:eastAsia="zh-CN"/>
        </w:rPr>
        <w:t>у</w:t>
      </w:r>
      <w:r w:rsidRPr="004A3B35">
        <w:rPr>
          <w:sz w:val="24"/>
          <w:szCs w:val="24"/>
          <w:lang w:val="uk-UA" w:eastAsia="zh-CN"/>
        </w:rPr>
        <w:t xml:space="preserve"> тому числі бюджету розвитку та цільов</w:t>
      </w:r>
      <w:r>
        <w:rPr>
          <w:sz w:val="24"/>
          <w:szCs w:val="24"/>
          <w:lang w:val="uk-UA" w:eastAsia="zh-CN"/>
        </w:rPr>
        <w:t>ого</w:t>
      </w:r>
      <w:r w:rsidRPr="004A3B35">
        <w:rPr>
          <w:sz w:val="24"/>
          <w:szCs w:val="24"/>
          <w:lang w:val="uk-UA" w:eastAsia="zh-CN"/>
        </w:rPr>
        <w:t xml:space="preserve"> фонд</w:t>
      </w:r>
      <w:r>
        <w:rPr>
          <w:sz w:val="24"/>
          <w:szCs w:val="24"/>
          <w:lang w:val="uk-UA" w:eastAsia="zh-CN"/>
        </w:rPr>
        <w:t>у</w:t>
      </w:r>
      <w:r w:rsidRPr="004A3B35">
        <w:rPr>
          <w:sz w:val="24"/>
          <w:szCs w:val="24"/>
          <w:lang w:val="uk-UA" w:eastAsia="zh-CN"/>
        </w:rPr>
        <w:t xml:space="preserve">) бюджету </w:t>
      </w:r>
      <w:r>
        <w:rPr>
          <w:sz w:val="24"/>
          <w:szCs w:val="24"/>
          <w:lang w:val="uk-UA" w:eastAsia="zh-CN"/>
        </w:rPr>
        <w:t>Чорноморської</w:t>
      </w:r>
      <w:r w:rsidRPr="004A3B35">
        <w:rPr>
          <w:sz w:val="24"/>
          <w:szCs w:val="24"/>
          <w:lang w:val="uk-UA" w:eastAsia="zh-CN"/>
        </w:rPr>
        <w:t xml:space="preserve"> міської територіальної громади</w:t>
      </w:r>
      <w:r>
        <w:rPr>
          <w:sz w:val="24"/>
          <w:szCs w:val="24"/>
          <w:lang w:val="uk-UA" w:eastAsia="zh-CN"/>
        </w:rPr>
        <w:t xml:space="preserve">. </w:t>
      </w:r>
      <w:r w:rsidRPr="004A3B35">
        <w:rPr>
          <w:sz w:val="24"/>
          <w:szCs w:val="24"/>
          <w:lang w:val="uk-UA" w:eastAsia="zh-CN"/>
        </w:rPr>
        <w:t xml:space="preserve"> </w:t>
      </w:r>
    </w:p>
    <w:p w14:paraId="5C95CF1E" w14:textId="47083000" w:rsidR="007646CE" w:rsidRDefault="007646CE" w:rsidP="007646CE">
      <w:pPr>
        <w:ind w:firstLine="567"/>
        <w:jc w:val="both"/>
        <w:rPr>
          <w:sz w:val="24"/>
          <w:szCs w:val="24"/>
          <w:lang w:val="uk-UA"/>
        </w:rPr>
      </w:pPr>
      <w:r w:rsidRPr="009D6310">
        <w:rPr>
          <w:sz w:val="24"/>
          <w:szCs w:val="24"/>
          <w:lang w:val="uk-UA"/>
        </w:rPr>
        <w:t>Фінансування заходів</w:t>
      </w:r>
      <w:r>
        <w:rPr>
          <w:sz w:val="24"/>
          <w:szCs w:val="24"/>
          <w:lang w:val="uk-UA"/>
        </w:rPr>
        <w:t>,</w:t>
      </w:r>
      <w:r w:rsidRPr="009D6310">
        <w:rPr>
          <w:sz w:val="24"/>
          <w:szCs w:val="24"/>
          <w:lang w:val="uk-UA"/>
        </w:rPr>
        <w:t xml:space="preserve"> передбачених Програмою</w:t>
      </w:r>
      <w:r>
        <w:rPr>
          <w:sz w:val="24"/>
          <w:szCs w:val="24"/>
          <w:lang w:val="uk-UA"/>
        </w:rPr>
        <w:t>,</w:t>
      </w:r>
      <w:r w:rsidRPr="009D6310">
        <w:rPr>
          <w:sz w:val="24"/>
          <w:szCs w:val="24"/>
          <w:lang w:val="uk-UA"/>
        </w:rPr>
        <w:t xml:space="preserve"> здійснюється за рахунок коштів бюджету </w:t>
      </w:r>
      <w:r>
        <w:rPr>
          <w:sz w:val="24"/>
          <w:szCs w:val="24"/>
          <w:lang w:val="uk-UA"/>
        </w:rPr>
        <w:t>Чорноморської</w:t>
      </w:r>
      <w:r w:rsidRPr="009D6310">
        <w:rPr>
          <w:sz w:val="24"/>
          <w:szCs w:val="24"/>
          <w:lang w:val="uk-UA"/>
        </w:rPr>
        <w:t xml:space="preserve"> міської територіальної громади на 202</w:t>
      </w:r>
      <w:r w:rsidR="0083722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</w:t>
      </w:r>
      <w:r w:rsidRPr="009D6310">
        <w:rPr>
          <w:sz w:val="24"/>
          <w:szCs w:val="24"/>
          <w:lang w:val="uk-UA"/>
        </w:rPr>
        <w:t xml:space="preserve"> відповідно до </w:t>
      </w:r>
      <w:r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9D6310">
        <w:rPr>
          <w:sz w:val="24"/>
          <w:szCs w:val="24"/>
          <w:lang w:val="uk-UA"/>
        </w:rPr>
        <w:t xml:space="preserve">Бюджетного </w:t>
      </w:r>
      <w:r>
        <w:rPr>
          <w:sz w:val="24"/>
          <w:szCs w:val="24"/>
          <w:lang w:val="uk-UA"/>
        </w:rPr>
        <w:t>к</w:t>
      </w:r>
      <w:r w:rsidRPr="009D6310">
        <w:rPr>
          <w:sz w:val="24"/>
          <w:szCs w:val="24"/>
          <w:lang w:val="uk-UA"/>
        </w:rPr>
        <w:t>одексу України.</w:t>
      </w:r>
    </w:p>
    <w:p w14:paraId="7A378EA8" w14:textId="755C2C43" w:rsidR="007646CE" w:rsidRDefault="007646CE" w:rsidP="007646CE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4A3B35">
        <w:rPr>
          <w:sz w:val="24"/>
          <w:szCs w:val="24"/>
          <w:lang w:val="uk-UA" w:eastAsia="zh-CN"/>
        </w:rPr>
        <w:t>Головни</w:t>
      </w:r>
      <w:r>
        <w:rPr>
          <w:sz w:val="24"/>
          <w:szCs w:val="24"/>
          <w:lang w:val="uk-UA" w:eastAsia="zh-CN"/>
        </w:rPr>
        <w:t>й</w:t>
      </w:r>
      <w:r w:rsidRPr="004A3B35">
        <w:rPr>
          <w:sz w:val="24"/>
          <w:szCs w:val="24"/>
          <w:lang w:val="uk-UA" w:eastAsia="zh-CN"/>
        </w:rPr>
        <w:t xml:space="preserve"> розпорядник коштів Програми та відповідальни</w:t>
      </w:r>
      <w:r>
        <w:rPr>
          <w:sz w:val="24"/>
          <w:szCs w:val="24"/>
          <w:lang w:val="uk-UA" w:eastAsia="zh-CN"/>
        </w:rPr>
        <w:t>й</w:t>
      </w:r>
      <w:r w:rsidRPr="004A3B35">
        <w:rPr>
          <w:sz w:val="24"/>
          <w:szCs w:val="24"/>
          <w:lang w:val="uk-UA" w:eastAsia="zh-CN"/>
        </w:rPr>
        <w:t xml:space="preserve"> виконав</w:t>
      </w:r>
      <w:r>
        <w:rPr>
          <w:sz w:val="24"/>
          <w:szCs w:val="24"/>
          <w:lang w:val="uk-UA" w:eastAsia="zh-CN"/>
        </w:rPr>
        <w:t>ець</w:t>
      </w:r>
      <w:r w:rsidRPr="004A3B35">
        <w:rPr>
          <w:sz w:val="24"/>
          <w:szCs w:val="24"/>
          <w:lang w:val="uk-UA" w:eastAsia="zh-CN"/>
        </w:rPr>
        <w:t xml:space="preserve"> </w:t>
      </w:r>
      <w:r>
        <w:rPr>
          <w:sz w:val="24"/>
          <w:szCs w:val="24"/>
          <w:lang w:val="uk-UA" w:eastAsia="zh-CN"/>
        </w:rPr>
        <w:t>визнача</w:t>
      </w:r>
      <w:r w:rsidR="00837224">
        <w:rPr>
          <w:sz w:val="24"/>
          <w:szCs w:val="24"/>
          <w:lang w:val="uk-UA" w:eastAsia="zh-CN"/>
        </w:rPr>
        <w:t>ю</w:t>
      </w:r>
      <w:r>
        <w:rPr>
          <w:sz w:val="24"/>
          <w:szCs w:val="24"/>
          <w:lang w:val="uk-UA" w:eastAsia="zh-CN"/>
        </w:rPr>
        <w:t xml:space="preserve">ться рішенням Чорноморської міської ради Одеського району Одеської області </w:t>
      </w:r>
      <w:r w:rsidRPr="004A3B35">
        <w:rPr>
          <w:sz w:val="24"/>
          <w:szCs w:val="24"/>
          <w:lang w:val="uk-UA" w:eastAsia="zh-CN"/>
        </w:rPr>
        <w:t>"Про бюджет Чорноморської міської територіальної громади на 2024 рік"</w:t>
      </w:r>
      <w:r>
        <w:rPr>
          <w:sz w:val="24"/>
          <w:szCs w:val="24"/>
          <w:lang w:val="uk-UA" w:eastAsia="zh-CN"/>
        </w:rPr>
        <w:t>.</w:t>
      </w:r>
    </w:p>
    <w:p w14:paraId="4068BE4A" w14:textId="77777777" w:rsidR="007646CE" w:rsidRPr="00606045" w:rsidRDefault="007646CE" w:rsidP="007646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606045">
        <w:rPr>
          <w:sz w:val="24"/>
          <w:lang w:val="uk-UA"/>
        </w:rPr>
        <w:t>Ресурсне забезпечення Програми наведено у додатку 1 до Програми.</w:t>
      </w:r>
    </w:p>
    <w:p w14:paraId="0D58EF15" w14:textId="77777777" w:rsidR="007646CE" w:rsidRPr="009D6310" w:rsidRDefault="007646CE" w:rsidP="007646CE">
      <w:pPr>
        <w:ind w:firstLine="567"/>
        <w:jc w:val="both"/>
        <w:rPr>
          <w:sz w:val="24"/>
          <w:szCs w:val="24"/>
          <w:lang w:val="uk-UA"/>
        </w:rPr>
      </w:pPr>
      <w:r w:rsidRPr="00606045">
        <w:rPr>
          <w:color w:val="000000"/>
          <w:sz w:val="24"/>
          <w:szCs w:val="24"/>
          <w:highlight w:val="white"/>
          <w:lang w:val="uk-UA"/>
        </w:rPr>
        <w:t>Обсяг фінансування Програми може уточнюватися у процесі реалізації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заходів протягом 202</w:t>
      </w:r>
      <w:r>
        <w:rPr>
          <w:color w:val="000000"/>
          <w:sz w:val="24"/>
          <w:szCs w:val="24"/>
          <w:highlight w:val="white"/>
          <w:lang w:val="uk-UA"/>
        </w:rPr>
        <w:t>4 року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шляхом внесення змін до бюджету</w:t>
      </w:r>
      <w:r w:rsidRPr="009D6310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>
        <w:rPr>
          <w:color w:val="000000"/>
          <w:sz w:val="24"/>
          <w:szCs w:val="24"/>
          <w:highlight w:val="white"/>
          <w:lang w:val="uk-UA"/>
        </w:rPr>
        <w:t>Чорноморської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міської територіальної громади</w:t>
      </w:r>
      <w:r>
        <w:rPr>
          <w:color w:val="000000"/>
          <w:sz w:val="24"/>
          <w:szCs w:val="24"/>
          <w:highlight w:val="white"/>
          <w:lang w:val="uk-UA"/>
        </w:rPr>
        <w:t xml:space="preserve"> та цієї Програми</w:t>
      </w:r>
      <w:r w:rsidRPr="009D6310">
        <w:rPr>
          <w:color w:val="000000"/>
          <w:sz w:val="24"/>
          <w:szCs w:val="24"/>
          <w:highlight w:val="white"/>
          <w:lang w:val="uk-UA"/>
        </w:rPr>
        <w:t>.</w:t>
      </w:r>
    </w:p>
    <w:p w14:paraId="27D8B612" w14:textId="77777777" w:rsidR="007646CE" w:rsidRPr="009D6310" w:rsidRDefault="007646CE" w:rsidP="007646CE">
      <w:pPr>
        <w:ind w:firstLine="705"/>
        <w:jc w:val="both"/>
        <w:rPr>
          <w:color w:val="000000"/>
          <w:sz w:val="24"/>
          <w:szCs w:val="24"/>
          <w:highlight w:val="white"/>
          <w:lang w:val="uk-UA"/>
        </w:rPr>
      </w:pPr>
    </w:p>
    <w:p w14:paraId="4FBDA088" w14:textId="7A1D84C6" w:rsidR="007646CE" w:rsidRPr="007646CE" w:rsidRDefault="007646CE" w:rsidP="007646C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Pr="00771A84">
        <w:rPr>
          <w:b/>
          <w:sz w:val="24"/>
          <w:szCs w:val="24"/>
          <w:lang w:val="uk-UA"/>
        </w:rPr>
        <w:t xml:space="preserve">. Перелік завдань Програми та результативні показники; напрями діяльності </w:t>
      </w:r>
      <w:r w:rsidR="00837224">
        <w:rPr>
          <w:b/>
          <w:sz w:val="24"/>
          <w:szCs w:val="24"/>
          <w:lang w:val="uk-UA"/>
        </w:rPr>
        <w:t xml:space="preserve">                    </w:t>
      </w:r>
      <w:r w:rsidRPr="00771A84">
        <w:rPr>
          <w:b/>
          <w:sz w:val="24"/>
          <w:szCs w:val="24"/>
          <w:lang w:val="uk-UA"/>
        </w:rPr>
        <w:t xml:space="preserve">та заходи Програми  </w:t>
      </w:r>
    </w:p>
    <w:p w14:paraId="38C45B19" w14:textId="77777777" w:rsidR="007646CE" w:rsidRPr="00605AC2" w:rsidRDefault="007646CE" w:rsidP="007646CE">
      <w:pPr>
        <w:widowControl/>
        <w:adjustRightInd w:val="0"/>
        <w:ind w:firstLine="567"/>
        <w:jc w:val="both"/>
        <w:rPr>
          <w:sz w:val="24"/>
          <w:szCs w:val="24"/>
          <w:lang w:val="uk-UA"/>
        </w:rPr>
      </w:pPr>
      <w:r w:rsidRPr="00605AC2">
        <w:rPr>
          <w:sz w:val="24"/>
          <w:szCs w:val="24"/>
          <w:lang w:val="uk-UA"/>
        </w:rPr>
        <w:t>Перелік завдань та заходів Програми наведено у додатку 2 до Програми.</w:t>
      </w:r>
    </w:p>
    <w:p w14:paraId="5FE791D1" w14:textId="597B962A" w:rsidR="007646CE" w:rsidRPr="006307A5" w:rsidRDefault="007646CE" w:rsidP="007646CE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6307A5">
        <w:rPr>
          <w:rFonts w:eastAsiaTheme="minorHAnsi"/>
          <w:sz w:val="24"/>
          <w:szCs w:val="24"/>
          <w:lang w:val="uk-UA"/>
        </w:rPr>
        <w:t xml:space="preserve">Результативним показником ефективності виконання заходів Програми  є проведення видатків, необхідних для Збройних </w:t>
      </w:r>
      <w:r>
        <w:rPr>
          <w:rFonts w:eastAsiaTheme="minorHAnsi"/>
          <w:sz w:val="24"/>
          <w:szCs w:val="24"/>
          <w:lang w:val="uk-UA"/>
        </w:rPr>
        <w:t>С</w:t>
      </w:r>
      <w:r w:rsidRPr="006307A5">
        <w:rPr>
          <w:rFonts w:eastAsiaTheme="minorHAnsi"/>
          <w:sz w:val="24"/>
          <w:szCs w:val="24"/>
          <w:lang w:val="uk-UA"/>
        </w:rPr>
        <w:t>ил України, для підвищення обороноздатності України</w:t>
      </w:r>
    </w:p>
    <w:p w14:paraId="51D1E08E" w14:textId="4A695053" w:rsidR="007646CE" w:rsidRDefault="007646CE" w:rsidP="007646CE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606045">
        <w:rPr>
          <w:rFonts w:eastAsiaTheme="minorHAnsi"/>
          <w:sz w:val="24"/>
          <w:szCs w:val="24"/>
          <w:lang w:val="uk-UA"/>
        </w:rPr>
        <w:t>Програма спрямована на  покращення матеріально-технічного забезпечення військових частин</w:t>
      </w:r>
      <w:r>
        <w:rPr>
          <w:rFonts w:eastAsiaTheme="minorHAnsi"/>
          <w:sz w:val="24"/>
          <w:szCs w:val="24"/>
          <w:lang w:val="uk-UA"/>
        </w:rPr>
        <w:t xml:space="preserve"> та інших підрозділів </w:t>
      </w:r>
      <w:r w:rsidRPr="00606045">
        <w:rPr>
          <w:rFonts w:eastAsiaTheme="minorHAnsi"/>
          <w:sz w:val="24"/>
          <w:szCs w:val="24"/>
          <w:lang w:val="uk-UA"/>
        </w:rPr>
        <w:t xml:space="preserve">Збройних Сил України згідно </w:t>
      </w:r>
      <w:r>
        <w:rPr>
          <w:rFonts w:eastAsiaTheme="minorHAnsi"/>
          <w:sz w:val="24"/>
          <w:szCs w:val="24"/>
          <w:lang w:val="uk-UA"/>
        </w:rPr>
        <w:t xml:space="preserve">з </w:t>
      </w:r>
      <w:r w:rsidRPr="00606045">
        <w:rPr>
          <w:rFonts w:eastAsiaTheme="minorHAnsi"/>
          <w:sz w:val="24"/>
          <w:szCs w:val="24"/>
          <w:lang w:val="uk-UA"/>
        </w:rPr>
        <w:t>подани</w:t>
      </w:r>
      <w:r>
        <w:rPr>
          <w:rFonts w:eastAsiaTheme="minorHAnsi"/>
          <w:sz w:val="24"/>
          <w:szCs w:val="24"/>
          <w:lang w:val="uk-UA"/>
        </w:rPr>
        <w:t xml:space="preserve">ми </w:t>
      </w:r>
      <w:r w:rsidRPr="00606045">
        <w:rPr>
          <w:rFonts w:eastAsiaTheme="minorHAnsi"/>
          <w:sz w:val="24"/>
          <w:szCs w:val="24"/>
          <w:lang w:val="uk-UA"/>
        </w:rPr>
        <w:t xml:space="preserve"> клопотан</w:t>
      </w:r>
      <w:r>
        <w:rPr>
          <w:rFonts w:eastAsiaTheme="minorHAnsi"/>
          <w:sz w:val="24"/>
          <w:szCs w:val="24"/>
          <w:lang w:val="uk-UA"/>
        </w:rPr>
        <w:t>нями</w:t>
      </w:r>
      <w:r w:rsidRPr="00606045">
        <w:rPr>
          <w:rFonts w:eastAsiaTheme="minorHAnsi"/>
          <w:sz w:val="24"/>
          <w:szCs w:val="24"/>
          <w:lang w:val="uk-UA"/>
        </w:rPr>
        <w:t xml:space="preserve"> від </w:t>
      </w:r>
      <w:r>
        <w:rPr>
          <w:rFonts w:eastAsiaTheme="minorHAnsi"/>
          <w:sz w:val="24"/>
          <w:szCs w:val="24"/>
          <w:lang w:val="uk-UA"/>
        </w:rPr>
        <w:t xml:space="preserve"> відповідних </w:t>
      </w:r>
      <w:r w:rsidRPr="00606045">
        <w:rPr>
          <w:rFonts w:eastAsiaTheme="minorHAnsi"/>
          <w:sz w:val="24"/>
          <w:szCs w:val="24"/>
          <w:lang w:val="uk-UA"/>
        </w:rPr>
        <w:t xml:space="preserve">військових </w:t>
      </w:r>
      <w:r>
        <w:rPr>
          <w:rFonts w:eastAsiaTheme="minorHAnsi"/>
          <w:sz w:val="24"/>
          <w:szCs w:val="24"/>
          <w:lang w:val="uk-UA"/>
        </w:rPr>
        <w:t xml:space="preserve">формувань. </w:t>
      </w:r>
    </w:p>
    <w:p w14:paraId="7BA09B6C" w14:textId="77777777" w:rsidR="007646CE" w:rsidRDefault="007646CE" w:rsidP="007646CE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606045">
        <w:rPr>
          <w:rFonts w:eastAsiaTheme="minorHAnsi"/>
          <w:sz w:val="24"/>
          <w:szCs w:val="24"/>
          <w:lang w:val="uk-UA"/>
        </w:rPr>
        <w:t xml:space="preserve"> </w:t>
      </w:r>
    </w:p>
    <w:p w14:paraId="112C2C98" w14:textId="37855AD3" w:rsidR="007646CE" w:rsidRPr="007646CE" w:rsidRDefault="007646CE" w:rsidP="007646CE">
      <w:pPr>
        <w:jc w:val="center"/>
        <w:rPr>
          <w:b/>
          <w:sz w:val="24"/>
          <w:szCs w:val="24"/>
          <w:lang w:val="uk-UA"/>
        </w:rPr>
      </w:pPr>
      <w:r w:rsidRPr="00771A84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6</w:t>
      </w:r>
      <w:r w:rsidRPr="00771A84">
        <w:rPr>
          <w:b/>
          <w:sz w:val="24"/>
          <w:szCs w:val="24"/>
          <w:lang w:val="uk-UA"/>
        </w:rPr>
        <w:t>. Координація та контроль за ходом виконання Програми</w:t>
      </w:r>
    </w:p>
    <w:p w14:paraId="66B780F5" w14:textId="35ED1DDA" w:rsidR="007646CE" w:rsidRDefault="007646CE" w:rsidP="007646CE">
      <w:pPr>
        <w:ind w:firstLine="567"/>
        <w:jc w:val="both"/>
        <w:rPr>
          <w:color w:val="000000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Координацію дій щодо </w:t>
      </w:r>
      <w:r w:rsidRPr="00771A84">
        <w:rPr>
          <w:sz w:val="24"/>
          <w:szCs w:val="24"/>
          <w:lang w:val="uk-UA"/>
        </w:rPr>
        <w:t xml:space="preserve">виконанням заходів Програми здійснює </w:t>
      </w:r>
      <w:r w:rsidR="00837224">
        <w:rPr>
          <w:color w:val="000000"/>
          <w:sz w:val="24"/>
          <w:szCs w:val="24"/>
          <w:lang w:val="uk-UA" w:eastAsia="uk-UA"/>
        </w:rPr>
        <w:t>в</w:t>
      </w:r>
      <w:r>
        <w:rPr>
          <w:color w:val="000000"/>
          <w:sz w:val="24"/>
          <w:szCs w:val="24"/>
          <w:lang w:val="uk-UA" w:eastAsia="uk-UA"/>
        </w:rPr>
        <w:t>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області.</w:t>
      </w:r>
    </w:p>
    <w:p w14:paraId="28DB2A9F" w14:textId="4A489D3E" w:rsidR="007646CE" w:rsidRPr="009273FB" w:rsidRDefault="007646CE" w:rsidP="007646CE">
      <w:pPr>
        <w:ind w:firstLine="567"/>
        <w:jc w:val="both"/>
        <w:rPr>
          <w:sz w:val="24"/>
          <w:lang w:val="uk-UA"/>
        </w:rPr>
      </w:pPr>
      <w:r w:rsidRPr="009273FB">
        <w:rPr>
          <w:sz w:val="24"/>
          <w:lang w:val="uk-UA"/>
        </w:rPr>
        <w:t>Контроль</w:t>
      </w:r>
      <w:r w:rsidRPr="009273FB">
        <w:rPr>
          <w:spacing w:val="50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за</w:t>
      </w:r>
      <w:r w:rsidRPr="009273FB">
        <w:rPr>
          <w:spacing w:val="52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ходом</w:t>
      </w:r>
      <w:r w:rsidRPr="009273FB">
        <w:rPr>
          <w:spacing w:val="52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виконання</w:t>
      </w:r>
      <w:r w:rsidRPr="009273FB">
        <w:rPr>
          <w:spacing w:val="54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Програми</w:t>
      </w:r>
      <w:r w:rsidRPr="009273FB">
        <w:rPr>
          <w:spacing w:val="49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здійсню</w:t>
      </w:r>
      <w:r w:rsidR="00837224">
        <w:rPr>
          <w:sz w:val="24"/>
          <w:lang w:val="uk-UA"/>
        </w:rPr>
        <w:t>ють</w:t>
      </w:r>
      <w:r w:rsidRPr="009273FB">
        <w:rPr>
          <w:sz w:val="24"/>
          <w:lang w:val="uk-UA"/>
        </w:rPr>
        <w:t xml:space="preserve">  постійн</w:t>
      </w:r>
      <w:r>
        <w:rPr>
          <w:sz w:val="24"/>
          <w:lang w:val="uk-UA"/>
        </w:rPr>
        <w:t>а</w:t>
      </w:r>
      <w:r w:rsidRPr="009273FB">
        <w:rPr>
          <w:sz w:val="24"/>
          <w:lang w:val="uk-UA"/>
        </w:rPr>
        <w:t xml:space="preserve"> </w:t>
      </w:r>
      <w:r>
        <w:rPr>
          <w:sz w:val="24"/>
          <w:lang w:val="uk-UA"/>
        </w:rPr>
        <w:t>комісія</w:t>
      </w:r>
      <w:r w:rsidRPr="009273FB">
        <w:rPr>
          <w:sz w:val="24"/>
          <w:lang w:val="uk-UA"/>
        </w:rPr>
        <w:t xml:space="preserve"> з фінансово</w:t>
      </w:r>
      <w:r>
        <w:rPr>
          <w:sz w:val="24"/>
          <w:lang w:val="uk-UA"/>
        </w:rPr>
        <w:t xml:space="preserve"> </w:t>
      </w:r>
      <w:r w:rsidRPr="009273FB">
        <w:rPr>
          <w:sz w:val="24"/>
          <w:lang w:val="uk-UA"/>
        </w:rPr>
        <w:t>- економічних питань, бюджету, інвестицій та</w:t>
      </w:r>
      <w:r>
        <w:rPr>
          <w:sz w:val="24"/>
          <w:lang w:val="uk-UA"/>
        </w:rPr>
        <w:t xml:space="preserve"> комунальної власності, </w:t>
      </w:r>
      <w:r w:rsidRPr="009273FB">
        <w:rPr>
          <w:sz w:val="24"/>
          <w:lang w:val="uk-UA"/>
        </w:rPr>
        <w:t>заступник міського голови</w:t>
      </w:r>
      <w:r>
        <w:rPr>
          <w:sz w:val="24"/>
          <w:lang w:val="uk-UA"/>
        </w:rPr>
        <w:t xml:space="preserve">, який у межах своїх повноважень координує та контролює роботу </w:t>
      </w:r>
      <w:r w:rsidRPr="009273FB">
        <w:rPr>
          <w:sz w:val="24"/>
          <w:lang w:val="uk-UA"/>
        </w:rPr>
        <w:t xml:space="preserve"> </w:t>
      </w:r>
      <w:r>
        <w:rPr>
          <w:sz w:val="24"/>
          <w:lang w:val="uk-UA"/>
        </w:rPr>
        <w:t>в</w:t>
      </w:r>
      <w:r>
        <w:rPr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</w:r>
      <w:r w:rsidRPr="009273FB">
        <w:rPr>
          <w:sz w:val="24"/>
          <w:lang w:val="uk-UA"/>
        </w:rPr>
        <w:t>.</w:t>
      </w:r>
    </w:p>
    <w:p w14:paraId="7AFED3A6" w14:textId="54AD34B5" w:rsidR="007646CE" w:rsidRPr="009273FB" w:rsidRDefault="007646CE" w:rsidP="007646CE">
      <w:pPr>
        <w:ind w:firstLine="567"/>
        <w:jc w:val="both"/>
        <w:rPr>
          <w:bCs/>
          <w:sz w:val="24"/>
          <w:lang w:val="uk-UA"/>
        </w:rPr>
      </w:pPr>
      <w:r w:rsidRPr="009273FB">
        <w:rPr>
          <w:bCs/>
          <w:sz w:val="24"/>
          <w:lang w:val="uk-UA"/>
        </w:rPr>
        <w:t>Головн</w:t>
      </w:r>
      <w:r>
        <w:rPr>
          <w:bCs/>
          <w:sz w:val="24"/>
          <w:lang w:val="uk-UA"/>
        </w:rPr>
        <w:t>ий</w:t>
      </w:r>
      <w:r w:rsidRPr="009273FB">
        <w:rPr>
          <w:bCs/>
          <w:sz w:val="24"/>
          <w:lang w:val="uk-UA"/>
        </w:rPr>
        <w:t xml:space="preserve"> розпорядник коштів Програми щор</w:t>
      </w:r>
      <w:r w:rsidR="00837224">
        <w:rPr>
          <w:bCs/>
          <w:sz w:val="24"/>
          <w:lang w:val="uk-UA"/>
        </w:rPr>
        <w:t xml:space="preserve">ічно </w:t>
      </w:r>
      <w:r w:rsidRPr="009273FB">
        <w:rPr>
          <w:bCs/>
          <w:sz w:val="24"/>
          <w:lang w:val="uk-UA"/>
        </w:rPr>
        <w:t xml:space="preserve"> до 20 січня готу</w:t>
      </w:r>
      <w:r>
        <w:rPr>
          <w:bCs/>
          <w:sz w:val="24"/>
          <w:lang w:val="uk-UA"/>
        </w:rPr>
        <w:t>є</w:t>
      </w:r>
      <w:r w:rsidRPr="009273FB">
        <w:rPr>
          <w:bCs/>
          <w:sz w:val="24"/>
          <w:lang w:val="uk-UA"/>
        </w:rPr>
        <w:t xml:space="preserve"> та пода</w:t>
      </w:r>
      <w:r>
        <w:rPr>
          <w:bCs/>
          <w:sz w:val="24"/>
          <w:lang w:val="uk-UA"/>
        </w:rPr>
        <w:t xml:space="preserve">є </w:t>
      </w:r>
      <w:r w:rsidRPr="009273FB">
        <w:rPr>
          <w:bCs/>
          <w:sz w:val="24"/>
          <w:lang w:val="uk-UA"/>
        </w:rPr>
        <w:t xml:space="preserve">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 </w:t>
      </w:r>
      <w:r>
        <w:rPr>
          <w:bCs/>
          <w:sz w:val="24"/>
          <w:lang w:val="uk-UA"/>
        </w:rPr>
        <w:t>П</w:t>
      </w:r>
      <w:r w:rsidRPr="009273FB">
        <w:rPr>
          <w:bCs/>
          <w:sz w:val="24"/>
          <w:lang w:val="uk-UA"/>
        </w:rPr>
        <w:t xml:space="preserve">рограми відповідно до Порядку  </w:t>
      </w:r>
      <w:r w:rsidRPr="009273FB">
        <w:rPr>
          <w:bCs/>
          <w:color w:val="000000" w:themeColor="text1"/>
          <w:sz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</w:t>
      </w:r>
      <w:r w:rsidRPr="009273FB">
        <w:rPr>
          <w:bCs/>
          <w:sz w:val="24"/>
          <w:lang w:val="uk-UA"/>
        </w:rPr>
        <w:t xml:space="preserve"> </w:t>
      </w:r>
      <w:r w:rsidRPr="009273FB">
        <w:rPr>
          <w:bCs/>
          <w:color w:val="000000" w:themeColor="text1"/>
          <w:sz w:val="24"/>
          <w:shd w:val="clear" w:color="auto" w:fill="FFFFFF"/>
          <w:lang w:val="uk-UA"/>
        </w:rPr>
        <w:t xml:space="preserve">у Чорноморській міській територіальній громаді, затвердженого рішенням </w:t>
      </w:r>
      <w:r w:rsidRPr="009273FB">
        <w:rPr>
          <w:bCs/>
          <w:sz w:val="24"/>
          <w:lang w:val="uk-UA"/>
        </w:rPr>
        <w:t xml:space="preserve">Чорноморської міської ради Одеського району Одеської області від </w:t>
      </w:r>
      <w:r w:rsidRPr="009273FB">
        <w:rPr>
          <w:sz w:val="24"/>
          <w:lang w:val="uk-UA"/>
        </w:rPr>
        <w:t xml:space="preserve"> 22.10.2021 </w:t>
      </w:r>
      <w:r>
        <w:rPr>
          <w:sz w:val="24"/>
          <w:lang w:val="uk-UA"/>
        </w:rPr>
        <w:t xml:space="preserve">  </w:t>
      </w:r>
      <w:r w:rsidRPr="009273FB">
        <w:rPr>
          <w:sz w:val="24"/>
          <w:lang w:val="uk-UA"/>
        </w:rPr>
        <w:t xml:space="preserve">№ 116 – VIII. </w:t>
      </w:r>
    </w:p>
    <w:p w14:paraId="1D0A88DC" w14:textId="77777777" w:rsidR="007646CE" w:rsidRDefault="007646CE" w:rsidP="007646CE">
      <w:pPr>
        <w:ind w:firstLine="567"/>
        <w:jc w:val="both"/>
        <w:rPr>
          <w:color w:val="000000"/>
          <w:sz w:val="24"/>
          <w:szCs w:val="24"/>
          <w:lang w:val="uk-UA" w:eastAsia="uk-UA"/>
        </w:rPr>
      </w:pPr>
    </w:p>
    <w:p w14:paraId="383115A5" w14:textId="77777777" w:rsidR="007646CE" w:rsidRPr="00771A84" w:rsidRDefault="007646CE" w:rsidP="007646CE">
      <w:pPr>
        <w:ind w:left="-180"/>
        <w:rPr>
          <w:sz w:val="24"/>
          <w:szCs w:val="24"/>
          <w:highlight w:val="white"/>
          <w:lang w:val="uk-UA"/>
        </w:rPr>
      </w:pPr>
    </w:p>
    <w:p w14:paraId="79B59D95" w14:textId="3C033B25" w:rsidR="007646CE" w:rsidRPr="00512BA9" w:rsidRDefault="007646CE" w:rsidP="007646CE">
      <w:pPr>
        <w:rPr>
          <w:sz w:val="24"/>
          <w:szCs w:val="24"/>
          <w:lang w:val="uk-UA"/>
        </w:rPr>
      </w:pPr>
      <w:r>
        <w:rPr>
          <w:sz w:val="24"/>
          <w:szCs w:val="24"/>
          <w:highlight w:val="white"/>
          <w:lang w:val="uk-UA"/>
        </w:rPr>
        <w:t xml:space="preserve">      </w:t>
      </w:r>
      <w:r>
        <w:rPr>
          <w:sz w:val="24"/>
          <w:szCs w:val="24"/>
          <w:lang w:val="uk-UA"/>
        </w:rPr>
        <w:t>Начальник фінансового управління                                                  Ольга ЯКОВЕНКО</w:t>
      </w:r>
      <w:r>
        <w:rPr>
          <w:color w:val="000000"/>
          <w:sz w:val="24"/>
          <w:szCs w:val="24"/>
          <w:lang w:val="uk-UA" w:eastAsia="uk-UA"/>
        </w:rPr>
        <w:t xml:space="preserve"> </w:t>
      </w:r>
    </w:p>
    <w:p w14:paraId="6191BC5B" w14:textId="77777777" w:rsidR="007E2C38" w:rsidRPr="007646CE" w:rsidRDefault="007E2C38">
      <w:pPr>
        <w:rPr>
          <w:lang w:val="uk-UA"/>
        </w:rPr>
      </w:pPr>
    </w:p>
    <w:sectPr w:rsidR="007E2C38" w:rsidRPr="007646CE" w:rsidSect="007646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85A0" w14:textId="77777777" w:rsidR="0001138F" w:rsidRDefault="0001138F" w:rsidP="007646CE">
      <w:r>
        <w:separator/>
      </w:r>
    </w:p>
  </w:endnote>
  <w:endnote w:type="continuationSeparator" w:id="0">
    <w:p w14:paraId="44CBA3EA" w14:textId="77777777" w:rsidR="0001138F" w:rsidRDefault="0001138F" w:rsidP="007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5F32" w14:textId="77777777" w:rsidR="0001138F" w:rsidRDefault="0001138F" w:rsidP="007646CE">
      <w:r>
        <w:separator/>
      </w:r>
    </w:p>
  </w:footnote>
  <w:footnote w:type="continuationSeparator" w:id="0">
    <w:p w14:paraId="7AD2F1A7" w14:textId="77777777" w:rsidR="0001138F" w:rsidRDefault="0001138F" w:rsidP="0076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175349"/>
      <w:docPartObj>
        <w:docPartGallery w:val="Page Numbers (Top of Page)"/>
        <w:docPartUnique/>
      </w:docPartObj>
    </w:sdtPr>
    <w:sdtEndPr/>
    <w:sdtContent>
      <w:p w14:paraId="5E21EDE4" w14:textId="1EFA49FC" w:rsidR="007646CE" w:rsidRDefault="007646CE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6FCC" w:rsidRPr="00656FCC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Продовження додатка</w:t>
        </w:r>
      </w:p>
    </w:sdtContent>
  </w:sdt>
  <w:p w14:paraId="716711BD" w14:textId="77777777" w:rsidR="007646CE" w:rsidRDefault="007646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E9"/>
    <w:rsid w:val="0001138F"/>
    <w:rsid w:val="000E21FF"/>
    <w:rsid w:val="00640A74"/>
    <w:rsid w:val="00656FCC"/>
    <w:rsid w:val="007646CE"/>
    <w:rsid w:val="007E2C38"/>
    <w:rsid w:val="00837224"/>
    <w:rsid w:val="00AE0D61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EE9"/>
  <w15:chartTrackingRefBased/>
  <w15:docId w15:val="{20A04DFA-81A3-4057-B818-2B660835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4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6C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646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46CE"/>
    <w:pPr>
      <w:ind w:left="161" w:hanging="280"/>
    </w:pPr>
  </w:style>
  <w:style w:type="paragraph" w:styleId="a6">
    <w:name w:val="header"/>
    <w:basedOn w:val="a"/>
    <w:link w:val="a7"/>
    <w:uiPriority w:val="99"/>
    <w:unhideWhenUsed/>
    <w:rsid w:val="007646C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646C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646C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46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8</cp:revision>
  <dcterms:created xsi:type="dcterms:W3CDTF">2023-12-19T06:39:00Z</dcterms:created>
  <dcterms:modified xsi:type="dcterms:W3CDTF">2023-12-25T08:24:00Z</dcterms:modified>
</cp:coreProperties>
</file>