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CDF9F" w14:textId="77777777" w:rsidR="00E6200C" w:rsidRDefault="00043AEF" w:rsidP="00AF6AA7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</w:t>
      </w:r>
      <w:r w:rsidR="00AF6AA7">
        <w:rPr>
          <w:rFonts w:ascii="Times New Roman" w:hAnsi="Times New Roman" w:cs="Times New Roman"/>
          <w:lang w:val="uk-UA"/>
        </w:rPr>
        <w:t xml:space="preserve">                       </w:t>
      </w:r>
    </w:p>
    <w:p w14:paraId="02FB9A80" w14:textId="0667ECA1" w:rsidR="00043AEF" w:rsidRPr="00C86926" w:rsidRDefault="00AF6AA7" w:rsidP="00C8692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86926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14:paraId="0962DBC6" w14:textId="77777777" w:rsidR="00AF6AA7" w:rsidRPr="00C86926" w:rsidRDefault="00AF6AA7" w:rsidP="00C8692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86926">
        <w:rPr>
          <w:rFonts w:ascii="Times New Roman" w:hAnsi="Times New Roman" w:cs="Times New Roman"/>
          <w:sz w:val="24"/>
          <w:szCs w:val="24"/>
          <w:lang w:val="uk-UA"/>
        </w:rPr>
        <w:t>до рішення Чорноморської міської ради</w:t>
      </w:r>
    </w:p>
    <w:p w14:paraId="010DA9CA" w14:textId="33F4069C" w:rsidR="00043AEF" w:rsidRDefault="0070377E" w:rsidP="00043AEF">
      <w:pPr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</w:t>
      </w:r>
      <w:r w:rsidRPr="0070377E">
        <w:rPr>
          <w:rFonts w:ascii="Times New Roman" w:hAnsi="Times New Roman" w:cs="Times New Roman"/>
          <w:sz w:val="24"/>
          <w:szCs w:val="24"/>
          <w:lang w:val="uk-UA"/>
        </w:rPr>
        <w:t>від 22.12.2023 № 51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70377E">
        <w:rPr>
          <w:rFonts w:ascii="Times New Roman" w:hAnsi="Times New Roman" w:cs="Times New Roman"/>
          <w:sz w:val="24"/>
          <w:szCs w:val="24"/>
          <w:lang w:val="uk-UA"/>
        </w:rPr>
        <w:t>-VIII</w:t>
      </w:r>
      <w:r w:rsidRPr="0070377E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043760E6" w14:textId="77777777" w:rsidR="00043AEF" w:rsidRPr="00E0644B" w:rsidRDefault="00043AEF" w:rsidP="00043AEF">
      <w:pPr>
        <w:pStyle w:val="20"/>
        <w:shd w:val="clear" w:color="auto" w:fill="auto"/>
        <w:spacing w:before="0"/>
        <w:ind w:right="36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43AEF">
        <w:rPr>
          <w:rFonts w:ascii="Times New Roman" w:hAnsi="Times New Roman" w:cs="Times New Roman"/>
          <w:sz w:val="24"/>
          <w:szCs w:val="24"/>
          <w:lang w:val="uk-UA"/>
        </w:rPr>
        <w:t>МІСЬКА</w:t>
      </w:r>
      <w:r w:rsidR="005A1F5B">
        <w:rPr>
          <w:rFonts w:ascii="Times New Roman" w:hAnsi="Times New Roman" w:cs="Times New Roman"/>
          <w:sz w:val="24"/>
          <w:szCs w:val="24"/>
          <w:lang w:val="uk-UA"/>
        </w:rPr>
        <w:t xml:space="preserve"> ЦІЛЬОВА</w:t>
      </w:r>
      <w:r w:rsidRPr="00043AEF">
        <w:rPr>
          <w:rFonts w:ascii="Times New Roman" w:hAnsi="Times New Roman" w:cs="Times New Roman"/>
          <w:sz w:val="24"/>
          <w:szCs w:val="24"/>
          <w:lang w:val="uk-UA"/>
        </w:rPr>
        <w:t xml:space="preserve"> ПРОГРАМА</w:t>
      </w:r>
    </w:p>
    <w:p w14:paraId="5B8CFD5B" w14:textId="34570917" w:rsidR="00043AEF" w:rsidRPr="005A1F5B" w:rsidRDefault="00043AEF" w:rsidP="00043AEF">
      <w:pPr>
        <w:pStyle w:val="20"/>
        <w:shd w:val="clear" w:color="auto" w:fill="auto"/>
        <w:spacing w:before="0"/>
        <w:ind w:right="360"/>
        <w:jc w:val="center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5A1F5B">
        <w:rPr>
          <w:rFonts w:ascii="Times New Roman" w:hAnsi="Times New Roman" w:cs="Times New Roman"/>
          <w:b w:val="0"/>
          <w:sz w:val="24"/>
          <w:szCs w:val="24"/>
          <w:lang w:val="uk-UA"/>
        </w:rPr>
        <w:t>підтримки здобуття професійної (професійно-технічної), фахової передвищої  освіти на умовах регіонального замовлення у відповідних закладах освіти, що розташовані та діють на території Чорноморської міської територіальної громади</w:t>
      </w:r>
      <w:r w:rsidR="00C86926">
        <w:rPr>
          <w:rFonts w:ascii="Times New Roman" w:hAnsi="Times New Roman" w:cs="Times New Roman"/>
          <w:b w:val="0"/>
          <w:sz w:val="24"/>
          <w:szCs w:val="24"/>
          <w:lang w:val="uk-UA"/>
        </w:rPr>
        <w:t>,</w:t>
      </w:r>
      <w:r w:rsidRPr="005A1F5B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на 202</w:t>
      </w:r>
      <w:r w:rsidR="00C04FDC">
        <w:rPr>
          <w:rFonts w:ascii="Times New Roman" w:hAnsi="Times New Roman" w:cs="Times New Roman"/>
          <w:b w:val="0"/>
          <w:sz w:val="24"/>
          <w:szCs w:val="24"/>
          <w:lang w:val="uk-UA"/>
        </w:rPr>
        <w:t>4</w:t>
      </w:r>
      <w:r w:rsidRPr="005A1F5B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рік</w:t>
      </w:r>
    </w:p>
    <w:p w14:paraId="4AE076AD" w14:textId="77777777" w:rsidR="00043AEF" w:rsidRPr="00E0644B" w:rsidRDefault="00043AEF" w:rsidP="00D01AD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64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</w:t>
      </w:r>
      <w:r w:rsidRPr="00E0644B">
        <w:rPr>
          <w:rFonts w:ascii="Times New Roman" w:hAnsi="Times New Roman" w:cs="Times New Roman"/>
          <w:b/>
          <w:sz w:val="24"/>
          <w:szCs w:val="24"/>
        </w:rPr>
        <w:t>1.Паспорт Програми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535"/>
        <w:gridCol w:w="5528"/>
      </w:tblGrid>
      <w:tr w:rsidR="003A5C04" w:rsidRPr="005A1F5B" w14:paraId="2DFB1FA1" w14:textId="77777777" w:rsidTr="00D01AD9">
        <w:tc>
          <w:tcPr>
            <w:tcW w:w="576" w:type="dxa"/>
          </w:tcPr>
          <w:p w14:paraId="2035AF41" w14:textId="77777777" w:rsidR="003A5C04" w:rsidRPr="005A1F5B" w:rsidRDefault="003A5C04" w:rsidP="003A5C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535" w:type="dxa"/>
          </w:tcPr>
          <w:p w14:paraId="46911360" w14:textId="77777777" w:rsidR="003A5C04" w:rsidRPr="005A1F5B" w:rsidRDefault="003A5C04" w:rsidP="003A5C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528" w:type="dxa"/>
          </w:tcPr>
          <w:p w14:paraId="46A11DA5" w14:textId="77777777" w:rsidR="003A5C04" w:rsidRPr="00F9630C" w:rsidRDefault="003A5C04" w:rsidP="003A5C0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Чорноморський морський фаховий коледж Одеського національного морського університету</w:t>
            </w:r>
          </w:p>
        </w:tc>
      </w:tr>
      <w:tr w:rsidR="003A5C04" w:rsidRPr="008F09C1" w14:paraId="6BCB3E00" w14:textId="77777777" w:rsidTr="00D01AD9">
        <w:tc>
          <w:tcPr>
            <w:tcW w:w="576" w:type="dxa"/>
          </w:tcPr>
          <w:p w14:paraId="15F9316B" w14:textId="77777777" w:rsidR="003A5C04" w:rsidRPr="005A1F5B" w:rsidRDefault="003A5C04" w:rsidP="003A5C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535" w:type="dxa"/>
          </w:tcPr>
          <w:p w14:paraId="13E985C1" w14:textId="77777777" w:rsidR="003A5C04" w:rsidRPr="0072729D" w:rsidRDefault="003A5C04" w:rsidP="003A5C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528" w:type="dxa"/>
          </w:tcPr>
          <w:p w14:paraId="00BCF337" w14:textId="77777777" w:rsidR="003A5C04" w:rsidRPr="00F9630C" w:rsidRDefault="003A5C04" w:rsidP="003A5C0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Фінансове управління Чорноморської міської ради Одеського району Одеської області </w:t>
            </w:r>
          </w:p>
        </w:tc>
      </w:tr>
      <w:tr w:rsidR="003A5C04" w:rsidRPr="008F09C1" w14:paraId="52392583" w14:textId="77777777" w:rsidTr="00D01AD9">
        <w:tc>
          <w:tcPr>
            <w:tcW w:w="576" w:type="dxa"/>
          </w:tcPr>
          <w:p w14:paraId="6F16689B" w14:textId="77777777" w:rsidR="003A5C04" w:rsidRPr="00E6200C" w:rsidRDefault="003A5C04" w:rsidP="003A5C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535" w:type="dxa"/>
          </w:tcPr>
          <w:p w14:paraId="49B7E92F" w14:textId="77777777" w:rsidR="003A5C04" w:rsidRPr="009F6FDC" w:rsidRDefault="003A5C04" w:rsidP="003A5C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Співрозробники Програми</w:t>
            </w:r>
          </w:p>
        </w:tc>
        <w:tc>
          <w:tcPr>
            <w:tcW w:w="5528" w:type="dxa"/>
          </w:tcPr>
          <w:p w14:paraId="2F79990D" w14:textId="77777777" w:rsidR="003A5C04" w:rsidRDefault="003A5C04" w:rsidP="003A5C0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Чорноморський морський фаховий коледж Одеського національного морського університету, </w:t>
            </w:r>
          </w:p>
          <w:p w14:paraId="66F14D8E" w14:textId="77777777" w:rsidR="003A5C04" w:rsidRPr="00F9630C" w:rsidRDefault="003A5C04" w:rsidP="003A5C04">
            <w:pPr>
              <w:snapToGrid w:val="0"/>
              <w:spacing w:after="0" w:line="240" w:lineRule="auto"/>
              <w:rPr>
                <w:rFonts w:eastAsia="Times New Roman" w:cs="Times New Roman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Державний навчальний заклад «Іллічівський професійний судноремонтний ліцей»</w:t>
            </w:r>
          </w:p>
        </w:tc>
      </w:tr>
      <w:tr w:rsidR="003A5C04" w:rsidRPr="008F09C1" w14:paraId="581C8FF5" w14:textId="77777777" w:rsidTr="00D01AD9">
        <w:tc>
          <w:tcPr>
            <w:tcW w:w="576" w:type="dxa"/>
          </w:tcPr>
          <w:p w14:paraId="75610620" w14:textId="77777777" w:rsidR="003A5C04" w:rsidRPr="00E6200C" w:rsidRDefault="003A5C04" w:rsidP="003A5C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535" w:type="dxa"/>
          </w:tcPr>
          <w:p w14:paraId="2634FD47" w14:textId="77777777" w:rsidR="003A5C04" w:rsidRPr="00C32D0F" w:rsidRDefault="003A5C04" w:rsidP="003A5C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528" w:type="dxa"/>
          </w:tcPr>
          <w:p w14:paraId="59E545D0" w14:textId="77777777" w:rsidR="003A5C04" w:rsidRDefault="003A5C04" w:rsidP="003A5C0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Чорноморський морський фаховий коледж Одеського національного морського університету, </w:t>
            </w:r>
          </w:p>
          <w:p w14:paraId="4BB41F2B" w14:textId="77777777" w:rsidR="003A5C04" w:rsidRPr="00F9630C" w:rsidRDefault="003A5C04" w:rsidP="003A5C04">
            <w:pPr>
              <w:snapToGrid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Державний навчальний заклад «Іллічівський професійний судноремонтний ліцей»</w:t>
            </w:r>
          </w:p>
        </w:tc>
      </w:tr>
      <w:tr w:rsidR="003A5C04" w:rsidRPr="008F09C1" w14:paraId="2B46EA6A" w14:textId="77777777" w:rsidTr="00D01AD9">
        <w:tc>
          <w:tcPr>
            <w:tcW w:w="576" w:type="dxa"/>
          </w:tcPr>
          <w:p w14:paraId="5ACB93F4" w14:textId="77777777" w:rsidR="003A5C04" w:rsidRPr="00E6200C" w:rsidRDefault="003A5C04" w:rsidP="003A5C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</w:t>
            </w:r>
          </w:p>
        </w:tc>
        <w:tc>
          <w:tcPr>
            <w:tcW w:w="3535" w:type="dxa"/>
          </w:tcPr>
          <w:p w14:paraId="4EF7CB56" w14:textId="77777777" w:rsidR="003A5C04" w:rsidRPr="00C32D0F" w:rsidRDefault="003A5C04" w:rsidP="003A5C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розпорядник бюджетних коштів</w:t>
            </w:r>
          </w:p>
        </w:tc>
        <w:tc>
          <w:tcPr>
            <w:tcW w:w="5528" w:type="dxa"/>
          </w:tcPr>
          <w:p w14:paraId="134077F7" w14:textId="77777777" w:rsidR="003A5C04" w:rsidRPr="00F9630C" w:rsidRDefault="003A5C04" w:rsidP="003A5C04">
            <w:pPr>
              <w:snapToGrid w:val="0"/>
              <w:spacing w:after="0" w:line="240" w:lineRule="auto"/>
              <w:rPr>
                <w:rFonts w:eastAsia="Times New Roman" w:cs="Times New Roman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Фінансове управління Чорноморської міської ради  Одеського району Одеської області</w:t>
            </w:r>
          </w:p>
        </w:tc>
      </w:tr>
      <w:tr w:rsidR="003A5C04" w:rsidRPr="0070377E" w14:paraId="287BE098" w14:textId="77777777" w:rsidTr="00D01AD9">
        <w:tc>
          <w:tcPr>
            <w:tcW w:w="576" w:type="dxa"/>
          </w:tcPr>
          <w:p w14:paraId="5A9BBA60" w14:textId="77777777" w:rsidR="003A5C04" w:rsidRPr="00E6200C" w:rsidRDefault="003A5C04" w:rsidP="003A5C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535" w:type="dxa"/>
          </w:tcPr>
          <w:p w14:paraId="2349D4DC" w14:textId="77777777" w:rsidR="003A5C04" w:rsidRPr="00C32D0F" w:rsidRDefault="003A5C04" w:rsidP="003A5C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528" w:type="dxa"/>
          </w:tcPr>
          <w:p w14:paraId="6277C98C" w14:textId="77777777" w:rsidR="003A5C04" w:rsidRPr="00F9630C" w:rsidRDefault="003A5C04" w:rsidP="003A5C04">
            <w:pPr>
              <w:snapToGrid w:val="0"/>
              <w:spacing w:after="0" w:line="240" w:lineRule="auto"/>
              <w:rPr>
                <w:rFonts w:eastAsia="Times New Roman" w:cs="Times New Roman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Фінансове управління Чорноморської міської ради  Одеського району Одеської області, Чорноморський морський фаховий коледж Одеського національного морського університету, Державний навчальний заклад «Іллічівський професійний судноремонтний ліцей»</w:t>
            </w:r>
          </w:p>
        </w:tc>
      </w:tr>
      <w:tr w:rsidR="001527EF" w:rsidRPr="008F09C1" w14:paraId="3B4DFF1D" w14:textId="77777777" w:rsidTr="00D01AD9">
        <w:tc>
          <w:tcPr>
            <w:tcW w:w="576" w:type="dxa"/>
          </w:tcPr>
          <w:p w14:paraId="3363EDCD" w14:textId="77777777" w:rsidR="001527EF" w:rsidRPr="00E6200C" w:rsidRDefault="00E6200C" w:rsidP="00CB0E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535" w:type="dxa"/>
          </w:tcPr>
          <w:p w14:paraId="1BA6AF5C" w14:textId="77777777" w:rsidR="001527EF" w:rsidRDefault="001527EF" w:rsidP="009F6FD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  <w:p w14:paraId="64A226C0" w14:textId="77777777" w:rsidR="00E6200C" w:rsidRDefault="00E6200C" w:rsidP="009F6FD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</w:tcPr>
          <w:p w14:paraId="3BB574C8" w14:textId="77777777" w:rsidR="001527EF" w:rsidRDefault="001527EF" w:rsidP="008C658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8C65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E97187" w:rsidRPr="008F09C1" w14:paraId="5AC864D1" w14:textId="77777777" w:rsidTr="00D01AD9">
        <w:tc>
          <w:tcPr>
            <w:tcW w:w="576" w:type="dxa"/>
          </w:tcPr>
          <w:p w14:paraId="3A40C8F0" w14:textId="77777777" w:rsidR="00E97187" w:rsidRPr="00E6200C" w:rsidRDefault="00E6200C" w:rsidP="00CB0E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6.1.</w:t>
            </w:r>
          </w:p>
        </w:tc>
        <w:tc>
          <w:tcPr>
            <w:tcW w:w="3535" w:type="dxa"/>
          </w:tcPr>
          <w:p w14:paraId="62696B03" w14:textId="77777777" w:rsidR="00E97187" w:rsidRDefault="00E97187" w:rsidP="009F6FD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Етапи виконання Програми (для довгострокових програм)</w:t>
            </w:r>
          </w:p>
        </w:tc>
        <w:tc>
          <w:tcPr>
            <w:tcW w:w="5528" w:type="dxa"/>
          </w:tcPr>
          <w:p w14:paraId="013B4B67" w14:textId="77777777" w:rsidR="00E97187" w:rsidRDefault="00E97187" w:rsidP="008C658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8C65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582BE9" w:rsidRPr="003A4C61" w14:paraId="3F98E262" w14:textId="77777777" w:rsidTr="00D01AD9">
        <w:tc>
          <w:tcPr>
            <w:tcW w:w="576" w:type="dxa"/>
          </w:tcPr>
          <w:p w14:paraId="54D07AD2" w14:textId="77777777" w:rsidR="00582BE9" w:rsidRPr="00E6200C" w:rsidRDefault="00E6200C" w:rsidP="00CB0E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535" w:type="dxa"/>
          </w:tcPr>
          <w:p w14:paraId="5D04A7E0" w14:textId="77777777" w:rsidR="00582BE9" w:rsidRDefault="00582BE9" w:rsidP="009F6FD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місце</w:t>
            </w:r>
            <w:r w:rsidR="001E1D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 бюджетів, які беруть участь у виконанні Програми (для комплексних програм)</w:t>
            </w:r>
          </w:p>
        </w:tc>
        <w:tc>
          <w:tcPr>
            <w:tcW w:w="5528" w:type="dxa"/>
          </w:tcPr>
          <w:p w14:paraId="16A91132" w14:textId="77777777" w:rsidR="003A4C61" w:rsidRDefault="001E1D58" w:rsidP="003A4C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Чорноморської </w:t>
            </w:r>
            <w:r w:rsidR="003A4C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територіальної громади,</w:t>
            </w:r>
          </w:p>
          <w:p w14:paraId="6F057651" w14:textId="77777777" w:rsidR="00582BE9" w:rsidRDefault="003A4C61" w:rsidP="00E5491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Обласний </w:t>
            </w:r>
            <w:r w:rsidR="00D01A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Одеської області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частині </w:t>
            </w:r>
            <w:r w:rsidR="001E1D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="001E1D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надходжен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="001E1D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Чорноморського морського фахового коледжу Одеського національ</w:t>
            </w:r>
            <w:r w:rsidR="00AF56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ного морського університету</w:t>
            </w:r>
            <w:r w:rsidR="00E549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="00D01AD9" w:rsidRPr="00D01A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</w:t>
            </w:r>
            <w:r w:rsidR="00D01A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D01AD9" w:rsidRPr="00D01A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</w:t>
            </w:r>
            <w:r w:rsidR="00D01A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D01AD9" w:rsidRPr="00D01A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</w:t>
            </w:r>
            <w:r w:rsidR="00D01A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D01AD9" w:rsidRPr="00D01A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«Іллічівський професійний судноремонтний ліцей»</w:t>
            </w:r>
            <w:r w:rsidR="00D01A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E06096" w:rsidRPr="001E1D58" w14:paraId="732039BF" w14:textId="77777777" w:rsidTr="00D01AD9">
        <w:tc>
          <w:tcPr>
            <w:tcW w:w="576" w:type="dxa"/>
          </w:tcPr>
          <w:p w14:paraId="6731A53D" w14:textId="77777777" w:rsidR="00E06096" w:rsidRPr="00E6200C" w:rsidRDefault="00E6200C" w:rsidP="00CB0E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535" w:type="dxa"/>
          </w:tcPr>
          <w:p w14:paraId="769CF49E" w14:textId="77777777" w:rsidR="00E06096" w:rsidRDefault="00E06096" w:rsidP="009F6FD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всього, тис.</w:t>
            </w:r>
            <w:r w:rsidR="00D01A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грн, у тому числі:</w:t>
            </w:r>
          </w:p>
        </w:tc>
        <w:tc>
          <w:tcPr>
            <w:tcW w:w="5528" w:type="dxa"/>
          </w:tcPr>
          <w:p w14:paraId="7E613AF8" w14:textId="77777777" w:rsidR="00E06096" w:rsidRDefault="00E06096" w:rsidP="00175F8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</w:t>
            </w:r>
            <w:r w:rsidR="00175F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175F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тис.</w:t>
            </w:r>
            <w:r w:rsidR="003A5C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</w:tr>
      <w:tr w:rsidR="00E15E7B" w:rsidRPr="001E1D58" w14:paraId="759E3C4A" w14:textId="77777777" w:rsidTr="00D01AD9">
        <w:tc>
          <w:tcPr>
            <w:tcW w:w="576" w:type="dxa"/>
          </w:tcPr>
          <w:p w14:paraId="365445C1" w14:textId="77777777" w:rsidR="00E15E7B" w:rsidRPr="00E6200C" w:rsidRDefault="00E6200C" w:rsidP="00CB0E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8.1.</w:t>
            </w:r>
          </w:p>
        </w:tc>
        <w:tc>
          <w:tcPr>
            <w:tcW w:w="3535" w:type="dxa"/>
          </w:tcPr>
          <w:p w14:paraId="5A04D035" w14:textId="77777777" w:rsidR="00E15E7B" w:rsidRDefault="003148BB" w:rsidP="009F6FD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E15E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оштів бюджету Чорноморської міської територіальної громади</w:t>
            </w:r>
          </w:p>
        </w:tc>
        <w:tc>
          <w:tcPr>
            <w:tcW w:w="5528" w:type="dxa"/>
          </w:tcPr>
          <w:p w14:paraId="05B46BF5" w14:textId="77777777" w:rsidR="00E15E7B" w:rsidRDefault="00175F8B" w:rsidP="00175F8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1 261</w:t>
            </w:r>
            <w:r w:rsidR="00E15E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E15E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тис.</w:t>
            </w:r>
            <w:r w:rsidR="003A5C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15E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</w:tr>
      <w:tr w:rsidR="003148BB" w:rsidRPr="001E1D58" w14:paraId="18F78C1B" w14:textId="77777777" w:rsidTr="00D01AD9">
        <w:tc>
          <w:tcPr>
            <w:tcW w:w="576" w:type="dxa"/>
          </w:tcPr>
          <w:p w14:paraId="527BDC1E" w14:textId="77777777" w:rsidR="003148BB" w:rsidRPr="00E6200C" w:rsidRDefault="00E6200C" w:rsidP="00CB0E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8.2.</w:t>
            </w:r>
          </w:p>
        </w:tc>
        <w:tc>
          <w:tcPr>
            <w:tcW w:w="3535" w:type="dxa"/>
          </w:tcPr>
          <w:p w14:paraId="74B840D7" w14:textId="77777777" w:rsidR="003148BB" w:rsidRDefault="003148BB" w:rsidP="009F6FD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5528" w:type="dxa"/>
          </w:tcPr>
          <w:p w14:paraId="5B9C5F0E" w14:textId="77777777" w:rsidR="003148BB" w:rsidRDefault="00175F8B" w:rsidP="009B184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  <w:r w:rsidR="00314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 тис.</w:t>
            </w:r>
            <w:r w:rsidR="003A5C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14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</w:tr>
    </w:tbl>
    <w:p w14:paraId="6BC6B07D" w14:textId="77777777" w:rsidR="00043AEF" w:rsidRDefault="00043AEF" w:rsidP="00043AE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64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</w:t>
      </w:r>
    </w:p>
    <w:p w14:paraId="406D8C98" w14:textId="06ED4989" w:rsidR="00C9034B" w:rsidRPr="00C9034B" w:rsidRDefault="00043AEF" w:rsidP="006E56BB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0644B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                                            </w:t>
      </w:r>
      <w:r w:rsidR="006E56B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56B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56B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56B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56B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56B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56BB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14:paraId="45B76D53" w14:textId="77777777" w:rsidR="00043AEF" w:rsidRPr="00E0644B" w:rsidRDefault="00043AEF" w:rsidP="00E54919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644B">
        <w:rPr>
          <w:rFonts w:ascii="Times New Roman" w:hAnsi="Times New Roman" w:cs="Times New Roman"/>
          <w:b/>
          <w:sz w:val="24"/>
          <w:szCs w:val="24"/>
          <w:lang w:val="uk-UA"/>
        </w:rPr>
        <w:t>2.</w:t>
      </w:r>
      <w:r w:rsidR="00E549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6200C">
        <w:rPr>
          <w:rFonts w:ascii="Times New Roman" w:hAnsi="Times New Roman" w:cs="Times New Roman"/>
          <w:b/>
          <w:sz w:val="24"/>
          <w:szCs w:val="24"/>
          <w:lang w:val="uk-UA"/>
        </w:rPr>
        <w:t>Визначення проблеми, на розв’язання якої спрямована програма</w:t>
      </w:r>
    </w:p>
    <w:p w14:paraId="28E9D548" w14:textId="77777777" w:rsidR="00D01AD9" w:rsidRPr="009D56FE" w:rsidRDefault="00D01AD9" w:rsidP="00E5491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6FE">
        <w:rPr>
          <w:rFonts w:ascii="Times New Roman" w:hAnsi="Times New Roman" w:cs="Times New Roman"/>
          <w:sz w:val="24"/>
          <w:szCs w:val="24"/>
          <w:lang w:val="uk-UA"/>
        </w:rPr>
        <w:t>На території Чорноморської міської територіальної громади розташовано два заклади освіти, в яких здійснюється здобуття професійної (професійно-технічної), фахової передвищої освіти, це:</w:t>
      </w:r>
    </w:p>
    <w:p w14:paraId="2DA7F39D" w14:textId="77777777" w:rsidR="00D01AD9" w:rsidRPr="009D56FE" w:rsidRDefault="00D01AD9" w:rsidP="00E54919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6FE">
        <w:rPr>
          <w:rFonts w:ascii="Times New Roman" w:hAnsi="Times New Roman" w:cs="Times New Roman"/>
          <w:sz w:val="24"/>
          <w:szCs w:val="24"/>
          <w:lang w:val="uk-UA"/>
        </w:rPr>
        <w:t>Чорноморський морський фаховий коледж Одеського національного морського університету;</w:t>
      </w:r>
    </w:p>
    <w:p w14:paraId="1F399A51" w14:textId="77777777" w:rsidR="00D01AD9" w:rsidRPr="009D56FE" w:rsidRDefault="00D01AD9" w:rsidP="00E54919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6FE">
        <w:rPr>
          <w:rFonts w:ascii="Times New Roman" w:hAnsi="Times New Roman" w:cs="Times New Roman"/>
          <w:sz w:val="24"/>
          <w:szCs w:val="24"/>
          <w:lang w:val="uk-UA"/>
        </w:rPr>
        <w:t>Державний навчальний заклад «Іллічівський професійний судноремонтний ліцей».</w:t>
      </w:r>
    </w:p>
    <w:p w14:paraId="7FE1C574" w14:textId="286C611B" w:rsidR="00F40A60" w:rsidRDefault="00AB4614" w:rsidP="00E5491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Фінансування </w:t>
      </w:r>
      <w:r w:rsidR="00D01AD9">
        <w:rPr>
          <w:rFonts w:ascii="Times New Roman" w:hAnsi="Times New Roman" w:cs="Times New Roman"/>
          <w:sz w:val="24"/>
          <w:szCs w:val="24"/>
          <w:lang w:val="uk-UA"/>
        </w:rPr>
        <w:t>цих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заклад</w:t>
      </w:r>
      <w:r w:rsidR="00D01AD9">
        <w:rPr>
          <w:rFonts w:ascii="Times New Roman" w:hAnsi="Times New Roman" w:cs="Times New Roman"/>
          <w:sz w:val="24"/>
          <w:szCs w:val="24"/>
          <w:lang w:val="uk-UA"/>
        </w:rPr>
        <w:t>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освіти у 202</w:t>
      </w:r>
      <w:r w:rsidR="008F011A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році заплановано тільки в обсягах</w:t>
      </w:r>
      <w:r w:rsidR="00E5491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необхідних для виплати заробітної плати, стипендій і 70% вартості комунальних послуг. Тобто 30% вартості комунальних послуг, придбання обладнання, комп’ютерної техніки, поточні і капітальні ремонти </w:t>
      </w:r>
      <w:r w:rsidR="00C86926">
        <w:rPr>
          <w:rFonts w:ascii="Times New Roman" w:hAnsi="Times New Roman" w:cs="Times New Roman"/>
          <w:sz w:val="24"/>
          <w:szCs w:val="24"/>
          <w:lang w:val="uk-UA"/>
        </w:rPr>
        <w:t>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інше оплачується за рахунок їх власних надходжень.</w:t>
      </w:r>
    </w:p>
    <w:p w14:paraId="1360DD8B" w14:textId="0F052E1F" w:rsidR="00F40A60" w:rsidRDefault="00D11155" w:rsidP="00E5491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F40A60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Чорноморському морському фаховому коледжі Одеського національного морського університету понад 8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40A60">
        <w:rPr>
          <w:rFonts w:ascii="Times New Roman" w:hAnsi="Times New Roman" w:cs="Times New Roman"/>
          <w:sz w:val="24"/>
          <w:szCs w:val="24"/>
          <w:lang w:val="uk-UA"/>
        </w:rPr>
        <w:t xml:space="preserve">% студентів – </w:t>
      </w:r>
      <w:r w:rsidR="00E54919">
        <w:rPr>
          <w:rFonts w:ascii="Times New Roman" w:hAnsi="Times New Roman" w:cs="Times New Roman"/>
          <w:sz w:val="24"/>
          <w:szCs w:val="24"/>
          <w:lang w:val="uk-UA"/>
        </w:rPr>
        <w:t>жителі</w:t>
      </w:r>
      <w:r w:rsidR="00F40A60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</w:t>
      </w:r>
      <w:r w:rsidR="00D01AD9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громади,  а в </w:t>
      </w:r>
      <w:r w:rsidR="00D01AD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Державному навчальному закладі «Іллічівський професійний судноремонтний ліцей»</w:t>
      </w:r>
      <w:r w:rsidR="00A83D6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C86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="00AE629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48%</w:t>
      </w:r>
      <w:r w:rsidR="00A83D6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здобувачів освіти із числа  жителів </w:t>
      </w:r>
      <w:r w:rsidR="00A83D6C" w:rsidRPr="00A83D6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Чорноморської міської територіальної громади</w:t>
      </w:r>
      <w:r w:rsidR="00A83D6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14:paraId="061FCE47" w14:textId="5DA3F619" w:rsidR="000E29E7" w:rsidRDefault="00DA2160" w:rsidP="00E5491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 освіти </w:t>
      </w:r>
      <w:r w:rsidR="00D01AD9">
        <w:rPr>
          <w:rFonts w:ascii="Times New Roman" w:hAnsi="Times New Roman" w:cs="Times New Roman"/>
          <w:sz w:val="24"/>
          <w:szCs w:val="24"/>
          <w:lang w:val="uk-UA"/>
        </w:rPr>
        <w:t>цих</w:t>
      </w:r>
      <w:r w:rsidR="00F40A60">
        <w:rPr>
          <w:rFonts w:ascii="Times New Roman" w:hAnsi="Times New Roman" w:cs="Times New Roman"/>
          <w:sz w:val="24"/>
          <w:szCs w:val="24"/>
          <w:lang w:val="uk-UA"/>
        </w:rPr>
        <w:t xml:space="preserve"> навчальн</w:t>
      </w:r>
      <w:r w:rsidR="00D01AD9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F40A60">
        <w:rPr>
          <w:rFonts w:ascii="Times New Roman" w:hAnsi="Times New Roman" w:cs="Times New Roman"/>
          <w:sz w:val="24"/>
          <w:szCs w:val="24"/>
          <w:lang w:val="uk-UA"/>
        </w:rPr>
        <w:t xml:space="preserve"> заклад</w:t>
      </w:r>
      <w:r w:rsidR="00D01AD9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F40A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6926">
        <w:rPr>
          <w:rFonts w:ascii="Times New Roman" w:hAnsi="Times New Roman" w:cs="Times New Roman"/>
          <w:sz w:val="24"/>
          <w:szCs w:val="24"/>
          <w:lang w:val="uk-UA"/>
        </w:rPr>
        <w:t>беруть</w:t>
      </w:r>
      <w:r w:rsidR="00F40A60">
        <w:rPr>
          <w:rFonts w:ascii="Times New Roman" w:hAnsi="Times New Roman" w:cs="Times New Roman"/>
          <w:sz w:val="24"/>
          <w:szCs w:val="24"/>
          <w:lang w:val="uk-UA"/>
        </w:rPr>
        <w:t xml:space="preserve"> активну участь </w:t>
      </w:r>
      <w:r w:rsidR="00C8692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F40A60">
        <w:rPr>
          <w:rFonts w:ascii="Times New Roman" w:hAnsi="Times New Roman" w:cs="Times New Roman"/>
          <w:sz w:val="24"/>
          <w:szCs w:val="24"/>
          <w:lang w:val="uk-UA"/>
        </w:rPr>
        <w:t xml:space="preserve"> громадському житті </w:t>
      </w:r>
      <w:r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територіальної громади</w:t>
      </w:r>
      <w:r w:rsidR="00F40A60">
        <w:rPr>
          <w:rFonts w:ascii="Times New Roman" w:hAnsi="Times New Roman" w:cs="Times New Roman"/>
          <w:sz w:val="24"/>
          <w:szCs w:val="24"/>
          <w:lang w:val="uk-UA"/>
        </w:rPr>
        <w:t>, здійснюють заходи щодо благоустрою міста.</w:t>
      </w:r>
    </w:p>
    <w:p w14:paraId="0D3936CA" w14:textId="77777777" w:rsidR="000E29E7" w:rsidRDefault="000E29E7" w:rsidP="00E5491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Силами інженерно-педагогічн</w:t>
      </w:r>
      <w:r w:rsidR="00D01AD9">
        <w:rPr>
          <w:rFonts w:ascii="Times New Roman" w:hAnsi="Times New Roman" w:cs="Times New Roman"/>
          <w:sz w:val="24"/>
          <w:szCs w:val="24"/>
          <w:lang w:val="uk-UA"/>
        </w:rPr>
        <w:t>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колектив</w:t>
      </w:r>
      <w:r w:rsidR="00D01AD9">
        <w:rPr>
          <w:rFonts w:ascii="Times New Roman" w:hAnsi="Times New Roman" w:cs="Times New Roman"/>
          <w:sz w:val="24"/>
          <w:szCs w:val="24"/>
          <w:lang w:val="uk-UA"/>
        </w:rPr>
        <w:t>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навчальн</w:t>
      </w:r>
      <w:r w:rsidR="00D01AD9">
        <w:rPr>
          <w:rFonts w:ascii="Times New Roman" w:hAnsi="Times New Roman" w:cs="Times New Roman"/>
          <w:sz w:val="24"/>
          <w:szCs w:val="24"/>
          <w:lang w:val="uk-UA"/>
        </w:rPr>
        <w:t>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заклад</w:t>
      </w:r>
      <w:r w:rsidR="00D01AD9">
        <w:rPr>
          <w:rFonts w:ascii="Times New Roman" w:hAnsi="Times New Roman" w:cs="Times New Roman"/>
          <w:sz w:val="24"/>
          <w:szCs w:val="24"/>
          <w:lang w:val="uk-UA"/>
        </w:rPr>
        <w:t>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створені навчальні кабінети, майстерні, лабораторії, комп’ютерні класи. Проте, на сьогодні навчально-матеріальна база вищезазначених закладів освіти вимагає значного оновлення і поповнення, що дасть змогу готувати фахівців та робітників, які б відповідали вимогам часу.</w:t>
      </w:r>
    </w:p>
    <w:p w14:paraId="66F79150" w14:textId="77777777" w:rsidR="00043AEF" w:rsidRPr="00D11155" w:rsidRDefault="00AB4614" w:rsidP="00E54919">
      <w:pPr>
        <w:pStyle w:val="a5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28E912A" w14:textId="77777777" w:rsidR="00043AEF" w:rsidRPr="00E0644B" w:rsidRDefault="00043AEF" w:rsidP="00E5491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644B"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 w:rsidR="000E29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Визначення мети Програми</w:t>
      </w:r>
    </w:p>
    <w:p w14:paraId="7263CFB2" w14:textId="77777777" w:rsidR="00420175" w:rsidRDefault="00420175" w:rsidP="00E54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Головна мета Програми – створення належних умов для якісного здобуття професійної (професійно-технічної), фахової передвищої освіти на умовах регіонального замовлення у Чорноморському морському фаховому коледжі Одеського національного морського університет</w:t>
      </w:r>
      <w:r w:rsidR="00A83D6C">
        <w:rPr>
          <w:rFonts w:ascii="Times New Roman" w:hAnsi="Times New Roman" w:cs="Times New Roman"/>
          <w:sz w:val="24"/>
          <w:szCs w:val="24"/>
          <w:lang w:val="uk-UA"/>
        </w:rPr>
        <w:t xml:space="preserve">у та </w:t>
      </w:r>
      <w:r w:rsidR="00A83D6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Державному навчальному закладі «Іллічівський професійний судноремонтний ліцей».</w:t>
      </w:r>
    </w:p>
    <w:p w14:paraId="7A23DEE4" w14:textId="77777777" w:rsidR="00A83D6C" w:rsidRDefault="00A83D6C" w:rsidP="00E549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D2ABB27" w14:textId="77777777" w:rsidR="00043AEF" w:rsidRPr="00E0644B" w:rsidRDefault="00043AEF" w:rsidP="00520B27">
      <w:pPr>
        <w:spacing w:after="0" w:line="240" w:lineRule="auto"/>
        <w:ind w:right="709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644B">
        <w:rPr>
          <w:rFonts w:ascii="Times New Roman" w:hAnsi="Times New Roman" w:cs="Times New Roman"/>
          <w:b/>
          <w:sz w:val="24"/>
          <w:szCs w:val="24"/>
          <w:lang w:val="uk-UA"/>
        </w:rPr>
        <w:t>4.</w:t>
      </w:r>
      <w:r w:rsidR="004201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20B27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4201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шляхів </w:t>
      </w:r>
      <w:r w:rsidR="00D111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 засобів розв’язання проблеми, </w:t>
      </w:r>
      <w:r w:rsidR="003A5C04"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="004201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бсягів </w:t>
      </w:r>
      <w:r w:rsidR="003A5C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4201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джерел фінансування; строки та етапи </w:t>
      </w:r>
      <w:r w:rsidR="003A5C04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420175">
        <w:rPr>
          <w:rFonts w:ascii="Times New Roman" w:hAnsi="Times New Roman" w:cs="Times New Roman"/>
          <w:b/>
          <w:sz w:val="24"/>
          <w:szCs w:val="24"/>
          <w:lang w:val="uk-UA"/>
        </w:rPr>
        <w:t>иконання Програми</w:t>
      </w:r>
    </w:p>
    <w:p w14:paraId="7B5A976A" w14:textId="77777777" w:rsidR="00420175" w:rsidRDefault="00420175" w:rsidP="00E54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644B">
        <w:rPr>
          <w:rFonts w:ascii="Times New Roman" w:hAnsi="Times New Roman" w:cs="Times New Roman"/>
          <w:sz w:val="24"/>
          <w:szCs w:val="24"/>
          <w:lang w:val="uk-UA"/>
        </w:rPr>
        <w:t>Головна увага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Програми</w:t>
      </w:r>
      <w:r w:rsidRPr="00E0644B">
        <w:rPr>
          <w:rFonts w:ascii="Times New Roman" w:hAnsi="Times New Roman" w:cs="Times New Roman"/>
          <w:sz w:val="24"/>
          <w:szCs w:val="24"/>
          <w:lang w:val="uk-UA"/>
        </w:rPr>
        <w:t xml:space="preserve"> приділя</w:t>
      </w:r>
      <w:r>
        <w:rPr>
          <w:rFonts w:ascii="Times New Roman" w:hAnsi="Times New Roman" w:cs="Times New Roman"/>
          <w:sz w:val="24"/>
          <w:szCs w:val="24"/>
          <w:lang w:val="uk-UA"/>
        </w:rPr>
        <w:t>ється</w:t>
      </w:r>
      <w:r w:rsidRPr="00E0644B">
        <w:rPr>
          <w:rFonts w:ascii="Times New Roman" w:hAnsi="Times New Roman" w:cs="Times New Roman"/>
          <w:sz w:val="24"/>
          <w:szCs w:val="24"/>
          <w:lang w:val="uk-UA"/>
        </w:rPr>
        <w:t xml:space="preserve"> реалізації комплексу заходів</w:t>
      </w:r>
      <w:r>
        <w:rPr>
          <w:rFonts w:ascii="Times New Roman" w:hAnsi="Times New Roman" w:cs="Times New Roman"/>
          <w:sz w:val="24"/>
          <w:szCs w:val="24"/>
          <w:lang w:val="uk-UA"/>
        </w:rPr>
        <w:t>, спрямованих</w:t>
      </w:r>
      <w:r w:rsidRPr="00E0644B">
        <w:rPr>
          <w:rFonts w:ascii="Times New Roman" w:hAnsi="Times New Roman" w:cs="Times New Roman"/>
          <w:sz w:val="24"/>
          <w:szCs w:val="24"/>
          <w:lang w:val="uk-UA"/>
        </w:rPr>
        <w:t xml:space="preserve"> на створення належних умов для </w:t>
      </w:r>
      <w:r>
        <w:rPr>
          <w:rFonts w:ascii="Times New Roman" w:hAnsi="Times New Roman" w:cs="Times New Roman"/>
          <w:sz w:val="24"/>
          <w:szCs w:val="24"/>
          <w:lang w:val="uk-UA"/>
        </w:rPr>
        <w:t>здобуття професійної (професійно-технічної), фахової передвищої  освіти на умовах регіонального замовлення.</w:t>
      </w:r>
    </w:p>
    <w:p w14:paraId="5D6FABF3" w14:textId="77777777" w:rsidR="00A547D1" w:rsidRDefault="00A547D1" w:rsidP="00E54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Реалізаці</w:t>
      </w:r>
      <w:r w:rsidR="00520B27">
        <w:rPr>
          <w:rFonts w:ascii="Times New Roman" w:hAnsi="Times New Roman" w:cs="Times New Roman"/>
          <w:sz w:val="24"/>
          <w:szCs w:val="24"/>
          <w:lang w:val="uk-UA"/>
        </w:rPr>
        <w:t>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Програми передбачено здійснити протягом 202</w:t>
      </w:r>
      <w:r w:rsidR="00D11155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14:paraId="20247F97" w14:textId="77777777" w:rsidR="000E2D1B" w:rsidRDefault="00A547D1" w:rsidP="00E54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Ресурсне забезпечення Програми наведено у додатку 1 до Програми.</w:t>
      </w:r>
    </w:p>
    <w:p w14:paraId="333F966D" w14:textId="77777777" w:rsidR="000259B2" w:rsidRPr="00D11155" w:rsidRDefault="000259B2" w:rsidP="00E54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59B2">
        <w:rPr>
          <w:rFonts w:ascii="Times New Roman" w:hAnsi="Times New Roman" w:cs="Times New Roman"/>
          <w:sz w:val="24"/>
          <w:szCs w:val="24"/>
          <w:lang w:val="uk-UA"/>
        </w:rPr>
        <w:t>Фінансування заходів Програми здійснюється шляхом перерахування субвенції за КТПКВК МБ 9770 "Інші субвенції з місцевого бюджету" з бюджету Чорноморської міської територіальної громади до обласного бюджету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97AB3E2" w14:textId="77777777" w:rsidR="003A5C04" w:rsidRDefault="003A5C04" w:rsidP="00E5491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353A83C" w14:textId="77777777" w:rsidR="00043AEF" w:rsidRPr="00E0644B" w:rsidRDefault="00043AEF" w:rsidP="00E54919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0644B">
        <w:rPr>
          <w:rFonts w:ascii="Times New Roman" w:hAnsi="Times New Roman" w:cs="Times New Roman"/>
          <w:b/>
          <w:sz w:val="24"/>
          <w:szCs w:val="24"/>
          <w:lang w:val="uk-UA"/>
        </w:rPr>
        <w:t>5.</w:t>
      </w:r>
      <w:r w:rsidR="00AE718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Перелік завдань Програми та результативні показники</w:t>
      </w:r>
    </w:p>
    <w:p w14:paraId="1B69FC69" w14:textId="03E224BF" w:rsidR="00043AEF" w:rsidRDefault="00043AEF" w:rsidP="00E5491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C1">
        <w:rPr>
          <w:rFonts w:ascii="Times New Roman" w:hAnsi="Times New Roman" w:cs="Times New Roman"/>
          <w:sz w:val="24"/>
          <w:szCs w:val="24"/>
          <w:lang w:val="uk-UA"/>
        </w:rPr>
        <w:t xml:space="preserve">Реалізація </w:t>
      </w:r>
      <w:r w:rsidR="00C86926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8F09C1">
        <w:rPr>
          <w:rFonts w:ascii="Times New Roman" w:hAnsi="Times New Roman" w:cs="Times New Roman"/>
          <w:sz w:val="24"/>
          <w:szCs w:val="24"/>
          <w:lang w:val="uk-UA"/>
        </w:rPr>
        <w:t>рограми полягає у здійсненні комплексу заходів фінансово-</w:t>
      </w:r>
      <w:r w:rsidR="00E56D08">
        <w:rPr>
          <w:rFonts w:ascii="Times New Roman" w:hAnsi="Times New Roman" w:cs="Times New Roman"/>
          <w:sz w:val="24"/>
          <w:szCs w:val="24"/>
          <w:lang w:val="uk-UA"/>
        </w:rPr>
        <w:t>матеріал</w:t>
      </w:r>
      <w:r w:rsidR="00836680">
        <w:rPr>
          <w:rFonts w:ascii="Times New Roman" w:hAnsi="Times New Roman" w:cs="Times New Roman"/>
          <w:sz w:val="24"/>
          <w:szCs w:val="24"/>
          <w:lang w:val="uk-UA"/>
        </w:rPr>
        <w:t xml:space="preserve">ьного </w:t>
      </w:r>
      <w:r w:rsidRPr="008F09C1">
        <w:rPr>
          <w:rFonts w:ascii="Times New Roman" w:hAnsi="Times New Roman" w:cs="Times New Roman"/>
          <w:sz w:val="24"/>
          <w:szCs w:val="24"/>
          <w:lang w:val="uk-UA"/>
        </w:rPr>
        <w:t xml:space="preserve">характеру, спрямованих на </w:t>
      </w:r>
      <w:r>
        <w:rPr>
          <w:rFonts w:ascii="Times New Roman" w:hAnsi="Times New Roman" w:cs="Times New Roman"/>
          <w:sz w:val="24"/>
          <w:szCs w:val="24"/>
          <w:lang w:val="uk-UA"/>
        </w:rPr>
        <w:t>досягнення мети Програми.</w:t>
      </w:r>
    </w:p>
    <w:p w14:paraId="4C05103A" w14:textId="77777777" w:rsidR="00043AEF" w:rsidRDefault="00043AEF" w:rsidP="00E5491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підвищення якості професійної підготовки </w:t>
      </w:r>
      <w:r w:rsidR="00E56D08">
        <w:rPr>
          <w:rFonts w:ascii="Times New Roman" w:hAnsi="Times New Roman" w:cs="Times New Roman"/>
          <w:sz w:val="24"/>
          <w:szCs w:val="24"/>
          <w:lang w:val="uk-UA"/>
        </w:rPr>
        <w:t>здобувачів освіти</w:t>
      </w:r>
      <w:r w:rsidR="008E100A">
        <w:rPr>
          <w:rFonts w:ascii="Times New Roman" w:hAnsi="Times New Roman" w:cs="Times New Roman"/>
          <w:sz w:val="24"/>
          <w:szCs w:val="24"/>
          <w:lang w:val="uk-UA"/>
        </w:rPr>
        <w:t xml:space="preserve"> у навчальному закладі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необхідно вирішити такі першочергові проблеми:</w:t>
      </w:r>
    </w:p>
    <w:p w14:paraId="794C50DE" w14:textId="77777777" w:rsidR="00043AEF" w:rsidRDefault="00043AEF" w:rsidP="00E5491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матеріально-технічне оновлення</w:t>
      </w:r>
      <w:r w:rsidR="00D11155">
        <w:rPr>
          <w:rFonts w:ascii="Times New Roman" w:hAnsi="Times New Roman" w:cs="Times New Roman"/>
          <w:sz w:val="24"/>
          <w:szCs w:val="24"/>
          <w:lang w:val="uk-UA"/>
        </w:rPr>
        <w:t xml:space="preserve"> учбових корпусів,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1155">
        <w:rPr>
          <w:rFonts w:ascii="Times New Roman" w:hAnsi="Times New Roman" w:cs="Times New Roman"/>
          <w:sz w:val="24"/>
          <w:szCs w:val="24"/>
          <w:lang w:val="uk-UA"/>
        </w:rPr>
        <w:t xml:space="preserve">зокрема </w:t>
      </w:r>
      <w:r>
        <w:rPr>
          <w:rFonts w:ascii="Times New Roman" w:hAnsi="Times New Roman" w:cs="Times New Roman"/>
          <w:sz w:val="24"/>
          <w:szCs w:val="24"/>
          <w:lang w:val="uk-UA"/>
        </w:rPr>
        <w:t>навчальної бази майстерень і кабінетів спецдисциплін;</w:t>
      </w:r>
    </w:p>
    <w:p w14:paraId="7FC73FA4" w14:textId="77777777" w:rsidR="00043AEF" w:rsidRDefault="00043AEF" w:rsidP="00E5491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- впровадження новітніх інформаційних технологій, комп’ютеризація навчального процесу;</w:t>
      </w:r>
    </w:p>
    <w:p w14:paraId="19E18578" w14:textId="77777777" w:rsidR="00043AEF" w:rsidRDefault="00043AEF" w:rsidP="00E5491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створення нових кабінетів, лабораторій;</w:t>
      </w:r>
    </w:p>
    <w:p w14:paraId="7BCA0F0D" w14:textId="77777777" w:rsidR="00043AEF" w:rsidRDefault="00043AEF" w:rsidP="00E5491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виконання замовлень підприємств міста і громадян під час виробничого навчання;</w:t>
      </w:r>
    </w:p>
    <w:p w14:paraId="11B06A59" w14:textId="77777777" w:rsidR="00043AEF" w:rsidRDefault="00043AEF" w:rsidP="00E5491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укладання угод </w:t>
      </w:r>
      <w:r w:rsidR="008E100A"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підприємствами міста, для </w:t>
      </w:r>
      <w:r w:rsidR="00294080">
        <w:rPr>
          <w:rFonts w:ascii="Times New Roman" w:hAnsi="Times New Roman" w:cs="Times New Roman"/>
          <w:sz w:val="24"/>
          <w:szCs w:val="24"/>
          <w:lang w:val="uk-UA"/>
        </w:rPr>
        <w:t>яких ведеться підготовка кадрів;</w:t>
      </w:r>
    </w:p>
    <w:p w14:paraId="37EC9F4A" w14:textId="77777777" w:rsidR="004262E2" w:rsidRDefault="004262E2" w:rsidP="00E5491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забезпечення своєчасних розрахунків за комунальні послуги та енергоносії;</w:t>
      </w:r>
    </w:p>
    <w:p w14:paraId="0BA7B440" w14:textId="77777777" w:rsidR="004262E2" w:rsidRDefault="004262E2" w:rsidP="00E5491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в</w:t>
      </w:r>
      <w:r w:rsidRPr="004262E2">
        <w:rPr>
          <w:rFonts w:ascii="Times New Roman" w:hAnsi="Times New Roman" w:cs="Times New Roman"/>
          <w:sz w:val="24"/>
          <w:szCs w:val="24"/>
          <w:lang w:val="uk-UA"/>
        </w:rPr>
        <w:t>ідновлення майна, пошкодженого внаслідок збройної агресії Російської Федерації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BBAB0F9" w14:textId="77777777" w:rsidR="00294080" w:rsidRDefault="00294080" w:rsidP="00E5491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створення безпечних умов навчання в умовах воєнного стану.</w:t>
      </w:r>
    </w:p>
    <w:p w14:paraId="0424235E" w14:textId="77777777" w:rsidR="00043AEF" w:rsidRPr="008F09C1" w:rsidRDefault="00043AEF" w:rsidP="00E54919">
      <w:pPr>
        <w:pStyle w:val="a5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796D77A1" w14:textId="77777777" w:rsidR="00043AEF" w:rsidRDefault="00043AEF" w:rsidP="00E5491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64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6. </w:t>
      </w:r>
      <w:r w:rsidR="00672A7B">
        <w:rPr>
          <w:rFonts w:ascii="Times New Roman" w:hAnsi="Times New Roman" w:cs="Times New Roman"/>
          <w:b/>
          <w:sz w:val="24"/>
          <w:szCs w:val="24"/>
          <w:lang w:val="uk-UA"/>
        </w:rPr>
        <w:t>Напрями діяльності та заходи Програми</w:t>
      </w:r>
    </w:p>
    <w:p w14:paraId="77935B50" w14:textId="77777777" w:rsidR="00672A7B" w:rsidRPr="00672A7B" w:rsidRDefault="00672A7B" w:rsidP="004262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2A7B">
        <w:rPr>
          <w:rFonts w:ascii="Times New Roman" w:hAnsi="Times New Roman" w:cs="Times New Roman"/>
          <w:sz w:val="24"/>
          <w:szCs w:val="24"/>
          <w:lang w:val="uk-UA"/>
        </w:rPr>
        <w:t>Перелік заходів і завдань Пр</w:t>
      </w:r>
      <w:r>
        <w:rPr>
          <w:rFonts w:ascii="Times New Roman" w:hAnsi="Times New Roman" w:cs="Times New Roman"/>
          <w:sz w:val="24"/>
          <w:szCs w:val="24"/>
          <w:lang w:val="uk-UA"/>
        </w:rPr>
        <w:t>ограми наведено у додатку 2 до П</w:t>
      </w:r>
      <w:r w:rsidRPr="00672A7B">
        <w:rPr>
          <w:rFonts w:ascii="Times New Roman" w:hAnsi="Times New Roman" w:cs="Times New Roman"/>
          <w:sz w:val="24"/>
          <w:szCs w:val="24"/>
          <w:lang w:val="uk-UA"/>
        </w:rPr>
        <w:t>рограми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B2307C4" w14:textId="77777777" w:rsidR="00043AEF" w:rsidRPr="00E0644B" w:rsidRDefault="00043AEF" w:rsidP="00E5491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64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9EDE636" w14:textId="77777777" w:rsidR="00043AEF" w:rsidRPr="00E0644B" w:rsidRDefault="00043AEF" w:rsidP="00E5491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644B">
        <w:rPr>
          <w:rFonts w:ascii="Times New Roman" w:hAnsi="Times New Roman" w:cs="Times New Roman"/>
          <w:b/>
          <w:sz w:val="24"/>
          <w:szCs w:val="24"/>
          <w:lang w:val="uk-UA"/>
        </w:rPr>
        <w:t>7.</w:t>
      </w:r>
      <w:r w:rsidR="001146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Координа</w:t>
      </w:r>
      <w:r w:rsidR="003C0D9B">
        <w:rPr>
          <w:rFonts w:ascii="Times New Roman" w:hAnsi="Times New Roman" w:cs="Times New Roman"/>
          <w:b/>
          <w:sz w:val="24"/>
          <w:szCs w:val="24"/>
          <w:lang w:val="uk-UA"/>
        </w:rPr>
        <w:t>ція та контроль за ходом виконання Програми</w:t>
      </w:r>
    </w:p>
    <w:p w14:paraId="76A570C4" w14:textId="77777777" w:rsidR="00043AEF" w:rsidRDefault="00852916" w:rsidP="00E5491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0D9B">
        <w:rPr>
          <w:rFonts w:ascii="Times New Roman" w:hAnsi="Times New Roman" w:cs="Times New Roman"/>
          <w:sz w:val="24"/>
          <w:szCs w:val="24"/>
          <w:lang w:val="uk-UA"/>
        </w:rPr>
        <w:t>Координацію дій щодо виконання Програми здійснює фінансове управління Чорноморської міської ради Одеського району Одеської області.</w:t>
      </w:r>
    </w:p>
    <w:p w14:paraId="43E41686" w14:textId="77777777" w:rsidR="003C0D9B" w:rsidRDefault="003C0D9B" w:rsidP="00E5491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Програми здійснює постійна комісія з фінансово-економічних питань, бюджету, інвес</w:t>
      </w:r>
      <w:r w:rsidR="00852916">
        <w:rPr>
          <w:rFonts w:ascii="Times New Roman" w:hAnsi="Times New Roman" w:cs="Times New Roman"/>
          <w:sz w:val="24"/>
          <w:szCs w:val="24"/>
          <w:lang w:val="uk-UA"/>
        </w:rPr>
        <w:t xml:space="preserve">тицій та комунальної власності, </w:t>
      </w:r>
      <w:r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Наталя Яволова.</w:t>
      </w:r>
    </w:p>
    <w:p w14:paraId="2040EE52" w14:textId="77777777" w:rsidR="003C0D9B" w:rsidRPr="003A5C04" w:rsidRDefault="00A83D6C" w:rsidP="00E5491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Фінансове управління Чорноморської міської ради Одеського району Одеської області</w:t>
      </w:r>
      <w:r w:rsidR="007C73F8">
        <w:rPr>
          <w:rFonts w:ascii="Times New Roman" w:hAnsi="Times New Roman" w:cs="Times New Roman"/>
          <w:sz w:val="24"/>
          <w:szCs w:val="24"/>
          <w:lang w:val="uk-UA"/>
        </w:rPr>
        <w:t xml:space="preserve"> щороку до 20 січня готує та </w:t>
      </w:r>
      <w:r w:rsidR="00AE6298">
        <w:rPr>
          <w:rFonts w:ascii="Times New Roman" w:hAnsi="Times New Roman" w:cs="Times New Roman"/>
          <w:sz w:val="24"/>
          <w:szCs w:val="24"/>
          <w:lang w:val="uk-UA"/>
        </w:rPr>
        <w:t xml:space="preserve">подає </w:t>
      </w:r>
      <w:r w:rsidR="007C73F8">
        <w:rPr>
          <w:rFonts w:ascii="Times New Roman" w:hAnsi="Times New Roman" w:cs="Times New Roman"/>
          <w:sz w:val="24"/>
          <w:szCs w:val="24"/>
          <w:lang w:val="uk-UA"/>
        </w:rPr>
        <w:t xml:space="preserve">відділу економіки управління економічного розвитку та торгівлі виконавчого комітету Чорноморської міської ради Одеського району Одеської області інформацію про стан виконання </w:t>
      </w:r>
      <w:r w:rsidR="006E56BB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7C73F8">
        <w:rPr>
          <w:rFonts w:ascii="Times New Roman" w:hAnsi="Times New Roman" w:cs="Times New Roman"/>
          <w:sz w:val="24"/>
          <w:szCs w:val="24"/>
          <w:lang w:val="uk-UA"/>
        </w:rPr>
        <w:t>рограми</w:t>
      </w:r>
      <w:r w:rsidR="00AE629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C73F8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Порядку </w:t>
      </w:r>
      <w:r w:rsidR="007C73F8" w:rsidRPr="003A5C04">
        <w:rPr>
          <w:rFonts w:ascii="Times New Roman" w:hAnsi="Times New Roman" w:cs="Times New Roman"/>
          <w:sz w:val="24"/>
          <w:szCs w:val="24"/>
          <w:lang w:val="uk-UA"/>
        </w:rPr>
        <w:t xml:space="preserve">розроблення, затвердження та виконання міських цільових програм у Чорноморській міській територіальній громаді, затвердженого рішенням Чорноморської міської ради Одеського району Одеської області від </w:t>
      </w:r>
      <w:r w:rsidR="003A5C04" w:rsidRPr="009D56FE">
        <w:rPr>
          <w:rFonts w:ascii="Times New Roman" w:eastAsia="Times New Roman" w:hAnsi="Times New Roman" w:cs="Times New Roman"/>
          <w:sz w:val="24"/>
          <w:szCs w:val="24"/>
          <w:lang w:val="uk-UA"/>
        </w:rPr>
        <w:t>22.10.2021 №</w:t>
      </w:r>
      <w:r w:rsidR="003A5C04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="003A5C04" w:rsidRPr="009D56FE">
        <w:rPr>
          <w:rFonts w:ascii="Times New Roman" w:eastAsia="Times New Roman" w:hAnsi="Times New Roman" w:cs="Times New Roman"/>
          <w:sz w:val="24"/>
          <w:szCs w:val="24"/>
          <w:lang w:val="uk-UA"/>
        </w:rPr>
        <w:t>116 – VIII</w:t>
      </w:r>
      <w:r w:rsidR="003A5C0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760378E2" w14:textId="77777777" w:rsidR="003A5C04" w:rsidRDefault="003A5C04" w:rsidP="00E54919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E415FAC" w14:textId="77777777" w:rsidR="00E54919" w:rsidRDefault="00E54919" w:rsidP="00E54919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D004724" w14:textId="77777777" w:rsidR="00E54919" w:rsidRDefault="00E54919" w:rsidP="00E54919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EB5FB14" w14:textId="77777777" w:rsidR="005F7674" w:rsidRDefault="00E54919" w:rsidP="00C95FBE">
      <w:pPr>
        <w:spacing w:line="240" w:lineRule="auto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3A5C04" w:rsidRPr="003A5C04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фінансового управління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3A5C04" w:rsidRPr="003A5C0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Ольга ЯКОВЕНКО</w:t>
      </w:r>
    </w:p>
    <w:sectPr w:rsidR="005F7674" w:rsidSect="00C8692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CAD2B" w14:textId="77777777" w:rsidR="00C86926" w:rsidRDefault="00C86926" w:rsidP="00C86926">
      <w:pPr>
        <w:spacing w:after="0" w:line="240" w:lineRule="auto"/>
      </w:pPr>
      <w:r>
        <w:separator/>
      </w:r>
    </w:p>
  </w:endnote>
  <w:endnote w:type="continuationSeparator" w:id="0">
    <w:p w14:paraId="6F84BCA6" w14:textId="77777777" w:rsidR="00C86926" w:rsidRDefault="00C86926" w:rsidP="00C86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7AD8D" w14:textId="77777777" w:rsidR="00C86926" w:rsidRDefault="00C86926" w:rsidP="00C86926">
      <w:pPr>
        <w:spacing w:after="0" w:line="240" w:lineRule="auto"/>
      </w:pPr>
      <w:r>
        <w:separator/>
      </w:r>
    </w:p>
  </w:footnote>
  <w:footnote w:type="continuationSeparator" w:id="0">
    <w:p w14:paraId="2D0E97B6" w14:textId="77777777" w:rsidR="00C86926" w:rsidRDefault="00C86926" w:rsidP="00C86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12976178"/>
      <w:docPartObj>
        <w:docPartGallery w:val="Page Numbers (Top of Page)"/>
        <w:docPartUnique/>
      </w:docPartObj>
    </w:sdtPr>
    <w:sdtEndPr/>
    <w:sdtContent>
      <w:p w14:paraId="7443CB9D" w14:textId="1A8A5485" w:rsidR="00C86926" w:rsidRPr="00C86926" w:rsidRDefault="00C86926">
        <w:pPr>
          <w:pStyle w:val="a6"/>
          <w:jc w:val="center"/>
          <w:rPr>
            <w:rFonts w:ascii="Times New Roman" w:hAnsi="Times New Roman" w:cs="Times New Roman"/>
          </w:rPr>
        </w:pPr>
        <w:r w:rsidRPr="00C86926">
          <w:rPr>
            <w:rFonts w:ascii="Times New Roman" w:hAnsi="Times New Roman" w:cs="Times New Roman"/>
            <w:lang w:val="uk-UA"/>
          </w:rPr>
          <w:t xml:space="preserve">                                                                           </w:t>
        </w:r>
        <w:r w:rsidRPr="00C86926">
          <w:rPr>
            <w:rFonts w:ascii="Times New Roman" w:hAnsi="Times New Roman" w:cs="Times New Roman"/>
          </w:rPr>
          <w:fldChar w:fldCharType="begin"/>
        </w:r>
        <w:r w:rsidRPr="00C86926">
          <w:rPr>
            <w:rFonts w:ascii="Times New Roman" w:hAnsi="Times New Roman" w:cs="Times New Roman"/>
          </w:rPr>
          <w:instrText>PAGE   \* MERGEFORMAT</w:instrText>
        </w:r>
        <w:r w:rsidRPr="00C86926">
          <w:rPr>
            <w:rFonts w:ascii="Times New Roman" w:hAnsi="Times New Roman" w:cs="Times New Roman"/>
          </w:rPr>
          <w:fldChar w:fldCharType="separate"/>
        </w:r>
        <w:r w:rsidRPr="00C86926">
          <w:rPr>
            <w:rFonts w:ascii="Times New Roman" w:hAnsi="Times New Roman" w:cs="Times New Roman"/>
            <w:lang w:val="uk-UA"/>
          </w:rPr>
          <w:t>2</w:t>
        </w:r>
        <w:r w:rsidRPr="00C86926">
          <w:rPr>
            <w:rFonts w:ascii="Times New Roman" w:hAnsi="Times New Roman" w:cs="Times New Roman"/>
          </w:rPr>
          <w:fldChar w:fldCharType="end"/>
        </w:r>
        <w:r w:rsidRPr="00C86926">
          <w:rPr>
            <w:rFonts w:ascii="Times New Roman" w:hAnsi="Times New Roman" w:cs="Times New Roman"/>
            <w:lang w:val="uk-UA"/>
          </w:rPr>
          <w:t xml:space="preserve">                                       Продовження додатка</w:t>
        </w:r>
      </w:p>
    </w:sdtContent>
  </w:sdt>
  <w:p w14:paraId="02FE6204" w14:textId="77777777" w:rsidR="00C86926" w:rsidRDefault="00C8692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A4358"/>
    <w:multiLevelType w:val="hybridMultilevel"/>
    <w:tmpl w:val="90EAEF32"/>
    <w:lvl w:ilvl="0" w:tplc="67C2D93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74D727CD"/>
    <w:multiLevelType w:val="hybridMultilevel"/>
    <w:tmpl w:val="47B08EE2"/>
    <w:lvl w:ilvl="0" w:tplc="B24489AE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41032"/>
    <w:multiLevelType w:val="hybridMultilevel"/>
    <w:tmpl w:val="7C3CA4E2"/>
    <w:lvl w:ilvl="0" w:tplc="37203368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AEF"/>
    <w:rsid w:val="000259B2"/>
    <w:rsid w:val="00043AEF"/>
    <w:rsid w:val="000C61B5"/>
    <w:rsid w:val="000E29E7"/>
    <w:rsid w:val="000E2D1B"/>
    <w:rsid w:val="00114697"/>
    <w:rsid w:val="001527EF"/>
    <w:rsid w:val="00175F8B"/>
    <w:rsid w:val="001E1D58"/>
    <w:rsid w:val="00294080"/>
    <w:rsid w:val="002B6C11"/>
    <w:rsid w:val="003148BB"/>
    <w:rsid w:val="003A4C61"/>
    <w:rsid w:val="003A5C04"/>
    <w:rsid w:val="003C0D9B"/>
    <w:rsid w:val="00420175"/>
    <w:rsid w:val="004262E2"/>
    <w:rsid w:val="004300CC"/>
    <w:rsid w:val="004546A6"/>
    <w:rsid w:val="00520B27"/>
    <w:rsid w:val="00571105"/>
    <w:rsid w:val="00572E34"/>
    <w:rsid w:val="00582BE9"/>
    <w:rsid w:val="005A1F5B"/>
    <w:rsid w:val="005C0B36"/>
    <w:rsid w:val="005C42D8"/>
    <w:rsid w:val="005F7674"/>
    <w:rsid w:val="00672A7B"/>
    <w:rsid w:val="006C7EB4"/>
    <w:rsid w:val="006D4258"/>
    <w:rsid w:val="006E56BB"/>
    <w:rsid w:val="0070377E"/>
    <w:rsid w:val="0072729D"/>
    <w:rsid w:val="007C73F8"/>
    <w:rsid w:val="00836680"/>
    <w:rsid w:val="00852916"/>
    <w:rsid w:val="00871C9D"/>
    <w:rsid w:val="008C658E"/>
    <w:rsid w:val="008E100A"/>
    <w:rsid w:val="008F011A"/>
    <w:rsid w:val="009F6FDC"/>
    <w:rsid w:val="00A50F77"/>
    <w:rsid w:val="00A547D1"/>
    <w:rsid w:val="00A83D6C"/>
    <w:rsid w:val="00AB4614"/>
    <w:rsid w:val="00AE6298"/>
    <w:rsid w:val="00AE7180"/>
    <w:rsid w:val="00AF56CD"/>
    <w:rsid w:val="00AF6AA7"/>
    <w:rsid w:val="00B07038"/>
    <w:rsid w:val="00BB01E3"/>
    <w:rsid w:val="00C04FDC"/>
    <w:rsid w:val="00C32D0F"/>
    <w:rsid w:val="00C86926"/>
    <w:rsid w:val="00C9034B"/>
    <w:rsid w:val="00C95FBE"/>
    <w:rsid w:val="00CC4A6C"/>
    <w:rsid w:val="00CD50A4"/>
    <w:rsid w:val="00CF1245"/>
    <w:rsid w:val="00D01AD9"/>
    <w:rsid w:val="00D11155"/>
    <w:rsid w:val="00DA2160"/>
    <w:rsid w:val="00E06096"/>
    <w:rsid w:val="00E15E7B"/>
    <w:rsid w:val="00E54919"/>
    <w:rsid w:val="00E56D08"/>
    <w:rsid w:val="00E6200C"/>
    <w:rsid w:val="00E97187"/>
    <w:rsid w:val="00F4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EF08"/>
  <w15:docId w15:val="{02CE58D9-2EA5-46F5-A3E0-D5399210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rsid w:val="00043AEF"/>
    <w:rPr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43AEF"/>
    <w:rPr>
      <w:b/>
      <w:bCs/>
      <w:shd w:val="clear" w:color="auto" w:fill="FFFFFF"/>
    </w:rPr>
  </w:style>
  <w:style w:type="paragraph" w:styleId="a4">
    <w:name w:val="Body Text"/>
    <w:basedOn w:val="a"/>
    <w:link w:val="a3"/>
    <w:rsid w:val="00043AEF"/>
    <w:pPr>
      <w:shd w:val="clear" w:color="auto" w:fill="FFFFFF"/>
      <w:spacing w:after="0" w:line="278" w:lineRule="exact"/>
    </w:pPr>
  </w:style>
  <w:style w:type="character" w:customStyle="1" w:styleId="1">
    <w:name w:val="Основной текст Знак1"/>
    <w:basedOn w:val="a0"/>
    <w:uiPriority w:val="99"/>
    <w:semiHidden/>
    <w:rsid w:val="00043AEF"/>
  </w:style>
  <w:style w:type="paragraph" w:customStyle="1" w:styleId="20">
    <w:name w:val="Основной текст (2)"/>
    <w:basedOn w:val="a"/>
    <w:link w:val="2"/>
    <w:rsid w:val="00043AEF"/>
    <w:pPr>
      <w:shd w:val="clear" w:color="auto" w:fill="FFFFFF"/>
      <w:spacing w:before="780" w:after="0" w:line="274" w:lineRule="exact"/>
    </w:pPr>
    <w:rPr>
      <w:b/>
      <w:bCs/>
    </w:rPr>
  </w:style>
  <w:style w:type="paragraph" w:styleId="a5">
    <w:name w:val="No Spacing"/>
    <w:uiPriority w:val="1"/>
    <w:qFormat/>
    <w:rsid w:val="00043AE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86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86926"/>
  </w:style>
  <w:style w:type="paragraph" w:styleId="a8">
    <w:name w:val="footer"/>
    <w:basedOn w:val="a"/>
    <w:link w:val="a9"/>
    <w:uiPriority w:val="99"/>
    <w:unhideWhenUsed/>
    <w:rsid w:val="00C86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86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F9FC0-661D-4FD3-9849-DEBBB8CA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1065</Words>
  <Characters>6071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93</cp:revision>
  <dcterms:created xsi:type="dcterms:W3CDTF">2022-01-11T09:40:00Z</dcterms:created>
  <dcterms:modified xsi:type="dcterms:W3CDTF">2023-12-25T08:26:00Z</dcterms:modified>
</cp:coreProperties>
</file>