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D501" w14:textId="5208A5C8" w:rsidR="007570AA" w:rsidRDefault="003708A5" w:rsidP="003708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 записка до проекту рішення виконавчого комітету Чорноморської міської ради  Одеського району Одеської області  «</w:t>
      </w:r>
      <w:r w:rsidRPr="003708A5">
        <w:rPr>
          <w:rFonts w:ascii="Times New Roman" w:hAnsi="Times New Roman" w:cs="Times New Roman"/>
          <w:b/>
          <w:sz w:val="28"/>
          <w:szCs w:val="28"/>
        </w:rPr>
        <w:t>Про внесення змін та доповнень до рішення  виконавчого комітету Чорноморської міської ради Одеського району Одеської області від 31.01.2023 № 25 "Про затвердження фінансового плану комунального некомерційного підприємства "Стоматологічна поліклініка міста Чорноморська" Чорноморської міської ради  Одеського району Одеської області  на 2023 рік"</w:t>
      </w:r>
    </w:p>
    <w:p w14:paraId="5FD808FC" w14:textId="77777777" w:rsidR="00884D98" w:rsidRDefault="003708A5" w:rsidP="00884D98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8A5">
        <w:rPr>
          <w:rFonts w:ascii="Times New Roman" w:hAnsi="Times New Roman" w:cs="Times New Roman"/>
          <w:sz w:val="28"/>
          <w:szCs w:val="28"/>
        </w:rPr>
        <w:t xml:space="preserve">Згідно п. </w:t>
      </w:r>
      <w:r w:rsidRPr="003708A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708A5">
        <w:rPr>
          <w:rFonts w:ascii="Times New Roman" w:hAnsi="Times New Roman" w:cs="Times New Roman"/>
          <w:sz w:val="28"/>
          <w:szCs w:val="28"/>
        </w:rPr>
        <w:t xml:space="preserve"> «Порядку </w:t>
      </w:r>
      <w:r w:rsidRPr="003708A5">
        <w:rPr>
          <w:rFonts w:ascii="Times New Roman" w:hAnsi="Times New Roman"/>
          <w:bCs/>
          <w:sz w:val="28"/>
          <w:szCs w:val="28"/>
        </w:rPr>
        <w:t>складання</w:t>
      </w:r>
      <w:r w:rsidRPr="003708A5">
        <w:rPr>
          <w:rFonts w:ascii="Times New Roman" w:hAnsi="Times New Roman"/>
          <w:sz w:val="28"/>
          <w:szCs w:val="28"/>
        </w:rPr>
        <w:t>, затвердження та контролю виконання фінансових планів комунальних некомерційних підприємств Чорноморської міської ради Одеського району Одеської області в галузі охорони здоров’я»</w:t>
      </w:r>
      <w:r w:rsidRPr="003708A5">
        <w:rPr>
          <w:rFonts w:ascii="Times New Roman" w:hAnsi="Times New Roman" w:cs="Times New Roman"/>
          <w:sz w:val="28"/>
          <w:szCs w:val="28"/>
        </w:rPr>
        <w:t>, затвердженого рішенням виконавчого комітету Чорноморської міської ради Одеського району Одеської області від 23.12.2021 № 299 (зі змінами та доповненнями)</w:t>
      </w:r>
      <w:r w:rsidRPr="0037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8A5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з</w:t>
      </w:r>
      <w:r w:rsidRPr="0037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міни до затвердженого фінансового плану можуть вноситися за ініціативою </w:t>
      </w:r>
      <w:r w:rsidR="00884D98" w:rsidRPr="003708A5">
        <w:rPr>
          <w:rFonts w:ascii="Times New Roman" w:eastAsia="Times New Roman" w:hAnsi="Times New Roman" w:cs="Times New Roman"/>
          <w:sz w:val="28"/>
          <w:szCs w:val="28"/>
          <w:lang w:eastAsia="ar-SA"/>
        </w:rPr>
        <w:t>КНП один</w:t>
      </w:r>
      <w:r w:rsidRPr="0037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 в квартал, за необхідністю, протягом планового року.</w:t>
      </w:r>
    </w:p>
    <w:p w14:paraId="101814B6" w14:textId="1528517D" w:rsidR="00BB210E" w:rsidRDefault="00884D98" w:rsidP="00884D98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21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708A5" w:rsidRPr="00BB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</w:t>
      </w:r>
      <w:r w:rsidR="00DB7FE3" w:rsidRPr="00BB210E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="003708A5" w:rsidRPr="00BB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язку </w:t>
      </w:r>
      <w:r w:rsidR="00DB7FE3" w:rsidRPr="00BB210E">
        <w:rPr>
          <w:rFonts w:ascii="Times New Roman" w:hAnsi="Times New Roman" w:cs="Times New Roman"/>
          <w:color w:val="000000" w:themeColor="text1"/>
          <w:sz w:val="28"/>
          <w:szCs w:val="28"/>
        </w:rPr>
        <w:t>зі змінами</w:t>
      </w:r>
      <w:r w:rsidR="003708A5" w:rsidRPr="00BB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153879533"/>
      <w:r w:rsidR="00BB210E" w:rsidRPr="00BB210E">
        <w:rPr>
          <w:rFonts w:ascii="Times New Roman" w:hAnsi="Times New Roman" w:cs="Times New Roman"/>
          <w:color w:val="000000" w:themeColor="text1"/>
          <w:sz w:val="28"/>
          <w:szCs w:val="28"/>
        </w:rPr>
        <w:t>(у сторон</w:t>
      </w:r>
      <w:r w:rsidR="00BB21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B210E" w:rsidRPr="00BB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підвищення)</w:t>
      </w:r>
      <w:bookmarkEnd w:id="0"/>
      <w:r w:rsidR="00BB210E" w:rsidRPr="00BB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FE3" w:rsidRPr="00BB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суми </w:t>
      </w:r>
      <w:r w:rsidR="00DB7FE3" w:rsidRPr="00BB2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укладеного договору про</w:t>
      </w:r>
      <w:r w:rsidR="00DB7FE3"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медичне обслуговування населення за програмою медичних гарантій </w:t>
      </w:r>
      <w:r w:rsid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="00BB2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</w:t>
      </w:r>
      <w:r w:rsid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993,3 тис.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грн</w:t>
      </w:r>
      <w:r w:rsidR="0070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B7FE3"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збільш</w:t>
      </w:r>
      <w:r w:rsid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енням доходів</w:t>
      </w:r>
      <w:r w:rsidR="00DB7FE3"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надання пл</w:t>
      </w:r>
      <w:r w:rsidR="00235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атних послуг на 4</w:t>
      </w:r>
      <w:r w:rsidR="00DB7FE3"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0%</w:t>
      </w:r>
      <w:r w:rsid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надходженням благодійної допомоги на суму 1672,0 тис.</w:t>
      </w:r>
      <w:r w:rsidR="003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B7FE3"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вносяться зміни до дох</w:t>
      </w:r>
      <w:r w:rsidR="00BB2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DB7FE3"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дної частини фін</w:t>
      </w:r>
      <w:r w:rsidR="00235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ансового </w:t>
      </w:r>
      <w:r w:rsidR="00DB7FE3" w:rsidRPr="00DB7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плану.</w:t>
      </w:r>
    </w:p>
    <w:p w14:paraId="145CDC6F" w14:textId="39B23E8D" w:rsidR="00DB7FE3" w:rsidRPr="00884D98" w:rsidRDefault="00BB210E" w:rsidP="00884D98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</w:t>
      </w:r>
      <w:r w:rsidR="0070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збільшенн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70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70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дної частини фін</w:t>
      </w:r>
      <w:r w:rsidR="00235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ансового </w:t>
      </w:r>
      <w:r w:rsidR="0070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плану на </w:t>
      </w:r>
      <w:r w:rsidR="00235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70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0%, збільшується і ви</w:t>
      </w:r>
      <w:r w:rsidR="004A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даткова</w:t>
      </w:r>
      <w:r w:rsidR="0070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його </w:t>
      </w:r>
      <w:r w:rsidR="0070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частина,</w:t>
      </w:r>
      <w:r w:rsidR="00235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06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 саме:</w:t>
      </w:r>
    </w:p>
    <w:p w14:paraId="498156A1" w14:textId="45BBA7F7" w:rsidR="007064E8" w:rsidRDefault="007064E8" w:rsidP="009419B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>витрати на оплату праці –</w:t>
      </w:r>
      <w:r w:rsidR="00BB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</w:t>
      </w:r>
      <w:r w:rsidR="00235E3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>5%</w:t>
      </w:r>
      <w:r w:rsidR="00235E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1E54332" w14:textId="45870808" w:rsidR="007064E8" w:rsidRPr="007064E8" w:rsidRDefault="007064E8" w:rsidP="009419B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>арахування на оплату праці –</w:t>
      </w:r>
      <w:r w:rsidR="00BB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</w:t>
      </w:r>
      <w:r w:rsidR="00235E3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>5%</w:t>
      </w:r>
      <w:r w:rsidR="00235E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34F8D6F" w14:textId="4416E4E3" w:rsidR="007064E8" w:rsidRDefault="007064E8" w:rsidP="009419B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>витрати на оплату послуг, крім комунальних –</w:t>
      </w:r>
      <w:r w:rsidR="00BB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6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235E3F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23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235E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DF1C4FA" w14:textId="77777777" w:rsidR="009419B2" w:rsidRDefault="009419B2" w:rsidP="009419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1E79A5" w14:textId="77777777" w:rsidR="009419B2" w:rsidRDefault="009419B2" w:rsidP="009419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558127" w14:textId="77777777" w:rsidR="001209DB" w:rsidRDefault="001209DB" w:rsidP="009419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2D8C14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63ACA3" w14:textId="0324F19B" w:rsidR="009419B2" w:rsidRPr="009419B2" w:rsidRDefault="009419B2" w:rsidP="009419B2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>Начальни</w:t>
      </w:r>
      <w:r w:rsidR="00BB210E">
        <w:rPr>
          <w:rFonts w:ascii="Times New Roman" w:eastAsia="SimSun" w:hAnsi="Times New Roman" w:cs="Times New Roman"/>
          <w:sz w:val="28"/>
          <w:szCs w:val="28"/>
          <w:lang w:eastAsia="uk-UA"/>
        </w:rPr>
        <w:t>ця</w:t>
      </w:r>
      <w:r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відділу бухгалтерського обліку                                                                                                             та звітності-гол</w:t>
      </w:r>
      <w:r w:rsidR="001209DB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овна </w:t>
      </w:r>
      <w:r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>бухгалтер</w:t>
      </w:r>
      <w:r w:rsidR="001209DB">
        <w:rPr>
          <w:rFonts w:ascii="Times New Roman" w:eastAsia="SimSun" w:hAnsi="Times New Roman" w:cs="Times New Roman"/>
          <w:sz w:val="28"/>
          <w:szCs w:val="28"/>
          <w:lang w:eastAsia="uk-UA"/>
        </w:rPr>
        <w:t>ка</w:t>
      </w:r>
      <w:r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                                  </w:t>
      </w:r>
      <w:r w:rsidR="001209DB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                      </w:t>
      </w:r>
      <w:r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Оксана </w:t>
      </w:r>
      <w:proofErr w:type="spellStart"/>
      <w:r w:rsidRPr="009419B2">
        <w:rPr>
          <w:rFonts w:ascii="Times New Roman" w:eastAsia="SimSun" w:hAnsi="Times New Roman" w:cs="Times New Roman"/>
          <w:sz w:val="28"/>
          <w:szCs w:val="28"/>
          <w:lang w:eastAsia="uk-UA"/>
        </w:rPr>
        <w:t>Бонєва</w:t>
      </w:r>
      <w:proofErr w:type="spellEnd"/>
    </w:p>
    <w:p w14:paraId="77E2CD17" w14:textId="77777777" w:rsidR="009419B2" w:rsidRPr="009419B2" w:rsidRDefault="009419B2" w:rsidP="009419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E2F06D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2E7636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79F60A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E0EA92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93D680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98E942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394D03" w14:textId="77777777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4C433B" w14:textId="68846311" w:rsidR="009419B2" w:rsidRDefault="009419B2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D96F00" w14:textId="77777777" w:rsidR="00BB210E" w:rsidRDefault="00BB210E" w:rsidP="0094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B88C16" w14:textId="18BC7B0F" w:rsidR="00B26CFD" w:rsidRPr="005C3567" w:rsidRDefault="00B26CFD" w:rsidP="00600E2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B26CFD" w:rsidRPr="005C3567" w:rsidSect="00B26CF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2D4"/>
    <w:multiLevelType w:val="hybridMultilevel"/>
    <w:tmpl w:val="5C86F75A"/>
    <w:lvl w:ilvl="0" w:tplc="0C1E395E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605E4A"/>
    <w:multiLevelType w:val="hybridMultilevel"/>
    <w:tmpl w:val="E0EC7668"/>
    <w:lvl w:ilvl="0" w:tplc="4E880C9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6A760D"/>
    <w:multiLevelType w:val="hybridMultilevel"/>
    <w:tmpl w:val="29A051D6"/>
    <w:lvl w:ilvl="0" w:tplc="A04CF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F019E9"/>
    <w:multiLevelType w:val="hybridMultilevel"/>
    <w:tmpl w:val="63B6AEC8"/>
    <w:lvl w:ilvl="0" w:tplc="15AE356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20518FB"/>
    <w:multiLevelType w:val="hybridMultilevel"/>
    <w:tmpl w:val="F4C4967E"/>
    <w:lvl w:ilvl="0" w:tplc="33606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39B1"/>
    <w:multiLevelType w:val="hybridMultilevel"/>
    <w:tmpl w:val="3C8AC812"/>
    <w:lvl w:ilvl="0" w:tplc="33606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1E"/>
    <w:rsid w:val="000163A9"/>
    <w:rsid w:val="00023C3F"/>
    <w:rsid w:val="00111319"/>
    <w:rsid w:val="001209DB"/>
    <w:rsid w:val="00235E3F"/>
    <w:rsid w:val="003708A5"/>
    <w:rsid w:val="003C67B0"/>
    <w:rsid w:val="004A741A"/>
    <w:rsid w:val="004F10D6"/>
    <w:rsid w:val="005C3567"/>
    <w:rsid w:val="00600E27"/>
    <w:rsid w:val="007064E8"/>
    <w:rsid w:val="007570AA"/>
    <w:rsid w:val="007C6523"/>
    <w:rsid w:val="007F7117"/>
    <w:rsid w:val="00884D98"/>
    <w:rsid w:val="00913E1E"/>
    <w:rsid w:val="009419B2"/>
    <w:rsid w:val="00B26CFD"/>
    <w:rsid w:val="00B52935"/>
    <w:rsid w:val="00BB210E"/>
    <w:rsid w:val="00D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9777"/>
  <w15:docId w15:val="{EB802AA5-CE36-406C-90E3-84855BFB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8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7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064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293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semiHidden/>
    <w:rsid w:val="00B5293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Irina</cp:lastModifiedBy>
  <cp:revision>4</cp:revision>
  <cp:lastPrinted>2023-12-19T07:12:00Z</cp:lastPrinted>
  <dcterms:created xsi:type="dcterms:W3CDTF">2023-12-19T13:01:00Z</dcterms:created>
  <dcterms:modified xsi:type="dcterms:W3CDTF">2023-12-21T13:40:00Z</dcterms:modified>
</cp:coreProperties>
</file>