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6A95" w14:textId="0216A73F" w:rsidR="00BC42CB" w:rsidRDefault="003F6647" w:rsidP="00BC42CB">
      <w:pPr>
        <w:jc w:val="center"/>
        <w:rPr>
          <w:rFonts w:ascii="Times New Roman" w:hAnsi="Times New Roman"/>
          <w:sz w:val="28"/>
          <w:szCs w:val="22"/>
        </w:rPr>
      </w:pPr>
      <w:r>
        <w:rPr>
          <w:color w:val="FFFFFF"/>
        </w:rPr>
        <w:t xml:space="preserve"> </w:t>
      </w:r>
      <w:bookmarkStart w:id="0" w:name="_Hlk149118016"/>
      <w:r w:rsidR="00BC42CB">
        <w:rPr>
          <w:noProof/>
        </w:rPr>
        <w:drawing>
          <wp:inline distT="0" distB="0" distL="0" distR="0" wp14:anchorId="2D09A8EE" wp14:editId="0066C816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FB1D6" w14:textId="77777777" w:rsidR="00BC42CB" w:rsidRDefault="00BC42CB" w:rsidP="00BC42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3B66B88" w14:textId="77777777" w:rsidR="00BC42CB" w:rsidRDefault="00BC42CB" w:rsidP="00BC42CB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84825EF" w14:textId="77777777" w:rsidR="00BC42CB" w:rsidRDefault="00BC42CB" w:rsidP="00BC42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2E42063" w14:textId="77777777" w:rsidR="00BC42CB" w:rsidRDefault="00BC42CB" w:rsidP="00BC42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4BB3248" w14:textId="77777777" w:rsidR="00BC42CB" w:rsidRDefault="00BC42CB" w:rsidP="00BC42CB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0D452D88" w14:textId="54F910D3" w:rsidR="00B42C58" w:rsidRPr="00BC42CB" w:rsidRDefault="00BC42CB" w:rsidP="00BC42CB">
      <w:pPr>
        <w:ind w:right="707"/>
        <w:rPr>
          <w:rFonts w:ascii="Times New Roman" w:hAnsi="Times New Roman"/>
        </w:rPr>
      </w:pPr>
      <w:r>
        <w:rPr>
          <w:szCs w:val="24"/>
          <w:lang w:eastAsia="uk-UA"/>
        </w:rPr>
        <w:pict w14:anchorId="364799E8"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szCs w:val="24"/>
          <w:lang w:eastAsia="uk-UA"/>
        </w:rPr>
        <w:pict w14:anchorId="73E82CC0"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ru-RU"/>
        </w:rPr>
        <w:t xml:space="preserve">   </w:t>
      </w:r>
      <w:r w:rsidRPr="00BC42CB">
        <w:rPr>
          <w:rFonts w:ascii="Times New Roman" w:hAnsi="Times New Roman"/>
          <w:b/>
          <w:sz w:val="36"/>
          <w:szCs w:val="36"/>
        </w:rPr>
        <w:t>15.01.2024</w:t>
      </w:r>
      <w:bookmarkEnd w:id="0"/>
      <w:r w:rsidRPr="00BC42CB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      </w:t>
      </w:r>
      <w:r w:rsidRPr="00BC42CB">
        <w:rPr>
          <w:rFonts w:ascii="Times New Roman" w:hAnsi="Times New Roman"/>
          <w:b/>
          <w:sz w:val="36"/>
          <w:szCs w:val="36"/>
          <w:lang w:val="ru-RU"/>
        </w:rPr>
        <w:t>19</w:t>
      </w:r>
      <w:r w:rsidRPr="00BC42CB">
        <w:rPr>
          <w:rFonts w:ascii="Times New Roman" w:hAnsi="Times New Roman"/>
          <w:b/>
          <w:sz w:val="36"/>
          <w:szCs w:val="3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6F04F0A9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FD8F464" w14:textId="77777777" w:rsidR="00BC42CB" w:rsidRDefault="00BC42CB" w:rsidP="00B666D9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4CD4B34C" w14:textId="77777777" w:rsidR="00BC42CB" w:rsidRDefault="00BC42CB" w:rsidP="00B666D9">
            <w:pPr>
              <w:jc w:val="both"/>
              <w:outlineLvl w:val="0"/>
              <w:rPr>
                <w:rFonts w:ascii="Times New Roman" w:hAnsi="Times New Roman"/>
              </w:rPr>
            </w:pPr>
          </w:p>
          <w:p w14:paraId="31F06950" w14:textId="612468C8" w:rsidR="00EF3C50" w:rsidRPr="00965310" w:rsidRDefault="00EF3C50" w:rsidP="00B666D9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B21739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B21739">
              <w:rPr>
                <w:rFonts w:ascii="Times New Roman" w:hAnsi="Times New Roman"/>
              </w:rPr>
              <w:t>3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B21739">
              <w:rPr>
                <w:rFonts w:ascii="Times New Roman" w:hAnsi="Times New Roman"/>
              </w:rPr>
              <w:t>522</w:t>
            </w:r>
            <w:r w:rsidR="00B666D9">
              <w:rPr>
                <w:rFonts w:ascii="Times New Roman" w:hAnsi="Times New Roman"/>
              </w:rPr>
              <w:t>-</w:t>
            </w:r>
            <w:r w:rsidR="00AF28A0" w:rsidRPr="00AA14CD">
              <w:rPr>
                <w:rFonts w:ascii="Times New Roman" w:hAnsi="Times New Roman"/>
              </w:rPr>
              <w:t>VІII "Про бюджет Чорноморської міської територіальної громади на 202</w:t>
            </w:r>
            <w:r w:rsidR="00B21739">
              <w:rPr>
                <w:rFonts w:ascii="Times New Roman" w:hAnsi="Times New Roman"/>
              </w:rPr>
              <w:t>4</w:t>
            </w:r>
            <w:r w:rsidR="006E1B3C">
              <w:rPr>
                <w:rFonts w:ascii="Times New Roman" w:hAnsi="Times New Roman"/>
              </w:rPr>
              <w:t>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2B9171FE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05CED4A6" w14:textId="77777777"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6E769A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восьмої статті</w:t>
      </w:r>
      <w:r w:rsidR="006E769A">
        <w:rPr>
          <w:rFonts w:ascii="Times New Roman" w:hAnsi="Times New Roman"/>
        </w:rPr>
        <w:t> </w:t>
      </w:r>
      <w:r>
        <w:rPr>
          <w:rFonts w:ascii="Times New Roman" w:hAnsi="Times New Roman"/>
        </w:rPr>
        <w:t>78</w:t>
      </w:r>
      <w:r w:rsidR="00A74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41A5">
        <w:rPr>
          <w:rFonts w:ascii="Times New Roman" w:hAnsi="Times New Roman"/>
        </w:rPr>
        <w:t>пункту 22</w:t>
      </w:r>
      <w:r w:rsidR="00A741A5" w:rsidRPr="009C7A64">
        <w:rPr>
          <w:rFonts w:ascii="Times New Roman" w:hAnsi="Times New Roman"/>
          <w:vertAlign w:val="superscript"/>
        </w:rPr>
        <w:t>5</w:t>
      </w:r>
      <w:r w:rsidR="00A741A5">
        <w:rPr>
          <w:rFonts w:ascii="Times New Roman" w:hAnsi="Times New Roman"/>
        </w:rPr>
        <w:t xml:space="preserve"> Прикінцевих та перехідних положень </w:t>
      </w:r>
      <w:r>
        <w:rPr>
          <w:rFonts w:ascii="Times New Roman" w:hAnsi="Times New Roman"/>
        </w:rPr>
        <w:t>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14:paraId="6AC0A0B2" w14:textId="77777777" w:rsidR="00DF7A41" w:rsidRDefault="00DF7A41" w:rsidP="00DF7A41">
      <w:pPr>
        <w:jc w:val="both"/>
        <w:rPr>
          <w:szCs w:val="24"/>
        </w:rPr>
      </w:pPr>
    </w:p>
    <w:p w14:paraId="7AE1B5EF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400D99E5" w14:textId="77777777" w:rsidR="006F51F0" w:rsidRPr="0057219D" w:rsidRDefault="006F51F0">
      <w:pPr>
        <w:rPr>
          <w:rFonts w:ascii="Times New Roman" w:hAnsi="Times New Roman"/>
        </w:rPr>
      </w:pPr>
    </w:p>
    <w:p w14:paraId="64D5BAA2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B666D9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>.12.202</w:t>
      </w:r>
      <w:r w:rsidR="00B666D9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р. № </w:t>
      </w:r>
      <w:r w:rsidR="00B666D9">
        <w:rPr>
          <w:rFonts w:ascii="e-ukraine" w:hAnsi="e-ukraine"/>
          <w:color w:val="000000"/>
        </w:rPr>
        <w:t>522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B666D9">
        <w:rPr>
          <w:rFonts w:ascii="e-ukraine" w:hAnsi="e-ukraine"/>
          <w:color w:val="000000"/>
        </w:rPr>
        <w:t>4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7665CDE3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3A987307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0581AD3C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5ADF9A88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4F38350A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3A578E1C" w14:textId="77777777"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4BF39AF8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5B8CEAEB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481D1682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1EF54A9A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433BB376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64609493" w14:textId="77777777"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6047" w14:textId="77777777" w:rsidR="00307435" w:rsidRDefault="00307435">
      <w:r>
        <w:separator/>
      </w:r>
    </w:p>
  </w:endnote>
  <w:endnote w:type="continuationSeparator" w:id="0">
    <w:p w14:paraId="4F295ACC" w14:textId="77777777" w:rsidR="00307435" w:rsidRDefault="0030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5316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44FE74C5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98D6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089D1FFD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3A69" w14:textId="77777777" w:rsidR="00307435" w:rsidRDefault="00307435">
      <w:r>
        <w:separator/>
      </w:r>
    </w:p>
  </w:footnote>
  <w:footnote w:type="continuationSeparator" w:id="0">
    <w:p w14:paraId="552C4249" w14:textId="77777777" w:rsidR="00307435" w:rsidRDefault="0030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07435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C42CB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8E6ECA1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D080-F06F-430D-9614-49BFD598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42</cp:revision>
  <cp:lastPrinted>2023-05-31T14:58:00Z</cp:lastPrinted>
  <dcterms:created xsi:type="dcterms:W3CDTF">2021-02-06T05:56:00Z</dcterms:created>
  <dcterms:modified xsi:type="dcterms:W3CDTF">2024-01-15T08:59:00Z</dcterms:modified>
</cp:coreProperties>
</file>