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85F8" w14:textId="390C2412" w:rsidR="002A5112" w:rsidRDefault="002A5112" w:rsidP="002A5112">
      <w:pPr>
        <w:keepNext/>
        <w:jc w:val="center"/>
        <w:rPr>
          <w:i/>
          <w:noProof/>
          <w:sz w:val="20"/>
          <w:szCs w:val="22"/>
          <w:lang w:val="ru-RU"/>
        </w:rPr>
      </w:pPr>
      <w:r>
        <w:rPr>
          <w:i/>
          <w:noProof/>
        </w:rPr>
        <w:drawing>
          <wp:inline distT="0" distB="0" distL="0" distR="0" wp14:anchorId="1DC35675" wp14:editId="2E381862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662B" w14:textId="77777777" w:rsidR="002A5112" w:rsidRDefault="002A5112" w:rsidP="002A511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1B9448C1" w14:textId="77777777" w:rsidR="002A5112" w:rsidRDefault="002A5112" w:rsidP="002A5112">
      <w:pPr>
        <w:keepNext/>
        <w:tabs>
          <w:tab w:val="left" w:pos="0"/>
        </w:tabs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</w:rPr>
        <w:t>ЧОРНОМОРСЬКА МІСЬКА РАДА</w:t>
      </w:r>
    </w:p>
    <w:p w14:paraId="22B7D261" w14:textId="77777777" w:rsidR="002A5112" w:rsidRDefault="002A5112" w:rsidP="002A511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10EAAE9" w14:textId="77777777" w:rsidR="002A5112" w:rsidRDefault="002A5112" w:rsidP="002A5112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  <w:lang w:val="ru-RU"/>
        </w:rPr>
      </w:pPr>
    </w:p>
    <w:p w14:paraId="2ABF4DB1" w14:textId="77777777" w:rsidR="002A5112" w:rsidRDefault="002A5112" w:rsidP="002A511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81436C1" w14:textId="77777777" w:rsidR="002A5112" w:rsidRDefault="002A5112" w:rsidP="002A511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ru-RU"/>
        </w:rPr>
      </w:pPr>
    </w:p>
    <w:p w14:paraId="0A85329E" w14:textId="7FDAC6A9" w:rsidR="002A5112" w:rsidRDefault="002A5112" w:rsidP="002A51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15.01.2024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53</w:t>
      </w:r>
      <w:r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E6B4C18" w14:textId="77777777" w:rsidR="00D06164" w:rsidRDefault="00D06164" w:rsidP="00D06164">
      <w:pPr>
        <w:tabs>
          <w:tab w:val="left" w:pos="7785"/>
        </w:tabs>
      </w:pPr>
    </w:p>
    <w:p w14:paraId="5E85581D" w14:textId="77777777" w:rsidR="00D06164" w:rsidRDefault="00D06164" w:rsidP="00D06164">
      <w:pPr>
        <w:tabs>
          <w:tab w:val="left" w:pos="7785"/>
        </w:tabs>
      </w:pPr>
    </w:p>
    <w:p w14:paraId="15B85E64" w14:textId="77777777" w:rsidR="00D06164" w:rsidRDefault="00D06164" w:rsidP="00D06164">
      <w:pPr>
        <w:rPr>
          <w:sz w:val="23"/>
          <w:szCs w:val="23"/>
        </w:rPr>
      </w:pPr>
    </w:p>
    <w:p w14:paraId="5D09D1FB" w14:textId="77777777" w:rsidR="00D06164" w:rsidRPr="00DA72C4" w:rsidRDefault="00D06164" w:rsidP="00D06164">
      <w:pPr>
        <w:ind w:right="4677"/>
        <w:jc w:val="both"/>
        <w:rPr>
          <w:rStyle w:val="xfm08858730"/>
        </w:rPr>
      </w:pPr>
      <w:r w:rsidRPr="00D74F92">
        <w:rPr>
          <w:rStyle w:val="xfm08858730"/>
        </w:rPr>
        <w:t>Про надання згоди та безоплатне прийняття до комунальної власності Чорноморської міської територіальної громади від Одеської районної військової адміністрації Одеської області</w:t>
      </w:r>
      <w:r w:rsidRPr="002A5112">
        <w:rPr>
          <w:rStyle w:val="xfm08858730"/>
          <w:lang w:val="ru-RU"/>
        </w:rPr>
        <w:t xml:space="preserve"> </w:t>
      </w:r>
      <w:r>
        <w:rPr>
          <w:rStyle w:val="xfm08858730"/>
        </w:rPr>
        <w:t xml:space="preserve">ноутбуків та іншого майна  </w:t>
      </w:r>
    </w:p>
    <w:p w14:paraId="5CC9781A" w14:textId="77777777" w:rsidR="00D06164" w:rsidRPr="00D74F92" w:rsidRDefault="00D06164" w:rsidP="00D06164">
      <w:pPr>
        <w:ind w:right="4677"/>
        <w:jc w:val="both"/>
        <w:rPr>
          <w:rStyle w:val="xfm08858730"/>
        </w:rPr>
      </w:pPr>
    </w:p>
    <w:p w14:paraId="38116931" w14:textId="4F76D159" w:rsidR="00D06164" w:rsidRPr="00D74F92" w:rsidRDefault="00D06164" w:rsidP="00D06164">
      <w:pPr>
        <w:ind w:firstLine="567"/>
        <w:jc w:val="both"/>
        <w:rPr>
          <w:rStyle w:val="xfm08858730"/>
        </w:rPr>
      </w:pPr>
      <w:r>
        <w:rPr>
          <w:rStyle w:val="xfm08858730"/>
        </w:rPr>
        <w:t xml:space="preserve">Для використання в закладах освіти, де кінцевими споживачами є діти з числа ВПО, діти з інвалідністю, діти з малозабезпечених сімей або позбавлених батьківського піклування  та діти інших вразливих категорій, позбавлених наразі доступу до освітнього процесу, управлінню освіти Чорноморської міської ради Одеського району Одеської області </w:t>
      </w:r>
      <w:r w:rsidRPr="00D74F92">
        <w:rPr>
          <w:rStyle w:val="xfm08858730"/>
        </w:rPr>
        <w:t xml:space="preserve"> від Одеської районної військової адміністрації Одеської області в особі керівника координаційного гуманітарного штабу при Одеській районній військовій адміністрації Одеської області передан</w:t>
      </w:r>
      <w:r>
        <w:rPr>
          <w:rStyle w:val="xfm08858730"/>
        </w:rPr>
        <w:t>і</w:t>
      </w:r>
      <w:r w:rsidRPr="00D74F92">
        <w:rPr>
          <w:rStyle w:val="xfm08858730"/>
        </w:rPr>
        <w:t xml:space="preserve"> </w:t>
      </w:r>
      <w:r>
        <w:rPr>
          <w:rStyle w:val="xfm08858730"/>
        </w:rPr>
        <w:t>ноутбуки та інше майно (акт приймання - передачі від 21.11.2023)</w:t>
      </w:r>
      <w:r w:rsidRPr="00D74F92">
        <w:rPr>
          <w:rStyle w:val="xfm08858730"/>
        </w:rPr>
        <w:t xml:space="preserve">. </w:t>
      </w:r>
    </w:p>
    <w:p w14:paraId="0EFD5E49" w14:textId="77777777" w:rsidR="00D06164" w:rsidRPr="00D74F92" w:rsidRDefault="00D06164" w:rsidP="00D06164">
      <w:pPr>
        <w:ind w:firstLine="567"/>
        <w:jc w:val="both"/>
      </w:pPr>
      <w:r w:rsidRPr="00D74F92">
        <w:t xml:space="preserve"> З метою врегулювання майнових правовідносин на дане майно, враховуючи рекомендації  постійної комісії з фінансово-економічних питань, бюджету, інвестицій та комунальної власності, керуючись  </w:t>
      </w:r>
      <w:r w:rsidRPr="00D74F92">
        <w:rPr>
          <w:shd w:val="clear" w:color="auto" w:fill="FFFFFF"/>
        </w:rPr>
        <w:t xml:space="preserve">Законом України </w:t>
      </w:r>
      <w:r w:rsidRPr="00D74F92">
        <w:t>«</w:t>
      </w:r>
      <w:r w:rsidRPr="00D74F92">
        <w:rPr>
          <w:shd w:val="clear" w:color="auto" w:fill="FFFFFF"/>
        </w:rPr>
        <w:t>Про передачу об'єктів права державної та комунальної власності</w:t>
      </w:r>
      <w:r w:rsidRPr="00D74F92">
        <w:t>»</w:t>
      </w:r>
      <w:r w:rsidRPr="00D74F92">
        <w:rPr>
          <w:shd w:val="clear" w:color="auto" w:fill="FFFFFF"/>
        </w:rPr>
        <w:t xml:space="preserve">, </w:t>
      </w:r>
      <w:r w:rsidRPr="00D74F92">
        <w:t xml:space="preserve">статтями 25, 60  Закону  України  «Про  місцеве  самоврядування  в  Україні», </w:t>
      </w:r>
    </w:p>
    <w:p w14:paraId="2916D60F" w14:textId="77777777" w:rsidR="00D06164" w:rsidRPr="00D74F92" w:rsidRDefault="00D06164" w:rsidP="00D06164">
      <w:pPr>
        <w:ind w:firstLine="567"/>
        <w:jc w:val="both"/>
        <w:rPr>
          <w:rStyle w:val="xfm08858730"/>
        </w:rPr>
      </w:pPr>
    </w:p>
    <w:p w14:paraId="6C1ED87C" w14:textId="77777777" w:rsidR="00D06164" w:rsidRPr="00D74F92" w:rsidRDefault="00D06164" w:rsidP="00D06164">
      <w:pPr>
        <w:jc w:val="center"/>
        <w:rPr>
          <w:b/>
          <w:bCs/>
        </w:rPr>
      </w:pPr>
      <w:r w:rsidRPr="00D74F92">
        <w:rPr>
          <w:b/>
          <w:bCs/>
        </w:rPr>
        <w:t>Чорноморська міська рада Одеського району Одеської області вирішила:</w:t>
      </w:r>
    </w:p>
    <w:p w14:paraId="7664017C" w14:textId="77777777" w:rsidR="00D06164" w:rsidRPr="00D74F92" w:rsidRDefault="00D06164" w:rsidP="00D06164">
      <w:pPr>
        <w:jc w:val="center"/>
        <w:rPr>
          <w:b/>
          <w:bCs/>
        </w:rPr>
      </w:pPr>
    </w:p>
    <w:p w14:paraId="7599D65F" w14:textId="77777777" w:rsidR="00D06164" w:rsidRDefault="00D06164" w:rsidP="00D06164">
      <w:pPr>
        <w:numPr>
          <w:ilvl w:val="0"/>
          <w:numId w:val="1"/>
        </w:numPr>
        <w:ind w:firstLine="567"/>
        <w:jc w:val="both"/>
      </w:pPr>
      <w:r w:rsidRPr="00D74F92">
        <w:t xml:space="preserve">Надати згоду та безоплатно прийняти до комунальної власності Чорноморської міської територіальної громади в особі </w:t>
      </w:r>
      <w:r w:rsidRPr="00D74F92">
        <w:rPr>
          <w:rStyle w:val="xfm08858730"/>
        </w:rPr>
        <w:t>Чорноморської міської ради Одеського району Одеської області</w:t>
      </w:r>
      <w:r w:rsidRPr="00D74F92">
        <w:t xml:space="preserve"> </w:t>
      </w:r>
      <w:r w:rsidRPr="00D74F92">
        <w:rPr>
          <w:rStyle w:val="xfm08858730"/>
        </w:rPr>
        <w:t>від Одеської районної військової адміністрації Одеської області</w:t>
      </w:r>
      <w:r w:rsidRPr="00D74F92">
        <w:t xml:space="preserve"> </w:t>
      </w:r>
      <w:r>
        <w:t>ноутбуки та інше майно</w:t>
      </w:r>
      <w:r w:rsidRPr="00D74F92">
        <w:t xml:space="preserve"> за переліком,  зазначеним  у додатку  до даного рішення (додається).   </w:t>
      </w:r>
    </w:p>
    <w:p w14:paraId="29C2031C" w14:textId="1C9AEBB4" w:rsidR="00D06164" w:rsidRPr="001354BA" w:rsidRDefault="00D06164" w:rsidP="00D06164">
      <w:pPr>
        <w:pStyle w:val="a5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lang w:val="uk-UA"/>
        </w:rPr>
      </w:pPr>
      <w:r w:rsidRPr="00627C17">
        <w:rPr>
          <w:lang w:val="uk-UA"/>
        </w:rPr>
        <w:t xml:space="preserve">Майно, зазначене у додатку  </w:t>
      </w:r>
      <w:r>
        <w:rPr>
          <w:lang w:val="uk-UA"/>
        </w:rPr>
        <w:t xml:space="preserve">до </w:t>
      </w:r>
      <w:r w:rsidRPr="00627C17">
        <w:rPr>
          <w:lang w:val="uk-UA"/>
        </w:rPr>
        <w:t>даного рішення,</w:t>
      </w:r>
      <w:r>
        <w:rPr>
          <w:lang w:val="uk-UA"/>
        </w:rPr>
        <w:t xml:space="preserve"> безоплатно </w:t>
      </w:r>
      <w:r w:rsidRPr="001354BA">
        <w:rPr>
          <w:lang w:val="uk-UA"/>
        </w:rPr>
        <w:t xml:space="preserve">передати на баланс (в оперативне  управління) управління освіти Чорноморської міської ради Одеського району Одеської області з метою його використання закладами загальної середньої освіти </w:t>
      </w:r>
      <w:r w:rsidR="00651575">
        <w:rPr>
          <w:lang w:val="uk-UA"/>
        </w:rPr>
        <w:t>в</w:t>
      </w:r>
      <w:r w:rsidRPr="001354BA">
        <w:rPr>
          <w:lang w:val="uk-UA"/>
        </w:rPr>
        <w:t xml:space="preserve"> </w:t>
      </w:r>
      <w:r>
        <w:rPr>
          <w:lang w:val="uk-UA"/>
        </w:rPr>
        <w:t xml:space="preserve">освітньому </w:t>
      </w:r>
      <w:r w:rsidRPr="001354BA">
        <w:rPr>
          <w:lang w:val="uk-UA"/>
        </w:rPr>
        <w:t>процесі.</w:t>
      </w:r>
    </w:p>
    <w:p w14:paraId="12FE01BF" w14:textId="08DFE354" w:rsidR="00D06164" w:rsidRPr="000B12CE" w:rsidRDefault="00D06164" w:rsidP="000B12CE">
      <w:pPr>
        <w:pStyle w:val="a4"/>
        <w:numPr>
          <w:ilvl w:val="0"/>
          <w:numId w:val="1"/>
        </w:numPr>
        <w:spacing w:after="0"/>
        <w:ind w:left="0" w:firstLine="567"/>
        <w:contextualSpacing/>
        <w:jc w:val="both"/>
        <w:rPr>
          <w:sz w:val="24"/>
          <w:szCs w:val="24"/>
          <w:lang w:val="uk-UA"/>
        </w:rPr>
      </w:pPr>
      <w:r w:rsidRPr="00930E00">
        <w:rPr>
          <w:sz w:val="24"/>
          <w:szCs w:val="24"/>
          <w:lang w:val="uk-UA" w:eastAsia="ru-RU"/>
        </w:rPr>
        <w:t>У</w:t>
      </w:r>
      <w:r w:rsidRPr="00930E00">
        <w:rPr>
          <w:sz w:val="24"/>
          <w:szCs w:val="24"/>
          <w:lang w:val="uk-UA"/>
        </w:rPr>
        <w:t>правлінню освіти Чорноморської міської ради Одеського району Одеської області</w:t>
      </w:r>
      <w:r w:rsidR="000B12CE">
        <w:rPr>
          <w:sz w:val="24"/>
          <w:szCs w:val="24"/>
          <w:lang w:val="uk-UA"/>
        </w:rPr>
        <w:t xml:space="preserve"> з</w:t>
      </w:r>
      <w:r w:rsidRPr="000B12CE">
        <w:rPr>
          <w:sz w:val="24"/>
          <w:szCs w:val="24"/>
          <w:lang w:val="uk-UA"/>
        </w:rPr>
        <w:t>абезпечити  повне  та  своєчасне  відображення  в  бухгалтерському  обліку надходження майна</w:t>
      </w:r>
      <w:r w:rsidR="00930E00" w:rsidRPr="000B12CE">
        <w:rPr>
          <w:sz w:val="24"/>
          <w:szCs w:val="24"/>
          <w:lang w:val="uk-UA"/>
        </w:rPr>
        <w:t>, зазначеного у додатку  до даного рішення,</w:t>
      </w:r>
      <w:r w:rsidRPr="000B12CE">
        <w:rPr>
          <w:sz w:val="24"/>
          <w:szCs w:val="24"/>
          <w:lang w:val="uk-UA"/>
        </w:rPr>
        <w:t xml:space="preserve"> відповідно  до  Закону  України «Про  бухгалтерський  облік та фінансову  звітність  в  Україні».</w:t>
      </w:r>
    </w:p>
    <w:p w14:paraId="3FD311B6" w14:textId="16341CA9" w:rsidR="00930E00" w:rsidRDefault="00D06164" w:rsidP="00930E00">
      <w:pPr>
        <w:numPr>
          <w:ilvl w:val="0"/>
          <w:numId w:val="1"/>
        </w:numPr>
        <w:ind w:firstLine="567"/>
        <w:jc w:val="both"/>
      </w:pPr>
      <w:r w:rsidRPr="00930E00">
        <w:t>Контроль за виконанням даного рішення покласти на постійну комісію з</w:t>
      </w:r>
      <w:r w:rsidR="00930E00">
        <w:t xml:space="preserve">      </w:t>
      </w:r>
      <w:r w:rsidRPr="00930E00">
        <w:t xml:space="preserve"> фінансово</w:t>
      </w:r>
      <w:r w:rsidRPr="00D74F92">
        <w:t>-економічних питань, бюджету, інвестицій та комунальної власності, заступник</w:t>
      </w:r>
      <w:r>
        <w:t>а</w:t>
      </w:r>
      <w:r w:rsidRPr="00D74F92">
        <w:t xml:space="preserve"> міського голови Романа </w:t>
      </w:r>
      <w:proofErr w:type="spellStart"/>
      <w:r w:rsidRPr="00D74F92">
        <w:t>Тєліпова</w:t>
      </w:r>
      <w:proofErr w:type="spellEnd"/>
      <w:r w:rsidRPr="00D74F92">
        <w:t xml:space="preserve">.     </w:t>
      </w:r>
    </w:p>
    <w:p w14:paraId="0D2875BC" w14:textId="77777777" w:rsidR="00930E00" w:rsidRDefault="00930E00" w:rsidP="00930E00">
      <w:pPr>
        <w:ind w:left="567"/>
        <w:jc w:val="both"/>
      </w:pPr>
    </w:p>
    <w:p w14:paraId="072B8A26" w14:textId="77777777" w:rsidR="00930E00" w:rsidRDefault="00930E00" w:rsidP="00930E00">
      <w:pPr>
        <w:ind w:left="567"/>
        <w:jc w:val="both"/>
      </w:pPr>
    </w:p>
    <w:p w14:paraId="70A85D18" w14:textId="2B21ECFD" w:rsidR="00736239" w:rsidRDefault="00D06164" w:rsidP="00636EAD">
      <w:pPr>
        <w:ind w:left="567"/>
        <w:jc w:val="both"/>
      </w:pPr>
      <w:r w:rsidRPr="00D74F92">
        <w:t>Міський  голова                                                                       Василь ГУЛЯЄВ</w:t>
      </w:r>
    </w:p>
    <w:p w14:paraId="47DA8B00" w14:textId="77777777" w:rsidR="00703525" w:rsidRDefault="00703525"/>
    <w:sectPr w:rsidR="00703525" w:rsidSect="002A51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363CA"/>
    <w:multiLevelType w:val="singleLevel"/>
    <w:tmpl w:val="81B2179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9"/>
    <w:rsid w:val="000B12CE"/>
    <w:rsid w:val="002A5112"/>
    <w:rsid w:val="00636EAD"/>
    <w:rsid w:val="00651575"/>
    <w:rsid w:val="00703525"/>
    <w:rsid w:val="00736239"/>
    <w:rsid w:val="00773529"/>
    <w:rsid w:val="00930E00"/>
    <w:rsid w:val="00B10CD2"/>
    <w:rsid w:val="00BF5F38"/>
    <w:rsid w:val="00C12BB3"/>
    <w:rsid w:val="00D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1263"/>
  <w15:chartTrackingRefBased/>
  <w15:docId w15:val="{60AAD779-CFF5-4A7C-B176-A0AD4CB8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08858730">
    <w:name w:val="xfm_08858730"/>
    <w:rsid w:val="00736239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39"/>
    <w:rsid w:val="00736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6164"/>
    <w:pPr>
      <w:spacing w:after="160"/>
      <w:ind w:left="720"/>
    </w:pPr>
    <w:rPr>
      <w:sz w:val="28"/>
      <w:szCs w:val="28"/>
      <w:lang w:val="ru-RU" w:eastAsia="en-US"/>
    </w:rPr>
  </w:style>
  <w:style w:type="paragraph" w:styleId="a5">
    <w:name w:val="Normal (Web)"/>
    <w:basedOn w:val="a"/>
    <w:uiPriority w:val="99"/>
    <w:unhideWhenUsed/>
    <w:qFormat/>
    <w:rsid w:val="00D0616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6</cp:revision>
  <cp:lastPrinted>2024-01-10T09:28:00Z</cp:lastPrinted>
  <dcterms:created xsi:type="dcterms:W3CDTF">2024-01-10T07:11:00Z</dcterms:created>
  <dcterms:modified xsi:type="dcterms:W3CDTF">2024-01-16T07:13:00Z</dcterms:modified>
</cp:coreProperties>
</file>