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81DC" w14:textId="77777777" w:rsidR="00537D7B" w:rsidRPr="00856671" w:rsidRDefault="00537D7B" w:rsidP="00537D7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C888F98" w14:textId="77777777" w:rsidR="00537D7B" w:rsidRPr="00856671" w:rsidRDefault="00537D7B" w:rsidP="00537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DF9764F" w14:textId="77777777" w:rsidR="00537D7B" w:rsidRPr="00856671" w:rsidRDefault="00537D7B" w:rsidP="00537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63CA877" w14:textId="77777777" w:rsidR="00537D7B" w:rsidRPr="00856671" w:rsidRDefault="00537D7B" w:rsidP="00537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017A922" w14:textId="77777777" w:rsidR="00537D7B" w:rsidRPr="00856671" w:rsidRDefault="00537D7B" w:rsidP="00537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6C05745" w14:textId="77777777" w:rsidR="00537D7B" w:rsidRPr="00856671" w:rsidRDefault="00537D7B" w:rsidP="00537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BE0A457" w14:textId="77777777" w:rsidR="00537D7B" w:rsidRPr="00856671" w:rsidRDefault="00537D7B" w:rsidP="00537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40D993D" w14:textId="77777777" w:rsidR="00537D7B" w:rsidRPr="00856671" w:rsidRDefault="00537D7B" w:rsidP="00537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8BC87E9" w14:textId="77777777" w:rsidR="00537D7B" w:rsidRPr="00856671" w:rsidRDefault="00537D7B" w:rsidP="00537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3B6CBD0" w14:textId="77777777" w:rsidR="00537D7B" w:rsidRPr="00856671" w:rsidRDefault="00537D7B" w:rsidP="00537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6B5C00F" w14:textId="77777777" w:rsidR="00537D7B" w:rsidRPr="00856671" w:rsidRDefault="00537D7B" w:rsidP="00537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595BC98" w14:textId="77777777" w:rsidR="00537D7B" w:rsidRDefault="00537D7B" w:rsidP="00537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90F6DAA" w14:textId="77777777" w:rsidR="008360B1" w:rsidRDefault="008360B1" w:rsidP="00AB4110">
      <w:pPr>
        <w:spacing w:after="8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AC4D0A2" w14:textId="77777777" w:rsidR="00AB4110" w:rsidRPr="00856671" w:rsidRDefault="00AB4110" w:rsidP="00AB4110">
      <w:pPr>
        <w:spacing w:after="8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537D7B" w:rsidRPr="0057225A" w14:paraId="1DAE4F35" w14:textId="77777777" w:rsidTr="007B2728">
        <w:tc>
          <w:tcPr>
            <w:tcW w:w="4786" w:type="dxa"/>
            <w:shd w:val="clear" w:color="auto" w:fill="auto"/>
          </w:tcPr>
          <w:p w14:paraId="3DF93D37" w14:textId="2DD1EA78" w:rsidR="00537D7B" w:rsidRPr="00856671" w:rsidRDefault="00537D7B" w:rsidP="00602CD9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6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602C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утворення </w:t>
            </w:r>
            <w:bookmarkStart w:id="0" w:name="_Hlk155172331"/>
            <w:r w:rsidR="00781AE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81AEE" w:rsidRPr="00864C9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пікунськ</w:t>
            </w:r>
            <w:r w:rsidR="00781A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ої</w:t>
            </w:r>
            <w:r w:rsidR="00781AEE" w:rsidRPr="00864C9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рад</w:t>
            </w:r>
            <w:r w:rsidR="00781A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="00781AEE" w:rsidRPr="00864C9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 питань забезпечення прав повнолітніх недієздатних осіб та осіб, цивільна дієздатність яких обмежена, які потребують опіки та піклування</w:t>
            </w:r>
            <w:bookmarkEnd w:id="0"/>
          </w:p>
        </w:tc>
      </w:tr>
    </w:tbl>
    <w:p w14:paraId="43217121" w14:textId="77777777" w:rsidR="00537D7B" w:rsidRPr="00856671" w:rsidRDefault="00537D7B" w:rsidP="00537D7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4FDE6C3" w14:textId="77777777" w:rsidR="00537D7B" w:rsidRPr="00856671" w:rsidRDefault="00537D7B" w:rsidP="00537D7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B8AB6A2" w14:textId="5111FF00" w:rsidR="00537D7B" w:rsidRPr="007B4F64" w:rsidRDefault="00537D7B" w:rsidP="00537D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4F64">
        <w:rPr>
          <w:rFonts w:ascii="Times New Roman" w:hAnsi="Times New Roman"/>
          <w:sz w:val="24"/>
          <w:szCs w:val="24"/>
          <w:lang w:val="uk-UA"/>
        </w:rPr>
        <w:tab/>
      </w:r>
      <w:r w:rsidR="00602CD9" w:rsidRPr="007B4F64">
        <w:rPr>
          <w:rFonts w:ascii="Times New Roman" w:hAnsi="Times New Roman"/>
          <w:sz w:val="24"/>
          <w:szCs w:val="24"/>
          <w:lang w:val="uk-UA"/>
        </w:rPr>
        <w:t>В</w:t>
      </w:r>
      <w:r w:rsidR="00602CD9" w:rsidRPr="007B4F6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ідповідно </w:t>
      </w:r>
      <w:r w:rsidR="007B4F64" w:rsidRPr="007B4F64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7B4F64" w:rsidRPr="007B4F64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статей 55, 56, 65 Цивільного кодексу України, статті 23 Закону України “Про психіатричну допомогу”, Закону України “Про соціальні послуги”, </w:t>
      </w:r>
      <w:r w:rsidR="007B4F64" w:rsidRPr="007B4F64">
        <w:rPr>
          <w:rFonts w:ascii="Times New Roman" w:hAnsi="Times New Roman"/>
          <w:sz w:val="24"/>
          <w:szCs w:val="24"/>
          <w:lang w:val="uk-UA"/>
        </w:rPr>
        <w:t>постанови Кабінету Міністрів України від 26.06.2019 № 576</w:t>
      </w:r>
      <w:r w:rsidR="007B4F64" w:rsidRPr="007B4F6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  <w:lang w:val="uk-UA"/>
        </w:rPr>
        <w:t>“</w:t>
      </w:r>
      <w:r w:rsidR="007B4F64" w:rsidRPr="007B4F64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uk-UA"/>
        </w:rPr>
        <w:t>Про затвердження Порядку надання соціальних послуг особам з інвалідністю та особам похилого віку, які страждають на психічні розлади”</w:t>
      </w:r>
      <w:r w:rsidR="007B4F64" w:rsidRPr="007B4F64">
        <w:rPr>
          <w:rFonts w:ascii="Times New Roman" w:hAnsi="Times New Roman"/>
          <w:sz w:val="24"/>
          <w:szCs w:val="24"/>
          <w:lang w:val="uk-UA"/>
        </w:rPr>
        <w:t xml:space="preserve">, Правил опіки та піклування, затверджених спільним наказом державного комітету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34/166/131/88, </w:t>
      </w:r>
      <w:r w:rsidR="007B4F64" w:rsidRPr="007B4F64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підпункту 4 пункту </w:t>
      </w:r>
      <w:r w:rsidR="007B4F64" w:rsidRPr="007B4F64">
        <w:rPr>
          <w:rFonts w:ascii="Times New Roman" w:hAnsi="Times New Roman"/>
          <w:sz w:val="24"/>
          <w:szCs w:val="24"/>
          <w:lang w:val="uk-UA"/>
        </w:rPr>
        <w:t>“</w:t>
      </w:r>
      <w:r w:rsidR="007B4F64" w:rsidRPr="007B4F64">
        <w:rPr>
          <w:rFonts w:ascii="Times New Roman" w:hAnsi="Times New Roman"/>
          <w:color w:val="000000"/>
          <w:sz w:val="24"/>
          <w:szCs w:val="24"/>
          <w:lang w:val="uk-UA"/>
        </w:rPr>
        <w:t>б” частини першої статті 34, статей 40, 59 Закону України “Про місцеве самоврядування в Україні”</w:t>
      </w:r>
    </w:p>
    <w:p w14:paraId="238D3EFE" w14:textId="77777777" w:rsidR="00537D7B" w:rsidRPr="00856671" w:rsidRDefault="00537D7B" w:rsidP="00537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CB65D74" w14:textId="77777777" w:rsidR="00537D7B" w:rsidRPr="00856671" w:rsidRDefault="00537D7B" w:rsidP="00537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7B2C1A68" w14:textId="77777777" w:rsidR="00537D7B" w:rsidRPr="00856671" w:rsidRDefault="00537D7B" w:rsidP="00537D7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5FDFDF1" w14:textId="32E44FF5" w:rsidR="006A49C9" w:rsidRDefault="00602CD9" w:rsidP="00537D7B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склад </w:t>
      </w:r>
      <w:r w:rsidR="00781AEE">
        <w:rPr>
          <w:rFonts w:ascii="Times New Roman" w:hAnsi="Times New Roman"/>
          <w:color w:val="000000" w:themeColor="text1"/>
          <w:sz w:val="24"/>
          <w:szCs w:val="24"/>
          <w:lang w:val="uk-UA"/>
        </w:rPr>
        <w:t>О</w:t>
      </w:r>
      <w:r w:rsidR="00781AEE" w:rsidRPr="00864C92">
        <w:rPr>
          <w:rFonts w:ascii="Times New Roman" w:hAnsi="Times New Roman"/>
          <w:color w:val="000000" w:themeColor="text1"/>
          <w:sz w:val="24"/>
          <w:szCs w:val="24"/>
          <w:lang w:val="uk-UA"/>
        </w:rPr>
        <w:t>пікунськ</w:t>
      </w:r>
      <w:r w:rsidR="00781AEE">
        <w:rPr>
          <w:rFonts w:ascii="Times New Roman" w:hAnsi="Times New Roman"/>
          <w:color w:val="000000" w:themeColor="text1"/>
          <w:sz w:val="24"/>
          <w:szCs w:val="24"/>
          <w:lang w:val="uk-UA"/>
        </w:rPr>
        <w:t>ої</w:t>
      </w:r>
      <w:r w:rsidR="00781AEE" w:rsidRPr="00864C9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рад</w:t>
      </w:r>
      <w:r w:rsidR="00781AEE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="00781AEE" w:rsidRPr="00864C9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питань забезпечення прав повнолітніх недієздатних осіб та осіб, цивільна дієздатність яких обмежена, які потребують опіки та піклування</w:t>
      </w:r>
      <w:r w:rsidRPr="0085667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(Додаток 1)</w:t>
      </w:r>
      <w:r w:rsidR="00537D7B" w:rsidRPr="00856671">
        <w:rPr>
          <w:rFonts w:ascii="Times New Roman" w:hAnsi="Times New Roman"/>
          <w:sz w:val="24"/>
          <w:szCs w:val="24"/>
          <w:lang w:val="uk-UA"/>
        </w:rPr>
        <w:t>.</w:t>
      </w:r>
    </w:p>
    <w:p w14:paraId="5C03F19F" w14:textId="77777777" w:rsidR="00537D7B" w:rsidRDefault="00537D7B" w:rsidP="006A49C9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E595042" w14:textId="0DA3E6A5" w:rsidR="006A49C9" w:rsidRPr="006A49C9" w:rsidRDefault="006A49C9" w:rsidP="00537D7B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A49C9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Pr="006A49C9">
        <w:rPr>
          <w:rFonts w:ascii="Times New Roman" w:hAnsi="Times New Roman"/>
          <w:color w:val="000000" w:themeColor="text1"/>
          <w:sz w:val="24"/>
          <w:szCs w:val="24"/>
          <w:lang w:val="uk-UA"/>
        </w:rPr>
        <w:t>Положення про</w:t>
      </w:r>
      <w:r w:rsidRPr="006A49C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1AEE">
        <w:rPr>
          <w:rFonts w:ascii="Times New Roman" w:hAnsi="Times New Roman"/>
          <w:sz w:val="24"/>
          <w:szCs w:val="24"/>
          <w:lang w:val="uk-UA"/>
        </w:rPr>
        <w:t>О</w:t>
      </w:r>
      <w:r w:rsidR="00781AEE" w:rsidRPr="00864C92">
        <w:rPr>
          <w:rFonts w:ascii="Times New Roman" w:hAnsi="Times New Roman"/>
          <w:color w:val="000000" w:themeColor="text1"/>
          <w:sz w:val="24"/>
          <w:szCs w:val="24"/>
          <w:lang w:val="uk-UA"/>
        </w:rPr>
        <w:t>пікунську раду з питань забезпечення прав повнолітніх недієздатних осіб та осіб, цивільна дієздатність яких обмежена, які потребують опіки та піклування</w:t>
      </w:r>
      <w:r w:rsidR="00781AEE" w:rsidRPr="004304C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Одеської області</w:t>
      </w:r>
      <w:r w:rsidR="00781AEE" w:rsidRPr="006A49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49C9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6A49C9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6368B23D" w14:textId="77777777" w:rsidR="00537D7B" w:rsidRPr="00856671" w:rsidRDefault="00537D7B" w:rsidP="00537D7B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8ACC31" w14:textId="08EB08A2" w:rsidR="00537D7B" w:rsidRPr="00856671" w:rsidRDefault="00537D7B" w:rsidP="00537D7B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</w:t>
      </w:r>
      <w:r w:rsidR="00D47839">
        <w:rPr>
          <w:rFonts w:ascii="Times New Roman" w:hAnsi="Times New Roman"/>
          <w:sz w:val="24"/>
          <w:szCs w:val="24"/>
          <w:lang w:val="uk-UA"/>
        </w:rPr>
        <w:t>Романа Тєліпова</w:t>
      </w:r>
      <w:r w:rsidRPr="00856671">
        <w:rPr>
          <w:rFonts w:ascii="Times New Roman" w:hAnsi="Times New Roman"/>
          <w:sz w:val="24"/>
          <w:szCs w:val="24"/>
          <w:lang w:val="uk-UA"/>
        </w:rPr>
        <w:t>.</w:t>
      </w:r>
    </w:p>
    <w:p w14:paraId="61C83B35" w14:textId="77777777" w:rsidR="00537D7B" w:rsidRPr="00856671" w:rsidRDefault="00537D7B" w:rsidP="00537D7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9943E10" w14:textId="77777777" w:rsidR="00537D7B" w:rsidRPr="00856671" w:rsidRDefault="00537D7B" w:rsidP="00537D7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409B8D2" w14:textId="5D500704" w:rsidR="00537D7B" w:rsidRDefault="00537D7B" w:rsidP="00537D7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22A0DE0" w14:textId="597BF53E" w:rsidR="008E5B67" w:rsidRDefault="008E5B67" w:rsidP="00537D7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37C2AB0" w14:textId="77777777" w:rsidR="008E5B67" w:rsidRPr="00856671" w:rsidRDefault="008E5B67" w:rsidP="00537D7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8C5B4E0" w14:textId="0FD074CE" w:rsidR="008E5B67" w:rsidRPr="0057225A" w:rsidRDefault="00537D7B" w:rsidP="0057225A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sectPr w:rsidR="008E5B67" w:rsidRPr="0057225A" w:rsidSect="00D060D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04EE" w14:textId="77777777" w:rsidR="008F64E5" w:rsidRDefault="006A49C9">
      <w:pPr>
        <w:spacing w:after="0" w:line="240" w:lineRule="auto"/>
      </w:pPr>
      <w:r>
        <w:separator/>
      </w:r>
    </w:p>
  </w:endnote>
  <w:endnote w:type="continuationSeparator" w:id="0">
    <w:p w14:paraId="5579D978" w14:textId="77777777" w:rsidR="008F64E5" w:rsidRDefault="006A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8A44" w14:textId="77777777" w:rsidR="008F64E5" w:rsidRDefault="006A49C9">
      <w:pPr>
        <w:spacing w:after="0" w:line="240" w:lineRule="auto"/>
      </w:pPr>
      <w:r>
        <w:separator/>
      </w:r>
    </w:p>
  </w:footnote>
  <w:footnote w:type="continuationSeparator" w:id="0">
    <w:p w14:paraId="77A59391" w14:textId="77777777" w:rsidR="008F64E5" w:rsidRDefault="006A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5C56" w14:textId="77777777" w:rsidR="00AB4110" w:rsidRDefault="00537D7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442">
      <w:rPr>
        <w:noProof/>
      </w:rPr>
      <w:t>2</w:t>
    </w:r>
    <w:r>
      <w:fldChar w:fldCharType="end"/>
    </w:r>
  </w:p>
  <w:p w14:paraId="69DD0C62" w14:textId="77777777" w:rsidR="00AB4110" w:rsidRDefault="00AB41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D7B"/>
    <w:rsid w:val="000567C6"/>
    <w:rsid w:val="002F5442"/>
    <w:rsid w:val="00537D7B"/>
    <w:rsid w:val="0057225A"/>
    <w:rsid w:val="00602CD9"/>
    <w:rsid w:val="006A49C9"/>
    <w:rsid w:val="006A6743"/>
    <w:rsid w:val="00781AEE"/>
    <w:rsid w:val="007B4F64"/>
    <w:rsid w:val="008360B1"/>
    <w:rsid w:val="008E5B67"/>
    <w:rsid w:val="008F64E5"/>
    <w:rsid w:val="0097617F"/>
    <w:rsid w:val="009D78E2"/>
    <w:rsid w:val="00AB4110"/>
    <w:rsid w:val="00C13043"/>
    <w:rsid w:val="00D47839"/>
    <w:rsid w:val="00F3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5ECA"/>
  <w15:docId w15:val="{CB6EE80C-F304-4ABC-97CF-14DBDD1C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D7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D7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37D7B"/>
    <w:rPr>
      <w:rFonts w:ascii="Calibri" w:eastAsia="Times New Roman" w:hAnsi="Calibri" w:cs="Times New Roman"/>
      <w:lang w:val="en-US"/>
    </w:rPr>
  </w:style>
  <w:style w:type="table" w:styleId="a6">
    <w:name w:val="Table Grid"/>
    <w:basedOn w:val="a1"/>
    <w:uiPriority w:val="39"/>
    <w:rsid w:val="00D4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75E1-A257-49EA-A59C-0A9E3FDF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Dos</cp:lastModifiedBy>
  <cp:revision>12</cp:revision>
  <cp:lastPrinted>2024-01-16T13:24:00Z</cp:lastPrinted>
  <dcterms:created xsi:type="dcterms:W3CDTF">2021-12-07T08:10:00Z</dcterms:created>
  <dcterms:modified xsi:type="dcterms:W3CDTF">2024-01-18T07:11:00Z</dcterms:modified>
</cp:coreProperties>
</file>