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0469" w14:textId="1F94647E" w:rsidR="001E741D" w:rsidRPr="00DA2613" w:rsidRDefault="001E741D" w:rsidP="001E741D">
      <w:pPr>
        <w:pBdr>
          <w:top w:val="nil"/>
          <w:left w:val="nil"/>
          <w:bottom w:val="nil"/>
          <w:right w:val="nil"/>
          <w:between w:val="nil"/>
        </w:pBdr>
        <w:tabs>
          <w:tab w:val="left" w:pos="7088"/>
        </w:tabs>
        <w:spacing w:after="0"/>
        <w:ind w:left="5670"/>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                Додаток 2</w:t>
      </w:r>
    </w:p>
    <w:p w14:paraId="374F3E36" w14:textId="3569929E" w:rsidR="001E741D" w:rsidRPr="00DA2613" w:rsidRDefault="001E741D" w:rsidP="001E741D">
      <w:pPr>
        <w:pBdr>
          <w:top w:val="nil"/>
          <w:left w:val="nil"/>
          <w:bottom w:val="nil"/>
          <w:right w:val="nil"/>
          <w:between w:val="nil"/>
        </w:pBdr>
        <w:spacing w:after="0"/>
        <w:ind w:left="5670"/>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до рішення   </w:t>
      </w:r>
      <w:bookmarkStart w:id="0" w:name="_Hlk155341775"/>
      <w:r w:rsidRPr="00DA2613">
        <w:rPr>
          <w:rFonts w:ascii="Times New Roman" w:hAnsi="Times New Roman" w:cs="Times New Roman"/>
          <w:color w:val="000000"/>
          <w:sz w:val="24"/>
          <w:szCs w:val="24"/>
          <w:lang w:val="uk-UA"/>
        </w:rPr>
        <w:t xml:space="preserve">виконавчого комітету </w:t>
      </w:r>
      <w:r w:rsidRPr="00DA2613">
        <w:rPr>
          <w:rFonts w:ascii="Times New Roman" w:hAnsi="Times New Roman" w:cs="Times New Roman"/>
          <w:color w:val="000000" w:themeColor="text1"/>
          <w:sz w:val="24"/>
          <w:szCs w:val="24"/>
          <w:lang w:val="uk-UA"/>
        </w:rPr>
        <w:t xml:space="preserve">Чорноморської міської ради </w:t>
      </w:r>
      <w:r w:rsidRPr="00DA2613">
        <w:rPr>
          <w:rFonts w:ascii="Times New Roman" w:hAnsi="Times New Roman" w:cs="Times New Roman"/>
          <w:color w:val="000000"/>
          <w:sz w:val="24"/>
          <w:szCs w:val="24"/>
          <w:lang w:val="uk-UA"/>
        </w:rPr>
        <w:t xml:space="preserve"> </w:t>
      </w:r>
      <w:bookmarkEnd w:id="0"/>
    </w:p>
    <w:p w14:paraId="34E7C24B" w14:textId="77777777" w:rsidR="00C3268D" w:rsidRDefault="00C3268D" w:rsidP="00C3268D">
      <w:pPr>
        <w:pStyle w:val="ac"/>
        <w:ind w:left="5670"/>
        <w:jc w:val="both"/>
        <w:rPr>
          <w:spacing w:val="0"/>
          <w:sz w:val="24"/>
          <w:szCs w:val="24"/>
        </w:rPr>
      </w:pPr>
      <w:r>
        <w:rPr>
          <w:spacing w:val="0"/>
          <w:sz w:val="24"/>
          <w:szCs w:val="24"/>
        </w:rPr>
        <w:t>від   02.02.2024  №  40</w:t>
      </w:r>
    </w:p>
    <w:p w14:paraId="3A15882B" w14:textId="77777777" w:rsidR="00C3268D" w:rsidRDefault="00C3268D" w:rsidP="00C3268D">
      <w:pPr>
        <w:pStyle w:val="ac"/>
        <w:tabs>
          <w:tab w:val="left" w:pos="3544"/>
        </w:tabs>
        <w:ind w:left="5670"/>
        <w:jc w:val="both"/>
        <w:rPr>
          <w:spacing w:val="0"/>
          <w:sz w:val="24"/>
          <w:szCs w:val="24"/>
        </w:rPr>
      </w:pPr>
    </w:p>
    <w:p w14:paraId="4819BB95" w14:textId="77777777" w:rsidR="00E428C0" w:rsidRPr="00DA2613" w:rsidRDefault="00E428C0" w:rsidP="00E428C0">
      <w:pPr>
        <w:pStyle w:val="a7"/>
        <w:spacing w:before="0" w:beforeAutospacing="0" w:after="0" w:afterAutospacing="0"/>
        <w:jc w:val="center"/>
        <w:rPr>
          <w:color w:val="000000" w:themeColor="text1"/>
          <w:lang w:val="uk-UA"/>
        </w:rPr>
      </w:pPr>
      <w:r w:rsidRPr="00DA2613">
        <w:rPr>
          <w:rStyle w:val="a8"/>
          <w:color w:val="000000" w:themeColor="text1"/>
          <w:lang w:val="uk-UA"/>
        </w:rPr>
        <w:t>ПОЛОЖЕННЯ</w:t>
      </w:r>
    </w:p>
    <w:p w14:paraId="52DE25C1" w14:textId="1BF862EF" w:rsidR="002A5A14" w:rsidRPr="00DA2613" w:rsidRDefault="00864C92" w:rsidP="00E428C0">
      <w:pPr>
        <w:pStyle w:val="a7"/>
        <w:spacing w:before="0" w:beforeAutospacing="0" w:after="0" w:afterAutospacing="0"/>
        <w:jc w:val="center"/>
        <w:rPr>
          <w:b/>
          <w:color w:val="000000" w:themeColor="text1"/>
          <w:lang w:val="uk-UA"/>
        </w:rPr>
      </w:pPr>
      <w:r w:rsidRPr="00DA2613">
        <w:rPr>
          <w:rStyle w:val="a8"/>
          <w:color w:val="000000" w:themeColor="text1"/>
          <w:lang w:val="uk-UA"/>
        </w:rPr>
        <w:t xml:space="preserve">про </w:t>
      </w:r>
      <w:r w:rsidR="004855BC" w:rsidRPr="00DA2613">
        <w:rPr>
          <w:rStyle w:val="a8"/>
          <w:color w:val="000000" w:themeColor="text1"/>
          <w:lang w:val="uk-UA"/>
        </w:rPr>
        <w:t>О</w:t>
      </w:r>
      <w:r w:rsidRPr="00DA2613">
        <w:rPr>
          <w:rStyle w:val="a8"/>
          <w:color w:val="000000" w:themeColor="text1"/>
          <w:lang w:val="uk-UA"/>
        </w:rPr>
        <w:t>пікунську раду з питань забезпечення прав повнолітніх недієздатних осіб та осіб, цивільна дієздатність яких обмежена, які потребують опіки та піклування</w:t>
      </w:r>
    </w:p>
    <w:p w14:paraId="2F5B2CD7" w14:textId="77777777" w:rsidR="00196B29" w:rsidRPr="00DA2613" w:rsidRDefault="00196B29" w:rsidP="00E428C0">
      <w:pPr>
        <w:pStyle w:val="a7"/>
        <w:spacing w:before="0" w:beforeAutospacing="0" w:after="0" w:afterAutospacing="0"/>
        <w:jc w:val="center"/>
        <w:rPr>
          <w:color w:val="000000" w:themeColor="text1"/>
          <w:lang w:val="uk-UA"/>
        </w:rPr>
      </w:pPr>
    </w:p>
    <w:p w14:paraId="57D3F1C5" w14:textId="77777777" w:rsidR="00E428C0" w:rsidRPr="00DA2613" w:rsidRDefault="00E428C0" w:rsidP="00DA3D8C">
      <w:pPr>
        <w:pStyle w:val="a7"/>
        <w:spacing w:before="0" w:beforeAutospacing="0" w:after="0" w:afterAutospacing="0"/>
        <w:jc w:val="center"/>
        <w:rPr>
          <w:color w:val="000000" w:themeColor="text1"/>
          <w:lang w:val="uk-UA"/>
        </w:rPr>
      </w:pPr>
      <w:r w:rsidRPr="00DA2613">
        <w:rPr>
          <w:rStyle w:val="a8"/>
          <w:color w:val="000000" w:themeColor="text1"/>
          <w:lang w:val="uk-UA"/>
        </w:rPr>
        <w:t>1. Загальні положення</w:t>
      </w:r>
    </w:p>
    <w:p w14:paraId="036D1505" w14:textId="0DAB75A2" w:rsidR="00FB7679" w:rsidRPr="00DA2613" w:rsidRDefault="00E428C0" w:rsidP="00FB7679">
      <w:pPr>
        <w:pStyle w:val="a7"/>
        <w:spacing w:before="0" w:beforeAutospacing="0" w:after="0" w:afterAutospacing="0"/>
        <w:jc w:val="both"/>
        <w:rPr>
          <w:lang w:val="uk-UA"/>
        </w:rPr>
      </w:pPr>
      <w:r w:rsidRPr="00DA2613">
        <w:rPr>
          <w:color w:val="000000" w:themeColor="text1"/>
          <w:lang w:val="uk-UA"/>
        </w:rPr>
        <w:t xml:space="preserve">1.1. Це Положення про порядок організації </w:t>
      </w:r>
      <w:r w:rsidR="00C6767A" w:rsidRPr="00DA2613">
        <w:rPr>
          <w:color w:val="000000" w:themeColor="text1"/>
          <w:lang w:val="uk-UA"/>
        </w:rPr>
        <w:t xml:space="preserve">роботи </w:t>
      </w:r>
      <w:bookmarkStart w:id="1" w:name="_Hlk155172331"/>
      <w:r w:rsidR="004855BC" w:rsidRPr="00DA2613">
        <w:rPr>
          <w:color w:val="000000" w:themeColor="text1"/>
          <w:lang w:val="uk-UA"/>
        </w:rPr>
        <w:t>о</w:t>
      </w:r>
      <w:r w:rsidR="00864C92" w:rsidRPr="00DA2613">
        <w:rPr>
          <w:color w:val="000000" w:themeColor="text1"/>
          <w:lang w:val="uk-UA"/>
        </w:rPr>
        <w:t>пікунськ</w:t>
      </w:r>
      <w:r w:rsidR="004855BC" w:rsidRPr="00DA2613">
        <w:rPr>
          <w:color w:val="000000" w:themeColor="text1"/>
          <w:lang w:val="uk-UA"/>
        </w:rPr>
        <w:t>ої</w:t>
      </w:r>
      <w:r w:rsidR="00864C92" w:rsidRPr="00DA2613">
        <w:rPr>
          <w:color w:val="000000" w:themeColor="text1"/>
          <w:lang w:val="uk-UA"/>
        </w:rPr>
        <w:t xml:space="preserve"> рад</w:t>
      </w:r>
      <w:r w:rsidR="004855BC" w:rsidRPr="00DA2613">
        <w:rPr>
          <w:color w:val="000000" w:themeColor="text1"/>
          <w:lang w:val="uk-UA"/>
        </w:rPr>
        <w:t>и</w:t>
      </w:r>
      <w:r w:rsidR="00864C92" w:rsidRPr="00DA2613">
        <w:rPr>
          <w:color w:val="000000" w:themeColor="text1"/>
          <w:lang w:val="uk-UA"/>
        </w:rPr>
        <w:t xml:space="preserve"> з питань забезпечення прав повнолітніх недієздатних осіб та осіб, цивільна дієздатність яких обмежена, які потребують опіки та піклування</w:t>
      </w:r>
      <w:bookmarkEnd w:id="1"/>
      <w:r w:rsidR="00196B29" w:rsidRPr="00DA2613">
        <w:rPr>
          <w:color w:val="000000" w:themeColor="text1"/>
          <w:lang w:val="uk-UA"/>
        </w:rPr>
        <w:t xml:space="preserve"> </w:t>
      </w:r>
      <w:r w:rsidRPr="00DA2613">
        <w:rPr>
          <w:color w:val="000000" w:themeColor="text1"/>
          <w:lang w:val="uk-UA"/>
        </w:rPr>
        <w:t xml:space="preserve">(далі за текстом – </w:t>
      </w:r>
      <w:bookmarkStart w:id="2" w:name="_Hlk155341613"/>
      <w:r w:rsidR="00864C92" w:rsidRPr="00DA2613">
        <w:rPr>
          <w:color w:val="000000" w:themeColor="text1"/>
          <w:lang w:val="uk-UA"/>
        </w:rPr>
        <w:t>Опікунська рада</w:t>
      </w:r>
      <w:bookmarkEnd w:id="2"/>
      <w:r w:rsidRPr="00DA2613">
        <w:rPr>
          <w:color w:val="000000" w:themeColor="text1"/>
          <w:lang w:val="uk-UA"/>
        </w:rPr>
        <w:t>)</w:t>
      </w:r>
      <w:r w:rsidR="005B665E" w:rsidRPr="00DA2613">
        <w:rPr>
          <w:color w:val="000000" w:themeColor="text1"/>
          <w:lang w:val="uk-UA"/>
        </w:rPr>
        <w:t>,</w:t>
      </w:r>
      <w:r w:rsidRPr="00DA2613">
        <w:rPr>
          <w:color w:val="000000" w:themeColor="text1"/>
          <w:lang w:val="uk-UA"/>
        </w:rPr>
        <w:t xml:space="preserve"> розроблене </w:t>
      </w:r>
      <w:bookmarkStart w:id="3" w:name="_Hlk155342402"/>
      <w:r w:rsidR="001372F1" w:rsidRPr="00DA2613">
        <w:rPr>
          <w:color w:val="000000" w:themeColor="text1"/>
          <w:lang w:val="uk-UA"/>
        </w:rPr>
        <w:t>відповідно</w:t>
      </w:r>
      <w:r w:rsidRPr="00DA2613">
        <w:rPr>
          <w:color w:val="000000" w:themeColor="text1"/>
          <w:lang w:val="uk-UA"/>
        </w:rPr>
        <w:t xml:space="preserve"> </w:t>
      </w:r>
      <w:r w:rsidR="00DA3D8C" w:rsidRPr="00DA2613">
        <w:rPr>
          <w:lang w:val="uk-UA"/>
        </w:rPr>
        <w:t xml:space="preserve">до </w:t>
      </w:r>
      <w:r w:rsidR="00DA3D8C" w:rsidRPr="00DA2613">
        <w:rPr>
          <w:color w:val="000000"/>
          <w:lang w:val="uk-UA"/>
        </w:rPr>
        <w:t xml:space="preserve">статей 55, 56, 65 Цивільного кодексу України, статті 23 Закону України </w:t>
      </w:r>
      <w:r w:rsidR="005B665E" w:rsidRPr="00DA2613">
        <w:rPr>
          <w:color w:val="000000"/>
          <w:lang w:val="uk-UA"/>
        </w:rPr>
        <w:t>“</w:t>
      </w:r>
      <w:r w:rsidR="00DA3D8C" w:rsidRPr="00DA2613">
        <w:rPr>
          <w:color w:val="000000"/>
          <w:lang w:val="uk-UA"/>
        </w:rPr>
        <w:t>Про психіатричну допомогу</w:t>
      </w:r>
      <w:r w:rsidR="005B665E" w:rsidRPr="00DA2613">
        <w:rPr>
          <w:color w:val="000000"/>
          <w:lang w:val="uk-UA"/>
        </w:rPr>
        <w:t>”</w:t>
      </w:r>
      <w:r w:rsidR="00DA3D8C" w:rsidRPr="00DA2613">
        <w:rPr>
          <w:color w:val="000000"/>
          <w:lang w:val="uk-UA"/>
        </w:rPr>
        <w:t xml:space="preserve">, Закону України </w:t>
      </w:r>
      <w:r w:rsidR="005B665E" w:rsidRPr="00DA2613">
        <w:rPr>
          <w:color w:val="000000"/>
          <w:lang w:val="uk-UA"/>
        </w:rPr>
        <w:t>“</w:t>
      </w:r>
      <w:r w:rsidR="00DA3D8C" w:rsidRPr="00DA2613">
        <w:rPr>
          <w:color w:val="000000"/>
          <w:lang w:val="uk-UA"/>
        </w:rPr>
        <w:t>Про соціальні послуги</w:t>
      </w:r>
      <w:r w:rsidR="005B665E" w:rsidRPr="00DA2613">
        <w:rPr>
          <w:color w:val="000000"/>
          <w:lang w:val="uk-UA"/>
        </w:rPr>
        <w:t>”</w:t>
      </w:r>
      <w:r w:rsidR="00DA3D8C" w:rsidRPr="00DA2613">
        <w:rPr>
          <w:color w:val="000000"/>
          <w:lang w:val="uk-UA"/>
        </w:rPr>
        <w:t xml:space="preserve">, </w:t>
      </w:r>
      <w:r w:rsidR="005B665E" w:rsidRPr="00DA2613">
        <w:rPr>
          <w:lang w:val="uk-UA"/>
        </w:rPr>
        <w:t>п</w:t>
      </w:r>
      <w:r w:rsidR="00DA3D8C" w:rsidRPr="00DA2613">
        <w:rPr>
          <w:lang w:val="uk-UA"/>
        </w:rPr>
        <w:t xml:space="preserve">останови Кабінету Міністрів України </w:t>
      </w:r>
      <w:r w:rsidR="005B665E" w:rsidRPr="00DA2613">
        <w:rPr>
          <w:lang w:val="uk-UA"/>
        </w:rPr>
        <w:t>від 26.06.2019 № 576</w:t>
      </w:r>
      <w:r w:rsidR="005B665E" w:rsidRPr="00DA2613">
        <w:rPr>
          <w:color w:val="000000"/>
          <w:lang w:val="uk-UA"/>
        </w:rPr>
        <w:t xml:space="preserve"> </w:t>
      </w:r>
      <w:r w:rsidR="005B665E" w:rsidRPr="00DA2613">
        <w:rPr>
          <w:lang w:val="uk-UA"/>
        </w:rPr>
        <w:t>“</w:t>
      </w:r>
      <w:r w:rsidR="00DA3D8C" w:rsidRPr="00DA2613">
        <w:rPr>
          <w:bCs/>
          <w:color w:val="333333"/>
          <w:shd w:val="clear" w:color="auto" w:fill="FFFFFF"/>
          <w:lang w:val="uk-UA"/>
        </w:rPr>
        <w:t>Про затвердження Порядку надання соціальних послуг особам з інвалідністю та особам похилого віку, які страждають на психічні розлади</w:t>
      </w:r>
      <w:r w:rsidR="005B665E" w:rsidRPr="00DA2613">
        <w:rPr>
          <w:bCs/>
          <w:color w:val="333333"/>
          <w:shd w:val="clear" w:color="auto" w:fill="FFFFFF"/>
          <w:lang w:val="uk-UA"/>
        </w:rPr>
        <w:t>”</w:t>
      </w:r>
      <w:r w:rsidR="00DA3D8C" w:rsidRPr="00DA2613">
        <w:rPr>
          <w:lang w:val="uk-UA"/>
        </w:rPr>
        <w:t>, Правил опіки та піклування, затверджени</w:t>
      </w:r>
      <w:r w:rsidR="005B665E" w:rsidRPr="00DA2613">
        <w:rPr>
          <w:lang w:val="uk-UA"/>
        </w:rPr>
        <w:t>х</w:t>
      </w:r>
      <w:r w:rsidR="00DA3D8C" w:rsidRPr="00DA2613">
        <w:rPr>
          <w:lang w:val="uk-UA"/>
        </w:rPr>
        <w:t xml:space="preserve"> спільним наказом державного комітету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w:t>
      </w:r>
      <w:r w:rsidR="00DA3D8C" w:rsidRPr="00DA2613">
        <w:rPr>
          <w:color w:val="000000"/>
          <w:lang w:val="uk-UA"/>
        </w:rPr>
        <w:t xml:space="preserve">підпункту 4 пункту </w:t>
      </w:r>
      <w:r w:rsidR="005B665E" w:rsidRPr="00DA2613">
        <w:rPr>
          <w:lang w:val="uk-UA"/>
        </w:rPr>
        <w:t>“</w:t>
      </w:r>
      <w:r w:rsidR="00DA3D8C" w:rsidRPr="00DA2613">
        <w:rPr>
          <w:color w:val="000000"/>
          <w:lang w:val="uk-UA"/>
        </w:rPr>
        <w:t>б</w:t>
      </w:r>
      <w:r w:rsidR="005B665E" w:rsidRPr="00DA2613">
        <w:rPr>
          <w:color w:val="000000"/>
          <w:lang w:val="uk-UA"/>
        </w:rPr>
        <w:t>”</w:t>
      </w:r>
      <w:r w:rsidR="00DA3D8C" w:rsidRPr="00DA2613">
        <w:rPr>
          <w:color w:val="000000"/>
          <w:lang w:val="uk-UA"/>
        </w:rPr>
        <w:t xml:space="preserve"> частини першої статті 34, статей 40, 59 Закону України </w:t>
      </w:r>
      <w:r w:rsidR="005B665E" w:rsidRPr="00DA2613">
        <w:rPr>
          <w:color w:val="000000"/>
          <w:lang w:val="uk-UA"/>
        </w:rPr>
        <w:t>“</w:t>
      </w:r>
      <w:r w:rsidR="00DA3D8C" w:rsidRPr="00DA2613">
        <w:rPr>
          <w:color w:val="000000"/>
          <w:lang w:val="uk-UA"/>
        </w:rPr>
        <w:t>Про місцеве самоврядування в Україні</w:t>
      </w:r>
      <w:r w:rsidR="005B665E" w:rsidRPr="00DA2613">
        <w:rPr>
          <w:color w:val="000000"/>
          <w:lang w:val="uk-UA"/>
        </w:rPr>
        <w:t>”</w:t>
      </w:r>
      <w:r w:rsidR="00644E63" w:rsidRPr="00DA2613">
        <w:rPr>
          <w:lang w:val="uk-UA"/>
        </w:rPr>
        <w:t>.</w:t>
      </w:r>
      <w:bookmarkEnd w:id="3"/>
      <w:r w:rsidR="000C3543" w:rsidRPr="00DA2613">
        <w:rPr>
          <w:lang w:val="uk-UA"/>
        </w:rPr>
        <w:t xml:space="preserve">  </w:t>
      </w:r>
    </w:p>
    <w:p w14:paraId="315FD707" w14:textId="54898129" w:rsidR="000C3543" w:rsidRPr="00DA2613" w:rsidRDefault="00FB7679" w:rsidP="00FB7679">
      <w:pPr>
        <w:pStyle w:val="a7"/>
        <w:spacing w:before="0" w:beforeAutospacing="0" w:after="0" w:afterAutospacing="0"/>
        <w:ind w:firstLine="708"/>
        <w:jc w:val="both"/>
        <w:rPr>
          <w:color w:val="000000" w:themeColor="text1"/>
          <w:lang w:val="uk-UA"/>
        </w:rPr>
      </w:pPr>
      <w:r w:rsidRPr="00DA2613">
        <w:rPr>
          <w:lang w:val="uk-UA"/>
        </w:rPr>
        <w:t xml:space="preserve">Органами опіки та піклування є органи, на які покладено здійснення опіки та піклування, їх права та </w:t>
      </w:r>
      <w:r w:rsidR="002F74DB" w:rsidRPr="00DA2613">
        <w:rPr>
          <w:lang w:val="uk-UA"/>
        </w:rPr>
        <w:t>обов’язки</w:t>
      </w:r>
      <w:r w:rsidRPr="00DA2613">
        <w:rPr>
          <w:lang w:val="uk-UA"/>
        </w:rPr>
        <w:t xml:space="preserve"> щодо </w:t>
      </w:r>
      <w:r w:rsidRPr="00DA2613">
        <w:rPr>
          <w:color w:val="000000" w:themeColor="text1"/>
          <w:lang w:val="uk-UA"/>
        </w:rPr>
        <w:t xml:space="preserve">забезпечення прав та інтересів фізичних осіб, які потребують опіки та піклування, встановлюються законом та іншими нормативно-правовими актами. Виконавчий комітет Чорноморської міської ради Одеського району Одеської області цим Положенням надає повноваження щодо опіки та піклування Опікунській раді, створеної відповідним рішенням з метою всебічного, </w:t>
      </w:r>
      <w:r w:rsidR="002F74DB" w:rsidRPr="00DA2613">
        <w:rPr>
          <w:color w:val="000000" w:themeColor="text1"/>
          <w:lang w:val="uk-UA"/>
        </w:rPr>
        <w:t>обґрунтованого</w:t>
      </w:r>
      <w:r w:rsidRPr="00DA2613">
        <w:rPr>
          <w:color w:val="000000" w:themeColor="text1"/>
          <w:lang w:val="uk-UA"/>
        </w:rPr>
        <w:t xml:space="preserve">, детального та законного </w:t>
      </w:r>
      <w:r w:rsidR="0032034B" w:rsidRPr="00DA2613">
        <w:rPr>
          <w:color w:val="000000" w:themeColor="text1"/>
          <w:lang w:val="uk-UA"/>
        </w:rPr>
        <w:t>вивчення поставленого чинним законодавством та нормативно-правовими актами питань.</w:t>
      </w:r>
    </w:p>
    <w:p w14:paraId="03C1A2FF" w14:textId="3F1415B5" w:rsidR="00E428C0" w:rsidRPr="00DA2613" w:rsidRDefault="00E428C0" w:rsidP="000D0E4F">
      <w:pPr>
        <w:pStyle w:val="a7"/>
        <w:spacing w:before="0" w:beforeAutospacing="0" w:after="0" w:afterAutospacing="0"/>
        <w:jc w:val="both"/>
        <w:rPr>
          <w:color w:val="000000" w:themeColor="text1"/>
          <w:lang w:val="uk-UA"/>
        </w:rPr>
      </w:pPr>
      <w:r w:rsidRPr="00DA2613">
        <w:rPr>
          <w:color w:val="000000" w:themeColor="text1"/>
          <w:lang w:val="uk-UA"/>
        </w:rPr>
        <w:t>1.</w:t>
      </w:r>
      <w:r w:rsidR="00196B29" w:rsidRPr="00DA2613">
        <w:rPr>
          <w:color w:val="000000" w:themeColor="text1"/>
          <w:lang w:val="uk-UA"/>
        </w:rPr>
        <w:t>2</w:t>
      </w:r>
      <w:r w:rsidRPr="00DA2613">
        <w:rPr>
          <w:color w:val="000000" w:themeColor="text1"/>
          <w:lang w:val="uk-UA"/>
        </w:rPr>
        <w:t>. Опіка та піклування встановлюється з метою забезпечення особистих немайнових і майнових прав та інтересів повнолітніх осіб, які за станом здоров’я не можуть самостійно здійснювати свої права і виконувати обов’язки.</w:t>
      </w:r>
    </w:p>
    <w:p w14:paraId="51169C65" w14:textId="4AC43263" w:rsidR="00E428C0" w:rsidRPr="00DA2613" w:rsidRDefault="00E428C0" w:rsidP="000D0E4F">
      <w:pPr>
        <w:pStyle w:val="a7"/>
        <w:spacing w:before="0" w:beforeAutospacing="0" w:after="0" w:afterAutospacing="0"/>
        <w:jc w:val="both"/>
        <w:rPr>
          <w:color w:val="000000" w:themeColor="text1"/>
          <w:lang w:val="uk-UA"/>
        </w:rPr>
      </w:pPr>
      <w:r w:rsidRPr="00DA2613">
        <w:rPr>
          <w:color w:val="000000" w:themeColor="text1"/>
          <w:lang w:val="uk-UA"/>
        </w:rPr>
        <w:t>Опіка (піклування) є особливою формою державної турботи про повнолітніх осіб, які потребують допомоги щодо забезпечення їх прав та інтересів.</w:t>
      </w:r>
    </w:p>
    <w:p w14:paraId="013DDCB2" w14:textId="296A0AC3" w:rsidR="00E428C0" w:rsidRPr="00DA2613" w:rsidRDefault="005F143D" w:rsidP="005F143D">
      <w:pPr>
        <w:pStyle w:val="a7"/>
        <w:spacing w:before="0" w:beforeAutospacing="0" w:after="0" w:afterAutospacing="0"/>
        <w:jc w:val="both"/>
        <w:rPr>
          <w:color w:val="000000"/>
          <w:lang w:val="uk-UA"/>
        </w:rPr>
      </w:pPr>
      <w:r w:rsidRPr="00DA2613">
        <w:rPr>
          <w:color w:val="000000" w:themeColor="text1"/>
          <w:lang w:val="uk-UA"/>
        </w:rPr>
        <w:t>1.3. Опікунська рада є консультативно-дорадчим органом, який створений з метою надання</w:t>
      </w:r>
      <w:r w:rsidR="005E3783" w:rsidRPr="00DA2613">
        <w:rPr>
          <w:color w:val="000000" w:themeColor="text1"/>
          <w:lang w:val="uk-UA"/>
        </w:rPr>
        <w:t xml:space="preserve"> допомоги виконавчому комітету Чорноморської міської ради Одеського району Одеської області</w:t>
      </w:r>
      <w:r w:rsidR="005E3783" w:rsidRPr="00DA2613">
        <w:rPr>
          <w:color w:val="000000"/>
          <w:lang w:val="uk-UA"/>
        </w:rPr>
        <w:t>.</w:t>
      </w:r>
    </w:p>
    <w:p w14:paraId="7374313F" w14:textId="1C82B296" w:rsidR="00CD3986" w:rsidRPr="00DA2613" w:rsidRDefault="00CD3986" w:rsidP="00CD3986">
      <w:pPr>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DA2613">
        <w:rPr>
          <w:rFonts w:ascii="Times New Roman" w:hAnsi="Times New Roman" w:cs="Times New Roman"/>
          <w:color w:val="000000"/>
          <w:sz w:val="24"/>
          <w:szCs w:val="24"/>
          <w:lang w:val="uk-UA"/>
        </w:rPr>
        <w:t>1.4. Опікунська рада утворюється у складі 10-12 осіб. До складу Опікунської ради входять  посадові особи ви</w:t>
      </w:r>
      <w:r w:rsidR="00DA2613" w:rsidRPr="00DA2613">
        <w:rPr>
          <w:rFonts w:ascii="Times New Roman" w:hAnsi="Times New Roman" w:cs="Times New Roman"/>
          <w:color w:val="000000"/>
          <w:sz w:val="24"/>
          <w:szCs w:val="24"/>
          <w:lang w:val="uk-UA"/>
        </w:rPr>
        <w:t xml:space="preserve">конавчих органів </w:t>
      </w:r>
      <w:r w:rsidRPr="00DA2613">
        <w:rPr>
          <w:rFonts w:ascii="Times New Roman" w:hAnsi="Times New Roman" w:cs="Times New Roman"/>
          <w:color w:val="000000" w:themeColor="text1"/>
          <w:sz w:val="24"/>
          <w:szCs w:val="24"/>
          <w:lang w:val="uk-UA"/>
        </w:rPr>
        <w:t>Чорноморської міської ради Одеського району Одеської області</w:t>
      </w:r>
      <w:r w:rsidRPr="00DA2613">
        <w:rPr>
          <w:rFonts w:ascii="Times New Roman" w:hAnsi="Times New Roman" w:cs="Times New Roman"/>
          <w:color w:val="000000"/>
          <w:sz w:val="24"/>
          <w:szCs w:val="24"/>
          <w:lang w:val="uk-UA"/>
        </w:rPr>
        <w:t xml:space="preserve">, представники правоохоронних органів, медичних установ та інших організацій (за згодою). Склад Опікунської ради затверджується рішенням виконавчого комітету </w:t>
      </w:r>
      <w:r w:rsidRPr="00DA2613">
        <w:rPr>
          <w:rFonts w:ascii="Times New Roman" w:hAnsi="Times New Roman" w:cs="Times New Roman"/>
          <w:color w:val="000000" w:themeColor="text1"/>
          <w:sz w:val="24"/>
          <w:szCs w:val="24"/>
          <w:lang w:val="uk-UA"/>
        </w:rPr>
        <w:t>Чорноморської міської ради Одеського району Одеської області.</w:t>
      </w:r>
      <w:r w:rsidRPr="00DA2613">
        <w:rPr>
          <w:rFonts w:ascii="Times New Roman" w:hAnsi="Times New Roman" w:cs="Times New Roman"/>
          <w:color w:val="000000"/>
          <w:sz w:val="24"/>
          <w:szCs w:val="24"/>
          <w:lang w:val="uk-UA"/>
        </w:rPr>
        <w:t xml:space="preserve"> </w:t>
      </w:r>
    </w:p>
    <w:p w14:paraId="24682E97" w14:textId="1E366088" w:rsidR="005F143D" w:rsidRPr="00DA2613" w:rsidRDefault="005F143D" w:rsidP="000D0E4F">
      <w:pPr>
        <w:pStyle w:val="a7"/>
        <w:spacing w:before="0" w:beforeAutospacing="0" w:after="0" w:afterAutospacing="0"/>
        <w:jc w:val="both"/>
        <w:rPr>
          <w:color w:val="000000" w:themeColor="text1"/>
          <w:lang w:val="uk-UA"/>
        </w:rPr>
      </w:pPr>
      <w:r w:rsidRPr="00DA2613">
        <w:rPr>
          <w:color w:val="000000" w:themeColor="text1"/>
          <w:lang w:val="uk-UA"/>
        </w:rPr>
        <w:t>1.</w:t>
      </w:r>
      <w:r w:rsidR="00CD3986" w:rsidRPr="00DA2613">
        <w:rPr>
          <w:color w:val="000000" w:themeColor="text1"/>
          <w:lang w:val="uk-UA"/>
        </w:rPr>
        <w:t>5</w:t>
      </w:r>
      <w:r w:rsidRPr="00DA2613">
        <w:rPr>
          <w:color w:val="000000" w:themeColor="text1"/>
          <w:lang w:val="uk-UA"/>
        </w:rPr>
        <w:t xml:space="preserve">. Опікунську раду очолює голова, який за посадою є заступником міського голови. Голова Опікунської ради має заступника, який у разі відсутності голови Опікунської ради виконує його функції. </w:t>
      </w:r>
    </w:p>
    <w:p w14:paraId="690761E7" w14:textId="5B43C3BE" w:rsidR="008043F7" w:rsidRPr="00DA2613" w:rsidRDefault="008043F7" w:rsidP="000D0E4F">
      <w:pPr>
        <w:pStyle w:val="a7"/>
        <w:spacing w:before="0" w:beforeAutospacing="0" w:after="0" w:afterAutospacing="0"/>
        <w:jc w:val="both"/>
        <w:rPr>
          <w:color w:val="000000" w:themeColor="text1"/>
          <w:lang w:val="uk-UA"/>
        </w:rPr>
      </w:pPr>
    </w:p>
    <w:p w14:paraId="48316D54" w14:textId="689DF689" w:rsidR="008043F7" w:rsidRPr="00DA2613" w:rsidRDefault="00C51943" w:rsidP="008043F7">
      <w:pPr>
        <w:pStyle w:val="a7"/>
        <w:spacing w:before="0" w:beforeAutospacing="0" w:after="0" w:afterAutospacing="0"/>
        <w:jc w:val="center"/>
        <w:rPr>
          <w:color w:val="000000" w:themeColor="text1"/>
          <w:lang w:val="uk-UA"/>
        </w:rPr>
      </w:pPr>
      <w:r w:rsidRPr="00DA2613">
        <w:rPr>
          <w:rStyle w:val="a8"/>
          <w:color w:val="000000" w:themeColor="text1"/>
          <w:lang w:val="uk-UA"/>
        </w:rPr>
        <w:t>2</w:t>
      </w:r>
      <w:r w:rsidR="008043F7" w:rsidRPr="00DA2613">
        <w:rPr>
          <w:rStyle w:val="a8"/>
          <w:color w:val="000000" w:themeColor="text1"/>
          <w:lang w:val="uk-UA"/>
        </w:rPr>
        <w:t>. За</w:t>
      </w:r>
      <w:r w:rsidRPr="00DA2613">
        <w:rPr>
          <w:rStyle w:val="a8"/>
          <w:color w:val="000000" w:themeColor="text1"/>
          <w:lang w:val="uk-UA"/>
        </w:rPr>
        <w:t>вдання та функції Опікунської ради</w:t>
      </w:r>
    </w:p>
    <w:p w14:paraId="278AF88A" w14:textId="77777777" w:rsidR="00C51943" w:rsidRPr="00DA2613" w:rsidRDefault="008043F7"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2.1. Основними завданнями Опікунської ради є:</w:t>
      </w:r>
    </w:p>
    <w:p w14:paraId="4F4A7E29" w14:textId="11450FF3" w:rsidR="0026487D" w:rsidRPr="00DA2613" w:rsidRDefault="0026487D"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 </w:t>
      </w:r>
      <w:r w:rsidR="004855BC" w:rsidRPr="00DA2613">
        <w:rPr>
          <w:rFonts w:ascii="Times New Roman" w:hAnsi="Times New Roman" w:cs="Times New Roman"/>
          <w:color w:val="000000"/>
          <w:sz w:val="24"/>
          <w:szCs w:val="24"/>
          <w:lang w:val="uk-UA"/>
        </w:rPr>
        <w:t>с</w:t>
      </w:r>
      <w:r w:rsidR="008043F7" w:rsidRPr="00DA2613">
        <w:rPr>
          <w:rFonts w:ascii="Times New Roman" w:hAnsi="Times New Roman" w:cs="Times New Roman"/>
          <w:color w:val="000000"/>
          <w:sz w:val="24"/>
          <w:szCs w:val="24"/>
          <w:lang w:val="uk-UA"/>
        </w:rPr>
        <w:t>прияння забезпеченню реалізації особистих немайнових і</w:t>
      </w:r>
      <w:r w:rsidR="00C51943" w:rsidRPr="00DA2613">
        <w:rPr>
          <w:rFonts w:ascii="Times New Roman" w:hAnsi="Times New Roman" w:cs="Times New Roman"/>
          <w:color w:val="000000"/>
          <w:sz w:val="24"/>
          <w:szCs w:val="24"/>
          <w:lang w:val="uk-UA"/>
        </w:rPr>
        <w:t xml:space="preserve"> </w:t>
      </w:r>
      <w:r w:rsidR="008043F7" w:rsidRPr="00DA2613">
        <w:rPr>
          <w:rFonts w:ascii="Times New Roman" w:hAnsi="Times New Roman" w:cs="Times New Roman"/>
          <w:color w:val="000000"/>
          <w:sz w:val="24"/>
          <w:szCs w:val="24"/>
          <w:lang w:val="uk-UA"/>
        </w:rPr>
        <w:t>майнових прав та інтересів повнолітніх недієздатних осіб та осіб, цивільна дієздатність яких обмежена, які потребують опіки та піклування</w:t>
      </w:r>
      <w:r w:rsidRPr="00DA2613">
        <w:rPr>
          <w:rFonts w:ascii="Times New Roman" w:hAnsi="Times New Roman" w:cs="Times New Roman"/>
          <w:color w:val="000000"/>
          <w:sz w:val="24"/>
          <w:szCs w:val="24"/>
          <w:lang w:val="uk-UA"/>
        </w:rPr>
        <w:t>;</w:t>
      </w:r>
    </w:p>
    <w:p w14:paraId="043BE813" w14:textId="0272CF9A" w:rsidR="0026487D" w:rsidRPr="00DA2613" w:rsidRDefault="0026487D"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lastRenderedPageBreak/>
        <w:t xml:space="preserve">- </w:t>
      </w:r>
      <w:r w:rsidR="004855BC" w:rsidRPr="00DA2613">
        <w:rPr>
          <w:rFonts w:ascii="Times New Roman" w:hAnsi="Times New Roman" w:cs="Times New Roman"/>
          <w:color w:val="000000"/>
          <w:sz w:val="24"/>
          <w:szCs w:val="24"/>
          <w:lang w:val="uk-UA"/>
        </w:rPr>
        <w:t>п</w:t>
      </w:r>
      <w:r w:rsidR="008043F7" w:rsidRPr="00DA2613">
        <w:rPr>
          <w:rFonts w:ascii="Times New Roman" w:hAnsi="Times New Roman" w:cs="Times New Roman"/>
          <w:color w:val="000000"/>
          <w:sz w:val="24"/>
          <w:szCs w:val="24"/>
          <w:lang w:val="uk-UA"/>
        </w:rPr>
        <w:t xml:space="preserve">опередній розгляд та надання відповідних рекомендацій і висновків з питань, віднесених до її компетенції, для прийняття відповідних рішень виконавчим комітетом </w:t>
      </w:r>
      <w:r w:rsidR="00C51943" w:rsidRPr="00DA2613">
        <w:rPr>
          <w:rFonts w:ascii="Times New Roman" w:hAnsi="Times New Roman" w:cs="Times New Roman"/>
          <w:color w:val="000000"/>
          <w:sz w:val="24"/>
          <w:szCs w:val="24"/>
          <w:lang w:val="uk-UA"/>
        </w:rPr>
        <w:t>Чорноморської міської</w:t>
      </w:r>
      <w:r w:rsidR="008043F7" w:rsidRPr="00DA2613">
        <w:rPr>
          <w:rFonts w:ascii="Times New Roman" w:hAnsi="Times New Roman" w:cs="Times New Roman"/>
          <w:color w:val="000000"/>
          <w:sz w:val="24"/>
          <w:szCs w:val="24"/>
          <w:lang w:val="uk-UA"/>
        </w:rPr>
        <w:t xml:space="preserve"> ради</w:t>
      </w:r>
      <w:r w:rsidR="00C51943" w:rsidRPr="00DA2613">
        <w:rPr>
          <w:rFonts w:ascii="Times New Roman" w:hAnsi="Times New Roman" w:cs="Times New Roman"/>
          <w:color w:val="000000"/>
          <w:sz w:val="24"/>
          <w:szCs w:val="24"/>
          <w:lang w:val="uk-UA"/>
        </w:rPr>
        <w:t xml:space="preserve"> Одеського району Одеської області</w:t>
      </w:r>
      <w:r w:rsidR="008043F7" w:rsidRPr="00DA2613">
        <w:rPr>
          <w:rFonts w:ascii="Times New Roman" w:hAnsi="Times New Roman" w:cs="Times New Roman"/>
          <w:color w:val="000000"/>
          <w:sz w:val="24"/>
          <w:szCs w:val="24"/>
          <w:lang w:val="uk-UA"/>
        </w:rPr>
        <w:t>, як органом опіки та піклування</w:t>
      </w:r>
      <w:r w:rsidRPr="00DA2613">
        <w:rPr>
          <w:rFonts w:ascii="Times New Roman" w:hAnsi="Times New Roman" w:cs="Times New Roman"/>
          <w:color w:val="000000"/>
          <w:sz w:val="24"/>
          <w:szCs w:val="24"/>
          <w:lang w:val="uk-UA"/>
        </w:rPr>
        <w:t>;</w:t>
      </w:r>
    </w:p>
    <w:p w14:paraId="245D2C43" w14:textId="63B27488" w:rsidR="0026487D" w:rsidRPr="00DA2613" w:rsidRDefault="0026487D" w:rsidP="00617629">
      <w:pPr>
        <w:autoSpaceDE w:val="0"/>
        <w:autoSpaceDN w:val="0"/>
        <w:adjustRightInd w:val="0"/>
        <w:spacing w:after="0"/>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 </w:t>
      </w:r>
      <w:r w:rsidR="004855BC" w:rsidRPr="00DA2613">
        <w:rPr>
          <w:rFonts w:ascii="Times New Roman" w:hAnsi="Times New Roman" w:cs="Times New Roman"/>
          <w:color w:val="000000"/>
          <w:sz w:val="24"/>
          <w:szCs w:val="24"/>
          <w:lang w:val="uk-UA"/>
        </w:rPr>
        <w:t>р</w:t>
      </w:r>
      <w:r w:rsidR="008043F7" w:rsidRPr="00DA2613">
        <w:rPr>
          <w:rFonts w:ascii="Times New Roman" w:hAnsi="Times New Roman" w:cs="Times New Roman"/>
          <w:color w:val="000000"/>
          <w:sz w:val="24"/>
          <w:szCs w:val="24"/>
          <w:lang w:val="uk-UA"/>
        </w:rPr>
        <w:t>озгляд скарг на дії опікунів та піклувальників</w:t>
      </w:r>
      <w:r w:rsidRPr="00DA2613">
        <w:rPr>
          <w:rFonts w:ascii="Times New Roman" w:hAnsi="Times New Roman" w:cs="Times New Roman"/>
          <w:color w:val="000000"/>
          <w:sz w:val="24"/>
          <w:szCs w:val="24"/>
          <w:lang w:val="uk-UA"/>
        </w:rPr>
        <w:t>;</w:t>
      </w:r>
    </w:p>
    <w:p w14:paraId="41239800" w14:textId="7AA52746" w:rsidR="0026487D" w:rsidRPr="00DA2613" w:rsidRDefault="0026487D"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 </w:t>
      </w:r>
      <w:r w:rsidR="004855BC" w:rsidRPr="00DA2613">
        <w:rPr>
          <w:rFonts w:ascii="Times New Roman" w:hAnsi="Times New Roman" w:cs="Times New Roman"/>
          <w:color w:val="000000"/>
          <w:sz w:val="24"/>
          <w:szCs w:val="24"/>
          <w:lang w:val="uk-UA"/>
        </w:rPr>
        <w:t>в</w:t>
      </w:r>
      <w:r w:rsidR="008043F7" w:rsidRPr="00DA2613">
        <w:rPr>
          <w:rFonts w:ascii="Times New Roman" w:hAnsi="Times New Roman" w:cs="Times New Roman"/>
          <w:color w:val="000000"/>
          <w:sz w:val="24"/>
          <w:szCs w:val="24"/>
          <w:lang w:val="uk-UA"/>
        </w:rPr>
        <w:t>становлення опіки над майном повнолітніх недієздатних осіб та осіб, цивільна дієздатність яких обмежена, у визначеному законом порядку</w:t>
      </w:r>
      <w:r w:rsidRPr="00DA2613">
        <w:rPr>
          <w:rFonts w:ascii="Times New Roman" w:hAnsi="Times New Roman" w:cs="Times New Roman"/>
          <w:color w:val="000000"/>
          <w:sz w:val="24"/>
          <w:szCs w:val="24"/>
          <w:lang w:val="uk-UA"/>
        </w:rPr>
        <w:t>;</w:t>
      </w:r>
      <w:r w:rsidR="008043F7" w:rsidRPr="00DA2613">
        <w:rPr>
          <w:rFonts w:ascii="Times New Roman" w:hAnsi="Times New Roman" w:cs="Times New Roman"/>
          <w:color w:val="000000"/>
          <w:sz w:val="24"/>
          <w:szCs w:val="24"/>
          <w:lang w:val="uk-UA"/>
        </w:rPr>
        <w:t xml:space="preserve"> </w:t>
      </w:r>
    </w:p>
    <w:p w14:paraId="2E2F529A" w14:textId="3EA163FB" w:rsidR="0026487D" w:rsidRPr="00DA2613" w:rsidRDefault="0026487D"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 </w:t>
      </w:r>
      <w:r w:rsidR="004855BC" w:rsidRPr="00DA2613">
        <w:rPr>
          <w:rFonts w:ascii="Times New Roman" w:hAnsi="Times New Roman" w:cs="Times New Roman"/>
          <w:color w:val="000000"/>
          <w:sz w:val="24"/>
          <w:szCs w:val="24"/>
          <w:lang w:val="uk-UA"/>
        </w:rPr>
        <w:t>о</w:t>
      </w:r>
      <w:r w:rsidR="008043F7" w:rsidRPr="00DA2613">
        <w:rPr>
          <w:rFonts w:ascii="Times New Roman" w:hAnsi="Times New Roman" w:cs="Times New Roman"/>
          <w:color w:val="000000"/>
          <w:sz w:val="24"/>
          <w:szCs w:val="24"/>
          <w:lang w:val="uk-UA"/>
        </w:rPr>
        <w:t>формлення належних документів щодо осіб, які визнані недієздатними та обмежено дієздатними, та щодо майна, над яким встановлюється опіка</w:t>
      </w:r>
      <w:r w:rsidRPr="00DA2613">
        <w:rPr>
          <w:rFonts w:ascii="Times New Roman" w:hAnsi="Times New Roman" w:cs="Times New Roman"/>
          <w:color w:val="000000"/>
          <w:sz w:val="24"/>
          <w:szCs w:val="24"/>
          <w:lang w:val="uk-UA"/>
        </w:rPr>
        <w:t xml:space="preserve">; </w:t>
      </w:r>
    </w:p>
    <w:p w14:paraId="7C846360" w14:textId="28006331" w:rsidR="00B17B2E" w:rsidRPr="00DA2613" w:rsidRDefault="0026487D"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 </w:t>
      </w:r>
      <w:r w:rsidR="004855BC" w:rsidRPr="00DA2613">
        <w:rPr>
          <w:rFonts w:ascii="Times New Roman" w:hAnsi="Times New Roman" w:cs="Times New Roman"/>
          <w:color w:val="000000"/>
          <w:sz w:val="24"/>
          <w:szCs w:val="24"/>
          <w:lang w:val="uk-UA"/>
        </w:rPr>
        <w:t>р</w:t>
      </w:r>
      <w:r w:rsidR="008043F7" w:rsidRPr="00DA2613">
        <w:rPr>
          <w:rFonts w:ascii="Times New Roman" w:hAnsi="Times New Roman" w:cs="Times New Roman"/>
          <w:color w:val="000000"/>
          <w:sz w:val="24"/>
          <w:szCs w:val="24"/>
          <w:lang w:val="uk-UA"/>
        </w:rPr>
        <w:t>озгляд проблемних питань, які потребують колективного вирішення</w:t>
      </w:r>
      <w:r w:rsidRPr="00DA2613">
        <w:rPr>
          <w:rFonts w:ascii="Times New Roman" w:hAnsi="Times New Roman" w:cs="Times New Roman"/>
          <w:color w:val="000000"/>
          <w:sz w:val="24"/>
          <w:szCs w:val="24"/>
          <w:lang w:val="uk-UA"/>
        </w:rPr>
        <w:t xml:space="preserve">;  </w:t>
      </w:r>
    </w:p>
    <w:p w14:paraId="354F0DF0" w14:textId="7D7F6042" w:rsidR="00B17B2E" w:rsidRPr="00DA2613" w:rsidRDefault="0026487D"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 </w:t>
      </w:r>
      <w:r w:rsidR="004855BC" w:rsidRPr="00DA2613">
        <w:rPr>
          <w:rFonts w:ascii="Times New Roman" w:hAnsi="Times New Roman" w:cs="Times New Roman"/>
          <w:color w:val="000000"/>
          <w:sz w:val="24"/>
          <w:szCs w:val="24"/>
          <w:lang w:val="uk-UA"/>
        </w:rPr>
        <w:t>п</w:t>
      </w:r>
      <w:r w:rsidR="008043F7" w:rsidRPr="00DA2613">
        <w:rPr>
          <w:rFonts w:ascii="Times New Roman" w:hAnsi="Times New Roman" w:cs="Times New Roman"/>
          <w:color w:val="000000"/>
          <w:sz w:val="24"/>
          <w:szCs w:val="24"/>
          <w:lang w:val="uk-UA"/>
        </w:rPr>
        <w:t>рийняття рішень та вжиття заходів щодо захисту прав та інтересів повнолітніх недієздатних осіб та осіб, цивільна дієздатність яких обмежена, у випадку неналежного виконання опікунами та піклувальниками своїх обов’язків</w:t>
      </w:r>
      <w:r w:rsidR="00B17B2E" w:rsidRPr="00DA2613">
        <w:rPr>
          <w:rFonts w:ascii="Times New Roman" w:hAnsi="Times New Roman" w:cs="Times New Roman"/>
          <w:color w:val="000000"/>
          <w:sz w:val="24"/>
          <w:szCs w:val="24"/>
          <w:lang w:val="uk-UA"/>
        </w:rPr>
        <w:t xml:space="preserve">;  </w:t>
      </w:r>
    </w:p>
    <w:p w14:paraId="02F2FDF6" w14:textId="09DA1926" w:rsidR="00D451BD" w:rsidRPr="00DA2613" w:rsidRDefault="00B17B2E" w:rsidP="00D451BD">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 </w:t>
      </w:r>
      <w:r w:rsidR="004855BC" w:rsidRPr="00DA2613">
        <w:rPr>
          <w:rFonts w:ascii="Times New Roman" w:hAnsi="Times New Roman" w:cs="Times New Roman"/>
          <w:color w:val="000000"/>
          <w:sz w:val="24"/>
          <w:szCs w:val="24"/>
          <w:lang w:val="uk-UA"/>
        </w:rPr>
        <w:t>в</w:t>
      </w:r>
      <w:r w:rsidR="008043F7" w:rsidRPr="00DA2613">
        <w:rPr>
          <w:rFonts w:ascii="Times New Roman" w:hAnsi="Times New Roman" w:cs="Times New Roman"/>
          <w:color w:val="000000"/>
          <w:sz w:val="24"/>
          <w:szCs w:val="24"/>
          <w:lang w:val="uk-UA"/>
        </w:rPr>
        <w:t xml:space="preserve">ирішення питань, пов’язаних із оформленням повнолітніх недієздатних осіб, які залишились без опіки, до спеціалізованих закладів. При виявленні фактів, коли повнолітніх недієздатна особа залишилась без опіки (піклування), Опікунська рада доручає </w:t>
      </w:r>
      <w:r w:rsidRPr="00DA2613">
        <w:rPr>
          <w:rFonts w:ascii="Times New Roman" w:hAnsi="Times New Roman" w:cs="Times New Roman"/>
          <w:color w:val="000000"/>
          <w:sz w:val="24"/>
          <w:szCs w:val="24"/>
          <w:lang w:val="uk-UA"/>
        </w:rPr>
        <w:t>у</w:t>
      </w:r>
      <w:r w:rsidR="00C51943" w:rsidRPr="00DA2613">
        <w:rPr>
          <w:rFonts w:ascii="Times New Roman" w:hAnsi="Times New Roman" w:cs="Times New Roman"/>
          <w:color w:val="000000"/>
          <w:sz w:val="24"/>
          <w:szCs w:val="24"/>
          <w:lang w:val="uk-UA"/>
        </w:rPr>
        <w:t xml:space="preserve">правлінню соціальної політики Чорноморської міської ради Одеського району Одеської області </w:t>
      </w:r>
      <w:r w:rsidR="008043F7" w:rsidRPr="00DA2613">
        <w:rPr>
          <w:rFonts w:ascii="Times New Roman" w:hAnsi="Times New Roman" w:cs="Times New Roman"/>
          <w:color w:val="000000"/>
          <w:sz w:val="24"/>
          <w:szCs w:val="24"/>
          <w:lang w:val="uk-UA"/>
        </w:rPr>
        <w:t>провести роботу щодо оформлення таких осіб до спеціалізованих закладів. У разі необхідності доручає виконавчим органам</w:t>
      </w:r>
      <w:r w:rsidR="00C51943" w:rsidRPr="00DA2613">
        <w:rPr>
          <w:rFonts w:ascii="Times New Roman" w:hAnsi="Times New Roman" w:cs="Times New Roman"/>
          <w:color w:val="000000"/>
          <w:sz w:val="24"/>
          <w:szCs w:val="24"/>
          <w:lang w:val="uk-UA"/>
        </w:rPr>
        <w:t xml:space="preserve"> Чорноморської міської</w:t>
      </w:r>
      <w:r w:rsidR="008043F7" w:rsidRPr="00DA2613">
        <w:rPr>
          <w:rFonts w:ascii="Times New Roman" w:hAnsi="Times New Roman" w:cs="Times New Roman"/>
          <w:color w:val="000000"/>
          <w:sz w:val="24"/>
          <w:szCs w:val="24"/>
          <w:lang w:val="uk-UA"/>
        </w:rPr>
        <w:t xml:space="preserve"> ради </w:t>
      </w:r>
      <w:r w:rsidR="00C51943" w:rsidRPr="00DA2613">
        <w:rPr>
          <w:rFonts w:ascii="Times New Roman" w:hAnsi="Times New Roman" w:cs="Times New Roman"/>
          <w:color w:val="000000"/>
          <w:sz w:val="24"/>
          <w:szCs w:val="24"/>
          <w:lang w:val="uk-UA"/>
        </w:rPr>
        <w:t xml:space="preserve">Одеського району Одеської області </w:t>
      </w:r>
      <w:r w:rsidR="008043F7" w:rsidRPr="00DA2613">
        <w:rPr>
          <w:rFonts w:ascii="Times New Roman" w:hAnsi="Times New Roman" w:cs="Times New Roman"/>
          <w:color w:val="000000"/>
          <w:sz w:val="24"/>
          <w:szCs w:val="24"/>
          <w:lang w:val="uk-UA"/>
        </w:rPr>
        <w:t>вжити заходів, з метою захисту особистих і майнових прав та інтересів повнолітніх недієздатних осіб та осіб, цивільна дієздатність яких обмежена</w:t>
      </w:r>
      <w:r w:rsidR="00D451BD" w:rsidRPr="00DA2613">
        <w:rPr>
          <w:rFonts w:ascii="Times New Roman" w:hAnsi="Times New Roman" w:cs="Times New Roman"/>
          <w:color w:val="000000"/>
          <w:sz w:val="24"/>
          <w:szCs w:val="24"/>
          <w:lang w:val="uk-UA"/>
        </w:rPr>
        <w:t>;</w:t>
      </w:r>
    </w:p>
    <w:p w14:paraId="7F756EAC" w14:textId="2A69830F" w:rsidR="00D451BD" w:rsidRPr="00DA2613" w:rsidRDefault="00D451BD" w:rsidP="00D451BD">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 </w:t>
      </w:r>
      <w:r w:rsidR="004855BC" w:rsidRPr="00DA2613">
        <w:rPr>
          <w:rFonts w:ascii="Times New Roman" w:hAnsi="Times New Roman" w:cs="Times New Roman"/>
          <w:color w:val="000000"/>
          <w:sz w:val="24"/>
          <w:szCs w:val="24"/>
          <w:lang w:val="uk-UA"/>
        </w:rPr>
        <w:t xml:space="preserve">розгляд </w:t>
      </w:r>
      <w:r w:rsidRPr="00DA2613">
        <w:rPr>
          <w:rFonts w:ascii="Times New Roman" w:hAnsi="Times New Roman" w:cs="Times New Roman"/>
          <w:color w:val="000000" w:themeColor="text1"/>
          <w:sz w:val="24"/>
          <w:szCs w:val="24"/>
          <w:lang w:val="uk-UA"/>
        </w:rPr>
        <w:t>заяв дієздатн</w:t>
      </w:r>
      <w:r w:rsidR="004855BC" w:rsidRPr="00DA2613">
        <w:rPr>
          <w:rFonts w:ascii="Times New Roman" w:hAnsi="Times New Roman" w:cs="Times New Roman"/>
          <w:color w:val="000000" w:themeColor="text1"/>
          <w:sz w:val="24"/>
          <w:szCs w:val="24"/>
          <w:lang w:val="uk-UA"/>
        </w:rPr>
        <w:t>их</w:t>
      </w:r>
      <w:r w:rsidRPr="00DA2613">
        <w:rPr>
          <w:rFonts w:ascii="Times New Roman" w:hAnsi="Times New Roman" w:cs="Times New Roman"/>
          <w:color w:val="000000" w:themeColor="text1"/>
          <w:sz w:val="24"/>
          <w:szCs w:val="24"/>
          <w:lang w:val="uk-UA"/>
        </w:rPr>
        <w:t xml:space="preserve"> фізичн</w:t>
      </w:r>
      <w:r w:rsidR="004855BC" w:rsidRPr="00DA2613">
        <w:rPr>
          <w:rFonts w:ascii="Times New Roman" w:hAnsi="Times New Roman" w:cs="Times New Roman"/>
          <w:color w:val="000000" w:themeColor="text1"/>
          <w:sz w:val="24"/>
          <w:szCs w:val="24"/>
          <w:lang w:val="uk-UA"/>
        </w:rPr>
        <w:t>их</w:t>
      </w:r>
      <w:r w:rsidRPr="00DA2613">
        <w:rPr>
          <w:rFonts w:ascii="Times New Roman" w:hAnsi="Times New Roman" w:cs="Times New Roman"/>
          <w:color w:val="000000" w:themeColor="text1"/>
          <w:sz w:val="24"/>
          <w:szCs w:val="24"/>
          <w:lang w:val="uk-UA"/>
        </w:rPr>
        <w:t xml:space="preserve"> ос</w:t>
      </w:r>
      <w:r w:rsidR="004855BC" w:rsidRPr="00DA2613">
        <w:rPr>
          <w:rFonts w:ascii="Times New Roman" w:hAnsi="Times New Roman" w:cs="Times New Roman"/>
          <w:color w:val="000000" w:themeColor="text1"/>
          <w:sz w:val="24"/>
          <w:szCs w:val="24"/>
          <w:lang w:val="uk-UA"/>
        </w:rPr>
        <w:t>і</w:t>
      </w:r>
      <w:r w:rsidRPr="00DA2613">
        <w:rPr>
          <w:rFonts w:ascii="Times New Roman" w:hAnsi="Times New Roman" w:cs="Times New Roman"/>
          <w:color w:val="000000" w:themeColor="text1"/>
          <w:sz w:val="24"/>
          <w:szCs w:val="24"/>
          <w:lang w:val="uk-UA"/>
        </w:rPr>
        <w:t>б, як</w:t>
      </w:r>
      <w:r w:rsidR="004855BC" w:rsidRPr="00DA2613">
        <w:rPr>
          <w:rFonts w:ascii="Times New Roman" w:hAnsi="Times New Roman" w:cs="Times New Roman"/>
          <w:color w:val="000000" w:themeColor="text1"/>
          <w:sz w:val="24"/>
          <w:szCs w:val="24"/>
          <w:lang w:val="uk-UA"/>
        </w:rPr>
        <w:t>і</w:t>
      </w:r>
      <w:r w:rsidRPr="00DA2613">
        <w:rPr>
          <w:rFonts w:ascii="Times New Roman" w:hAnsi="Times New Roman" w:cs="Times New Roman"/>
          <w:color w:val="000000" w:themeColor="text1"/>
          <w:sz w:val="24"/>
          <w:szCs w:val="24"/>
          <w:lang w:val="uk-UA"/>
        </w:rPr>
        <w:t xml:space="preserve"> за станом здоров’я не може самостійно здійснювати свої права та виконувати обов’язки</w:t>
      </w:r>
      <w:r w:rsidR="004855BC" w:rsidRPr="00DA2613">
        <w:rPr>
          <w:rFonts w:ascii="Times New Roman" w:hAnsi="Times New Roman" w:cs="Times New Roman"/>
          <w:color w:val="000000" w:themeColor="text1"/>
          <w:sz w:val="24"/>
          <w:szCs w:val="24"/>
          <w:lang w:val="uk-UA"/>
        </w:rPr>
        <w:t>, щодо призначення</w:t>
      </w:r>
      <w:r w:rsidR="00EB2A02" w:rsidRPr="00DA2613">
        <w:rPr>
          <w:rFonts w:ascii="Times New Roman" w:hAnsi="Times New Roman" w:cs="Times New Roman"/>
          <w:color w:val="000000" w:themeColor="text1"/>
          <w:sz w:val="24"/>
          <w:szCs w:val="24"/>
          <w:lang w:val="uk-UA"/>
        </w:rPr>
        <w:t xml:space="preserve"> до них помічників</w:t>
      </w:r>
      <w:r w:rsidRPr="00DA2613">
        <w:rPr>
          <w:rFonts w:ascii="Times New Roman" w:hAnsi="Times New Roman" w:cs="Times New Roman"/>
          <w:color w:val="000000" w:themeColor="text1"/>
          <w:sz w:val="24"/>
          <w:szCs w:val="24"/>
          <w:lang w:val="uk-UA"/>
        </w:rPr>
        <w:t>.</w:t>
      </w:r>
    </w:p>
    <w:p w14:paraId="718A2131" w14:textId="430A3078" w:rsidR="00936AF3" w:rsidRPr="00DA2613" w:rsidRDefault="008043F7"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2.2. Опікунська рада організовує контроль за діяльністю опікунів та</w:t>
      </w:r>
      <w:r w:rsidR="00936AF3" w:rsidRPr="00DA2613">
        <w:rPr>
          <w:rFonts w:ascii="Times New Roman" w:hAnsi="Times New Roman" w:cs="Times New Roman"/>
          <w:color w:val="000000"/>
          <w:sz w:val="24"/>
          <w:szCs w:val="24"/>
          <w:lang w:val="uk-UA"/>
        </w:rPr>
        <w:t xml:space="preserve"> </w:t>
      </w:r>
      <w:r w:rsidRPr="00DA2613">
        <w:rPr>
          <w:rFonts w:ascii="Times New Roman" w:hAnsi="Times New Roman" w:cs="Times New Roman"/>
          <w:color w:val="000000"/>
          <w:sz w:val="24"/>
          <w:szCs w:val="24"/>
          <w:lang w:val="uk-UA"/>
        </w:rPr>
        <w:t xml:space="preserve">піклувальників шляхом проведення перевірок із залученням виконавчих органів та установ в межах їх повноважень. </w:t>
      </w:r>
    </w:p>
    <w:p w14:paraId="33CA229C" w14:textId="42247802" w:rsidR="00936AF3" w:rsidRPr="00DA2613" w:rsidRDefault="008043F7"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2.3. У випадку виявлення фактів неналежного виконання опікунами (піклувальниками) своїх повноважень, за поданням </w:t>
      </w:r>
      <w:r w:rsidR="00B17B2E" w:rsidRPr="00DA2613">
        <w:rPr>
          <w:rFonts w:ascii="Times New Roman" w:hAnsi="Times New Roman" w:cs="Times New Roman"/>
          <w:color w:val="000000"/>
          <w:sz w:val="24"/>
          <w:szCs w:val="24"/>
          <w:lang w:val="uk-UA"/>
        </w:rPr>
        <w:t>у</w:t>
      </w:r>
      <w:r w:rsidR="00936AF3" w:rsidRPr="00DA2613">
        <w:rPr>
          <w:rFonts w:ascii="Times New Roman" w:hAnsi="Times New Roman" w:cs="Times New Roman"/>
          <w:color w:val="000000"/>
          <w:sz w:val="24"/>
          <w:szCs w:val="24"/>
          <w:lang w:val="uk-UA"/>
        </w:rPr>
        <w:t xml:space="preserve">правління соціальної політики Чорноморської міської ради Одеського району Одеської області </w:t>
      </w:r>
      <w:r w:rsidRPr="00DA2613">
        <w:rPr>
          <w:rFonts w:ascii="Times New Roman" w:hAnsi="Times New Roman" w:cs="Times New Roman"/>
          <w:color w:val="000000"/>
          <w:sz w:val="24"/>
          <w:szCs w:val="24"/>
          <w:lang w:val="uk-UA"/>
        </w:rPr>
        <w:t>або на підставі скарг на дії опікунів (піклувальників) Опікунська рада</w:t>
      </w:r>
      <w:r w:rsidR="00EB2A02" w:rsidRPr="00DA2613">
        <w:rPr>
          <w:rFonts w:ascii="Times New Roman" w:hAnsi="Times New Roman" w:cs="Times New Roman"/>
          <w:color w:val="000000"/>
          <w:sz w:val="24"/>
          <w:szCs w:val="24"/>
          <w:lang w:val="uk-UA"/>
        </w:rPr>
        <w:t xml:space="preserve"> на своєму засіданні </w:t>
      </w:r>
      <w:r w:rsidRPr="00DA2613">
        <w:rPr>
          <w:rFonts w:ascii="Times New Roman" w:hAnsi="Times New Roman" w:cs="Times New Roman"/>
          <w:color w:val="000000"/>
          <w:sz w:val="24"/>
          <w:szCs w:val="24"/>
          <w:lang w:val="uk-UA"/>
        </w:rPr>
        <w:t xml:space="preserve">попереджає опікуна (піклувальника), що у випадку неналежного виконання обов’язків буде вирішуватися питання про звільнення його від повноважень; </w:t>
      </w:r>
    </w:p>
    <w:p w14:paraId="7DF56C96" w14:textId="69825ED0" w:rsidR="00936AF3" w:rsidRPr="00DA2613" w:rsidRDefault="008043F7"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для контролю за подальшим виконанням опікуном (піклувальником)</w:t>
      </w:r>
      <w:r w:rsidR="00936AF3" w:rsidRPr="00DA2613">
        <w:rPr>
          <w:rFonts w:ascii="Times New Roman" w:hAnsi="Times New Roman" w:cs="Times New Roman"/>
          <w:color w:val="000000"/>
          <w:sz w:val="24"/>
          <w:szCs w:val="24"/>
          <w:lang w:val="uk-UA"/>
        </w:rPr>
        <w:t xml:space="preserve"> </w:t>
      </w:r>
      <w:r w:rsidRPr="00DA2613">
        <w:rPr>
          <w:rFonts w:ascii="Times New Roman" w:hAnsi="Times New Roman" w:cs="Times New Roman"/>
          <w:color w:val="000000"/>
          <w:sz w:val="24"/>
          <w:szCs w:val="24"/>
          <w:lang w:val="uk-UA"/>
        </w:rPr>
        <w:t xml:space="preserve">своїх повноважень доручає </w:t>
      </w:r>
      <w:r w:rsidR="00B17B2E" w:rsidRPr="00DA2613">
        <w:rPr>
          <w:rFonts w:ascii="Times New Roman" w:hAnsi="Times New Roman" w:cs="Times New Roman"/>
          <w:color w:val="000000"/>
          <w:sz w:val="24"/>
          <w:szCs w:val="24"/>
          <w:lang w:val="uk-UA"/>
        </w:rPr>
        <w:t>у</w:t>
      </w:r>
      <w:r w:rsidR="00936AF3" w:rsidRPr="00DA2613">
        <w:rPr>
          <w:rFonts w:ascii="Times New Roman" w:hAnsi="Times New Roman" w:cs="Times New Roman"/>
          <w:color w:val="000000"/>
          <w:sz w:val="24"/>
          <w:szCs w:val="24"/>
          <w:lang w:val="uk-UA"/>
        </w:rPr>
        <w:t>правлінню соціальної політики Чорноморської міської ради Одеського району Одеської області</w:t>
      </w:r>
      <w:r w:rsidRPr="00DA2613">
        <w:rPr>
          <w:rFonts w:ascii="Times New Roman" w:hAnsi="Times New Roman" w:cs="Times New Roman"/>
          <w:i/>
          <w:iCs/>
          <w:color w:val="000000"/>
          <w:sz w:val="24"/>
          <w:szCs w:val="24"/>
          <w:lang w:val="uk-UA"/>
        </w:rPr>
        <w:t xml:space="preserve"> </w:t>
      </w:r>
      <w:r w:rsidRPr="00DA2613">
        <w:rPr>
          <w:rFonts w:ascii="Times New Roman" w:hAnsi="Times New Roman" w:cs="Times New Roman"/>
          <w:color w:val="000000"/>
          <w:sz w:val="24"/>
          <w:szCs w:val="24"/>
          <w:lang w:val="uk-UA"/>
        </w:rPr>
        <w:t>протягом</w:t>
      </w:r>
      <w:r w:rsidR="00936AF3" w:rsidRPr="00DA2613">
        <w:rPr>
          <w:rFonts w:ascii="Times New Roman" w:hAnsi="Times New Roman" w:cs="Times New Roman"/>
          <w:color w:val="000000"/>
          <w:sz w:val="24"/>
          <w:szCs w:val="24"/>
          <w:lang w:val="uk-UA"/>
        </w:rPr>
        <w:t xml:space="preserve"> </w:t>
      </w:r>
      <w:r w:rsidRPr="00DA2613">
        <w:rPr>
          <w:rFonts w:ascii="Times New Roman" w:hAnsi="Times New Roman" w:cs="Times New Roman"/>
          <w:color w:val="000000"/>
          <w:sz w:val="24"/>
          <w:szCs w:val="24"/>
          <w:lang w:val="uk-UA"/>
        </w:rPr>
        <w:t xml:space="preserve">місяця з дня винесення попередження провести позапланове відвідування особи, яка перебуває під опікою (піклуванням); </w:t>
      </w:r>
    </w:p>
    <w:p w14:paraId="4E65CA40" w14:textId="77777777" w:rsidR="00936AF3" w:rsidRPr="00DA2613" w:rsidRDefault="008043F7"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 приймає рішення щодо необхідності звернення до суду із заявою про звільнення опікуна (піклувальника) від виконання його повноважень; </w:t>
      </w:r>
    </w:p>
    <w:p w14:paraId="23601A1C" w14:textId="497C35E4" w:rsidR="00936AF3" w:rsidRPr="00DA2613" w:rsidRDefault="008043F7"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 вживає інших заходів щодо забезпечення прав та інтересів повнолітньої недієздатної особи та особи, цивільна дієздатність якої обмежена. </w:t>
      </w:r>
    </w:p>
    <w:p w14:paraId="17486F4A" w14:textId="77777777" w:rsidR="00936AF3" w:rsidRPr="00DA2613" w:rsidRDefault="00936AF3" w:rsidP="008043F7">
      <w:pPr>
        <w:autoSpaceDE w:val="0"/>
        <w:autoSpaceDN w:val="0"/>
        <w:adjustRightInd w:val="0"/>
        <w:spacing w:after="0" w:line="240" w:lineRule="auto"/>
        <w:jc w:val="both"/>
        <w:rPr>
          <w:rFonts w:ascii="Times New Roman" w:hAnsi="Times New Roman" w:cs="Times New Roman"/>
          <w:color w:val="000000"/>
          <w:sz w:val="24"/>
          <w:szCs w:val="24"/>
          <w:lang w:val="uk-UA"/>
        </w:rPr>
      </w:pPr>
    </w:p>
    <w:p w14:paraId="7606F23B" w14:textId="6213564B" w:rsidR="00936AF3" w:rsidRPr="00DA2613" w:rsidRDefault="00B17B2E" w:rsidP="00936AF3">
      <w:pPr>
        <w:pStyle w:val="a7"/>
        <w:spacing w:before="0" w:beforeAutospacing="0" w:after="0" w:afterAutospacing="0"/>
        <w:jc w:val="center"/>
        <w:rPr>
          <w:color w:val="000000" w:themeColor="text1"/>
          <w:lang w:val="uk-UA"/>
        </w:rPr>
      </w:pPr>
      <w:r w:rsidRPr="00DA2613">
        <w:rPr>
          <w:rStyle w:val="a8"/>
          <w:color w:val="000000" w:themeColor="text1"/>
          <w:lang w:val="uk-UA"/>
        </w:rPr>
        <w:t>3</w:t>
      </w:r>
      <w:r w:rsidR="00936AF3" w:rsidRPr="00DA2613">
        <w:rPr>
          <w:rStyle w:val="a8"/>
          <w:color w:val="000000" w:themeColor="text1"/>
          <w:lang w:val="uk-UA"/>
        </w:rPr>
        <w:t>. Права Опікунської ради</w:t>
      </w:r>
    </w:p>
    <w:p w14:paraId="2C7D0574" w14:textId="5F697055" w:rsidR="00936AF3" w:rsidRPr="00DA2613" w:rsidRDefault="00B17B2E" w:rsidP="00B17B2E">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3. </w:t>
      </w:r>
      <w:r w:rsidR="008043F7" w:rsidRPr="00DA2613">
        <w:rPr>
          <w:rFonts w:ascii="Times New Roman" w:hAnsi="Times New Roman" w:cs="Times New Roman"/>
          <w:color w:val="000000"/>
          <w:sz w:val="24"/>
          <w:szCs w:val="24"/>
          <w:lang w:val="uk-UA"/>
        </w:rPr>
        <w:t xml:space="preserve">Опікунська рада має право: </w:t>
      </w:r>
    </w:p>
    <w:p w14:paraId="59760C51" w14:textId="77777777" w:rsidR="00936AF3" w:rsidRPr="00DA2613" w:rsidRDefault="008043F7" w:rsidP="00936AF3">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3.1. Одержувати в установленому законодавством порядку необхідну для своєї діяльності інформацію та документи від органів державної влади, органів місцевого самоврядування, підприємств, установ та організацій різних форм власності. </w:t>
      </w:r>
    </w:p>
    <w:p w14:paraId="6A793A5F" w14:textId="0CE8E3AF" w:rsidR="00936AF3" w:rsidRPr="00DA2613" w:rsidRDefault="008043F7" w:rsidP="00936AF3">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3.2. Подавати пропозиції щодо вжиття заходів </w:t>
      </w:r>
      <w:r w:rsidR="00EB2A02" w:rsidRPr="00DA2613">
        <w:rPr>
          <w:rFonts w:ascii="Times New Roman" w:hAnsi="Times New Roman" w:cs="Times New Roman"/>
          <w:color w:val="000000"/>
          <w:sz w:val="24"/>
          <w:szCs w:val="24"/>
          <w:lang w:val="uk-UA"/>
        </w:rPr>
        <w:t>що</w:t>
      </w:r>
      <w:r w:rsidRPr="00DA2613">
        <w:rPr>
          <w:rFonts w:ascii="Times New Roman" w:hAnsi="Times New Roman" w:cs="Times New Roman"/>
          <w:color w:val="000000"/>
          <w:sz w:val="24"/>
          <w:szCs w:val="24"/>
          <w:lang w:val="uk-UA"/>
        </w:rPr>
        <w:t>до посадових осіб</w:t>
      </w:r>
      <w:r w:rsidR="00EB2A02" w:rsidRPr="00DA2613">
        <w:rPr>
          <w:rFonts w:ascii="Times New Roman" w:hAnsi="Times New Roman" w:cs="Times New Roman"/>
          <w:color w:val="000000"/>
          <w:sz w:val="24"/>
          <w:szCs w:val="24"/>
          <w:lang w:val="uk-UA"/>
        </w:rPr>
        <w:t>,</w:t>
      </w:r>
      <w:r w:rsidRPr="00DA2613">
        <w:rPr>
          <w:rFonts w:ascii="Times New Roman" w:hAnsi="Times New Roman" w:cs="Times New Roman"/>
          <w:color w:val="000000"/>
          <w:sz w:val="24"/>
          <w:szCs w:val="24"/>
          <w:lang w:val="uk-UA"/>
        </w:rPr>
        <w:t xml:space="preserve"> у разі недотримання ними законодавства про захист прав повнолітніх недієздатних осіб та осіб, цивільна дієздатність яких обмежена, які потребують опіки та піклування. </w:t>
      </w:r>
    </w:p>
    <w:p w14:paraId="36D2BDEE" w14:textId="77777777" w:rsidR="00936AF3" w:rsidRPr="00DA2613" w:rsidRDefault="008043F7" w:rsidP="00936AF3">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lastRenderedPageBreak/>
        <w:t xml:space="preserve">3.3. Створювати, у разі потреби, тимчасові експертні та робочі групи, залучати до розв’язання актуальних проблем прав повнолітніх недієздатних осіб та осіб, цивільна дієздатність яких обмежена, які потребують опіки та піклування, правоохоронні органи, медичні установи, суб’єктів підприємницької діяльності та інші організації (за згодою). </w:t>
      </w:r>
    </w:p>
    <w:p w14:paraId="16D6B05C" w14:textId="5BB65044" w:rsidR="00936AF3" w:rsidRPr="00DA2613" w:rsidRDefault="008043F7" w:rsidP="00936AF3">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3.4. Здійснювати</w:t>
      </w:r>
      <w:r w:rsidR="00DB5E9A" w:rsidRPr="00DA2613">
        <w:rPr>
          <w:rFonts w:ascii="Times New Roman" w:hAnsi="Times New Roman" w:cs="Times New Roman"/>
          <w:color w:val="000000"/>
          <w:sz w:val="24"/>
          <w:szCs w:val="24"/>
          <w:lang w:val="uk-UA"/>
        </w:rPr>
        <w:t xml:space="preserve"> </w:t>
      </w:r>
      <w:r w:rsidRPr="00DA2613">
        <w:rPr>
          <w:rFonts w:ascii="Times New Roman" w:hAnsi="Times New Roman" w:cs="Times New Roman"/>
          <w:color w:val="000000"/>
          <w:sz w:val="24"/>
          <w:szCs w:val="24"/>
          <w:lang w:val="uk-UA"/>
        </w:rPr>
        <w:t>повноваження в межах компетенції, визначен</w:t>
      </w:r>
      <w:r w:rsidR="00CD3986" w:rsidRPr="00DA2613">
        <w:rPr>
          <w:rFonts w:ascii="Times New Roman" w:hAnsi="Times New Roman" w:cs="Times New Roman"/>
          <w:color w:val="000000"/>
          <w:sz w:val="24"/>
          <w:szCs w:val="24"/>
          <w:lang w:val="uk-UA"/>
        </w:rPr>
        <w:t>их</w:t>
      </w:r>
      <w:r w:rsidRPr="00DA2613">
        <w:rPr>
          <w:rFonts w:ascii="Times New Roman" w:hAnsi="Times New Roman" w:cs="Times New Roman"/>
          <w:color w:val="000000"/>
          <w:sz w:val="24"/>
          <w:szCs w:val="24"/>
          <w:lang w:val="uk-UA"/>
        </w:rPr>
        <w:t xml:space="preserve"> рішеннями </w:t>
      </w:r>
      <w:r w:rsidR="00936AF3" w:rsidRPr="00DA2613">
        <w:rPr>
          <w:rFonts w:ascii="Times New Roman" w:hAnsi="Times New Roman" w:cs="Times New Roman"/>
          <w:color w:val="000000"/>
          <w:sz w:val="24"/>
          <w:szCs w:val="24"/>
          <w:lang w:val="uk-UA"/>
        </w:rPr>
        <w:t>виконавчого комітету Чорноморської міської ради Одеського району Одеської області</w:t>
      </w:r>
      <w:r w:rsidRPr="00DA2613">
        <w:rPr>
          <w:rFonts w:ascii="Times New Roman" w:hAnsi="Times New Roman" w:cs="Times New Roman"/>
          <w:color w:val="000000"/>
          <w:sz w:val="24"/>
          <w:szCs w:val="24"/>
          <w:lang w:val="uk-UA"/>
        </w:rPr>
        <w:t xml:space="preserve">. </w:t>
      </w:r>
    </w:p>
    <w:p w14:paraId="23230D52" w14:textId="77777777" w:rsidR="00936AF3" w:rsidRPr="00DA2613" w:rsidRDefault="00936AF3" w:rsidP="00936AF3">
      <w:pPr>
        <w:autoSpaceDE w:val="0"/>
        <w:autoSpaceDN w:val="0"/>
        <w:adjustRightInd w:val="0"/>
        <w:spacing w:after="0" w:line="240" w:lineRule="auto"/>
        <w:jc w:val="both"/>
        <w:rPr>
          <w:rFonts w:ascii="Times New Roman" w:hAnsi="Times New Roman" w:cs="Times New Roman"/>
          <w:color w:val="000000"/>
          <w:sz w:val="24"/>
          <w:szCs w:val="24"/>
          <w:lang w:val="uk-UA"/>
        </w:rPr>
      </w:pPr>
    </w:p>
    <w:p w14:paraId="51CCE1D5" w14:textId="122247A8" w:rsidR="00936AF3" w:rsidRPr="00DA2613" w:rsidRDefault="00B17B2E" w:rsidP="00936AF3">
      <w:pPr>
        <w:pStyle w:val="a7"/>
        <w:spacing w:before="0" w:beforeAutospacing="0" w:after="0" w:afterAutospacing="0"/>
        <w:jc w:val="center"/>
        <w:rPr>
          <w:rStyle w:val="a8"/>
          <w:color w:val="000000" w:themeColor="text1"/>
          <w:lang w:val="uk-UA"/>
        </w:rPr>
      </w:pPr>
      <w:r w:rsidRPr="00DA2613">
        <w:rPr>
          <w:rStyle w:val="a8"/>
          <w:color w:val="000000" w:themeColor="text1"/>
          <w:lang w:val="uk-UA"/>
        </w:rPr>
        <w:t>4</w:t>
      </w:r>
      <w:r w:rsidR="00936AF3" w:rsidRPr="00DA2613">
        <w:rPr>
          <w:rStyle w:val="a8"/>
          <w:color w:val="000000" w:themeColor="text1"/>
          <w:lang w:val="uk-UA"/>
        </w:rPr>
        <w:t>. Організація роботи Опікунської ради</w:t>
      </w:r>
    </w:p>
    <w:p w14:paraId="3229C080" w14:textId="77777777" w:rsidR="00936AF3" w:rsidRPr="00DA2613" w:rsidRDefault="008043F7"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4.1. Голова, заступник, секретар та члени Опікунської ради працюють на громадських засадах. </w:t>
      </w:r>
    </w:p>
    <w:p w14:paraId="28D9AE51" w14:textId="77777777" w:rsidR="00936AF3" w:rsidRPr="00DA2613" w:rsidRDefault="008043F7"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4.2. Формою роботи Опікунської ради є засідання, які проводяться за потребою, але не рідше одного разу в квартал. </w:t>
      </w:r>
    </w:p>
    <w:p w14:paraId="0E33D629" w14:textId="1D470254" w:rsidR="00936AF3" w:rsidRPr="00DA2613" w:rsidRDefault="008043F7"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4.3. Дата проведення засідання та порядок денний повідомляються</w:t>
      </w:r>
      <w:r w:rsidR="00CD3986" w:rsidRPr="00DA2613">
        <w:rPr>
          <w:rFonts w:ascii="Times New Roman" w:hAnsi="Times New Roman" w:cs="Times New Roman"/>
          <w:color w:val="000000"/>
          <w:sz w:val="24"/>
          <w:szCs w:val="24"/>
          <w:lang w:val="uk-UA"/>
        </w:rPr>
        <w:t xml:space="preserve"> секретарем ради</w:t>
      </w:r>
      <w:r w:rsidRPr="00DA2613">
        <w:rPr>
          <w:rFonts w:ascii="Times New Roman" w:hAnsi="Times New Roman" w:cs="Times New Roman"/>
          <w:color w:val="000000"/>
          <w:sz w:val="24"/>
          <w:szCs w:val="24"/>
          <w:lang w:val="uk-UA"/>
        </w:rPr>
        <w:t xml:space="preserve"> членам Опікунської ради не пізніше ніж за </w:t>
      </w:r>
      <w:r w:rsidR="00617629">
        <w:rPr>
          <w:rFonts w:ascii="Times New Roman" w:hAnsi="Times New Roman" w:cs="Times New Roman"/>
          <w:color w:val="000000"/>
          <w:sz w:val="24"/>
          <w:szCs w:val="24"/>
          <w:lang w:val="uk-UA"/>
        </w:rPr>
        <w:t>три</w:t>
      </w:r>
      <w:r w:rsidRPr="00DA2613">
        <w:rPr>
          <w:rFonts w:ascii="Times New Roman" w:hAnsi="Times New Roman" w:cs="Times New Roman"/>
          <w:color w:val="000000"/>
          <w:sz w:val="24"/>
          <w:szCs w:val="24"/>
          <w:lang w:val="uk-UA"/>
        </w:rPr>
        <w:t xml:space="preserve"> дні до засідання. </w:t>
      </w:r>
    </w:p>
    <w:p w14:paraId="5514EED2" w14:textId="2F78179A" w:rsidR="008043F7" w:rsidRPr="00DA2613" w:rsidRDefault="008043F7"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4.4. Засідання Опікунської ради веде голова, у разі відсутності - його заступник.</w:t>
      </w:r>
    </w:p>
    <w:p w14:paraId="20D42DE2" w14:textId="77777777" w:rsidR="00936AF3" w:rsidRPr="00DA2613" w:rsidRDefault="008043F7"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4.5. Засідання Опікунської ради є правомочним, якщо на ньому присутні не менше ніж половина її членів. Для участі в засіданнях опікунської ради можуть запрошуватися посадові особи органів державної влади, місцевого самоврядування, підприємств, установ, організацій усіх форм власності. </w:t>
      </w:r>
    </w:p>
    <w:p w14:paraId="091400C1" w14:textId="7802F967" w:rsidR="00936AF3" w:rsidRPr="00DA2613" w:rsidRDefault="008043F7" w:rsidP="00AD033E">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4.6. Рішення опікунської ради приймаються відкритим голосуванням простою більшістю голосів членів ради, присутніх на засіданні. У разі рівного розподілу голосів вирішальним є голос голови Опікунської ради.</w:t>
      </w:r>
      <w:r w:rsidR="00AD033E" w:rsidRPr="00DA2613">
        <w:rPr>
          <w:rFonts w:ascii="Times New Roman" w:hAnsi="Times New Roman" w:cs="Times New Roman"/>
          <w:color w:val="000000"/>
          <w:sz w:val="24"/>
          <w:szCs w:val="24"/>
          <w:lang w:val="uk-UA"/>
        </w:rPr>
        <w:t xml:space="preserve"> </w:t>
      </w:r>
      <w:r w:rsidRPr="00DA2613">
        <w:rPr>
          <w:rFonts w:ascii="Times New Roman" w:hAnsi="Times New Roman" w:cs="Times New Roman"/>
          <w:color w:val="000000"/>
          <w:sz w:val="24"/>
          <w:szCs w:val="24"/>
          <w:lang w:val="uk-UA"/>
        </w:rPr>
        <w:t xml:space="preserve">Окрема думка члена ради, який голосував проти прийняття рішення або утримався, </w:t>
      </w:r>
      <w:r w:rsidR="00D3668A" w:rsidRPr="00DA2613">
        <w:rPr>
          <w:rFonts w:ascii="Times New Roman" w:hAnsi="Times New Roman" w:cs="Times New Roman"/>
          <w:color w:val="000000"/>
          <w:sz w:val="24"/>
          <w:szCs w:val="24"/>
          <w:lang w:val="uk-UA"/>
        </w:rPr>
        <w:t>зазначається</w:t>
      </w:r>
      <w:r w:rsidRPr="00DA2613">
        <w:rPr>
          <w:rFonts w:ascii="Times New Roman" w:hAnsi="Times New Roman" w:cs="Times New Roman"/>
          <w:color w:val="000000"/>
          <w:sz w:val="24"/>
          <w:szCs w:val="24"/>
          <w:lang w:val="uk-UA"/>
        </w:rPr>
        <w:t xml:space="preserve"> </w:t>
      </w:r>
      <w:r w:rsidR="00DB5E9A" w:rsidRPr="00DA2613">
        <w:rPr>
          <w:rFonts w:ascii="Times New Roman" w:hAnsi="Times New Roman" w:cs="Times New Roman"/>
          <w:color w:val="000000"/>
          <w:sz w:val="24"/>
          <w:szCs w:val="24"/>
          <w:lang w:val="uk-UA"/>
        </w:rPr>
        <w:t xml:space="preserve">в </w:t>
      </w:r>
      <w:r w:rsidRPr="00DA2613">
        <w:rPr>
          <w:rFonts w:ascii="Times New Roman" w:hAnsi="Times New Roman" w:cs="Times New Roman"/>
          <w:color w:val="000000"/>
          <w:sz w:val="24"/>
          <w:szCs w:val="24"/>
          <w:lang w:val="uk-UA"/>
        </w:rPr>
        <w:t>протокол</w:t>
      </w:r>
      <w:r w:rsidR="00DB5E9A" w:rsidRPr="00DA2613">
        <w:rPr>
          <w:rFonts w:ascii="Times New Roman" w:hAnsi="Times New Roman" w:cs="Times New Roman"/>
          <w:color w:val="000000"/>
          <w:sz w:val="24"/>
          <w:szCs w:val="24"/>
          <w:lang w:val="uk-UA"/>
        </w:rPr>
        <w:t>і</w:t>
      </w:r>
      <w:r w:rsidRPr="00DA2613">
        <w:rPr>
          <w:rFonts w:ascii="Times New Roman" w:hAnsi="Times New Roman" w:cs="Times New Roman"/>
          <w:color w:val="000000"/>
          <w:sz w:val="24"/>
          <w:szCs w:val="24"/>
          <w:lang w:val="uk-UA"/>
        </w:rPr>
        <w:t xml:space="preserve"> засідання опікунської ради. </w:t>
      </w:r>
    </w:p>
    <w:p w14:paraId="0AA9DB40" w14:textId="3D2C4DFC" w:rsidR="00936AF3" w:rsidRPr="00DA2613" w:rsidRDefault="008043F7" w:rsidP="00936AF3">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4.7. На засіданні Опікунської ради ведеться протокол, відповідальною особою за його ведення є секретар Опікунської ради. У разі відсутності секретаря на засіданні</w:t>
      </w:r>
      <w:r w:rsidR="00D622F7" w:rsidRPr="00DA2613">
        <w:rPr>
          <w:rFonts w:ascii="Times New Roman" w:hAnsi="Times New Roman" w:cs="Times New Roman"/>
          <w:color w:val="000000"/>
          <w:sz w:val="24"/>
          <w:szCs w:val="24"/>
          <w:lang w:val="uk-UA"/>
        </w:rPr>
        <w:t>,</w:t>
      </w:r>
      <w:r w:rsidRPr="00DA2613">
        <w:rPr>
          <w:rFonts w:ascii="Times New Roman" w:hAnsi="Times New Roman" w:cs="Times New Roman"/>
          <w:color w:val="000000"/>
          <w:sz w:val="24"/>
          <w:szCs w:val="24"/>
          <w:lang w:val="uk-UA"/>
        </w:rPr>
        <w:t xml:space="preserve"> Опікунська рада обирає зі свого складу секретаря засідання, який виконує обов’язки секретаря на відповідному засіданні та оформляє документи цього засідання. </w:t>
      </w:r>
    </w:p>
    <w:p w14:paraId="20B20D1D" w14:textId="1CF1A176" w:rsidR="00936AF3" w:rsidRPr="00DA2613" w:rsidRDefault="008043F7" w:rsidP="00936AF3">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4.</w:t>
      </w:r>
      <w:r w:rsidR="004D1C02" w:rsidRPr="00DA2613">
        <w:rPr>
          <w:rFonts w:ascii="Times New Roman" w:hAnsi="Times New Roman" w:cs="Times New Roman"/>
          <w:color w:val="000000"/>
          <w:sz w:val="24"/>
          <w:szCs w:val="24"/>
          <w:lang w:val="uk-UA"/>
        </w:rPr>
        <w:t>8</w:t>
      </w:r>
      <w:r w:rsidRPr="00DA2613">
        <w:rPr>
          <w:rFonts w:ascii="Times New Roman" w:hAnsi="Times New Roman" w:cs="Times New Roman"/>
          <w:color w:val="000000"/>
          <w:sz w:val="24"/>
          <w:szCs w:val="24"/>
          <w:lang w:val="uk-UA"/>
        </w:rPr>
        <w:t xml:space="preserve">. Члени Опікунської ради не мають права розголошувати інформацію про осіб, яку вони отримали в результаті своєї роботи. </w:t>
      </w:r>
    </w:p>
    <w:p w14:paraId="4CFB3846" w14:textId="77777777" w:rsidR="00936AF3" w:rsidRPr="00DA2613" w:rsidRDefault="00936AF3" w:rsidP="00936AF3">
      <w:pPr>
        <w:autoSpaceDE w:val="0"/>
        <w:autoSpaceDN w:val="0"/>
        <w:adjustRightInd w:val="0"/>
        <w:spacing w:after="0" w:line="240" w:lineRule="auto"/>
        <w:jc w:val="both"/>
        <w:rPr>
          <w:rFonts w:ascii="Times New Roman" w:hAnsi="Times New Roman" w:cs="Times New Roman"/>
          <w:color w:val="000000"/>
          <w:sz w:val="24"/>
          <w:szCs w:val="24"/>
          <w:lang w:val="uk-UA"/>
        </w:rPr>
      </w:pPr>
    </w:p>
    <w:p w14:paraId="76072373" w14:textId="70CC957E" w:rsidR="00936AF3" w:rsidRPr="00DA2613" w:rsidRDefault="007F0560" w:rsidP="00936AF3">
      <w:pPr>
        <w:pStyle w:val="a7"/>
        <w:spacing w:before="0" w:beforeAutospacing="0" w:after="0" w:afterAutospacing="0"/>
        <w:jc w:val="center"/>
        <w:rPr>
          <w:rStyle w:val="a8"/>
          <w:color w:val="000000" w:themeColor="text1"/>
          <w:lang w:val="uk-UA"/>
        </w:rPr>
      </w:pPr>
      <w:r w:rsidRPr="00DA2613">
        <w:rPr>
          <w:rStyle w:val="a8"/>
          <w:color w:val="000000" w:themeColor="text1"/>
          <w:lang w:val="uk-UA"/>
        </w:rPr>
        <w:t>5</w:t>
      </w:r>
      <w:r w:rsidR="00936AF3" w:rsidRPr="00DA2613">
        <w:rPr>
          <w:rStyle w:val="a8"/>
          <w:color w:val="000000" w:themeColor="text1"/>
          <w:lang w:val="uk-UA"/>
        </w:rPr>
        <w:t xml:space="preserve">. Функції </w:t>
      </w:r>
      <w:r w:rsidRPr="00DA2613">
        <w:rPr>
          <w:rStyle w:val="a8"/>
          <w:color w:val="000000" w:themeColor="text1"/>
          <w:lang w:val="uk-UA"/>
        </w:rPr>
        <w:t>управління соціальної політики</w:t>
      </w:r>
      <w:r w:rsidR="00936AF3" w:rsidRPr="00DA2613">
        <w:rPr>
          <w:rStyle w:val="a8"/>
          <w:color w:val="000000" w:themeColor="text1"/>
          <w:lang w:val="uk-UA"/>
        </w:rPr>
        <w:t xml:space="preserve"> </w:t>
      </w:r>
      <w:r w:rsidR="00936AF3" w:rsidRPr="00DA2613">
        <w:rPr>
          <w:b/>
          <w:bCs/>
          <w:color w:val="000000"/>
          <w:lang w:val="uk-UA"/>
        </w:rPr>
        <w:t>Чорноморської міської ради Одеського району Одеської області</w:t>
      </w:r>
      <w:r w:rsidR="00936AF3" w:rsidRPr="00DA2613">
        <w:rPr>
          <w:rStyle w:val="a8"/>
          <w:b w:val="0"/>
          <w:bCs w:val="0"/>
          <w:color w:val="000000" w:themeColor="text1"/>
          <w:lang w:val="uk-UA"/>
        </w:rPr>
        <w:t xml:space="preserve"> </w:t>
      </w:r>
      <w:r w:rsidR="00936AF3" w:rsidRPr="00DA2613">
        <w:rPr>
          <w:rStyle w:val="a8"/>
          <w:color w:val="000000" w:themeColor="text1"/>
          <w:lang w:val="uk-UA"/>
        </w:rPr>
        <w:t>щодо забезпечення</w:t>
      </w:r>
      <w:r w:rsidR="004D1C02" w:rsidRPr="00DA2613">
        <w:rPr>
          <w:rStyle w:val="a8"/>
          <w:color w:val="000000" w:themeColor="text1"/>
          <w:lang w:val="uk-UA"/>
        </w:rPr>
        <w:t xml:space="preserve"> виконання завдань</w:t>
      </w:r>
      <w:r w:rsidR="004D1C02" w:rsidRPr="00DA2613">
        <w:rPr>
          <w:rStyle w:val="a8"/>
          <w:b w:val="0"/>
          <w:bCs w:val="0"/>
          <w:color w:val="000000" w:themeColor="text1"/>
          <w:lang w:val="uk-UA"/>
        </w:rPr>
        <w:t xml:space="preserve"> </w:t>
      </w:r>
      <w:r w:rsidR="00936AF3" w:rsidRPr="00DA2613">
        <w:rPr>
          <w:rStyle w:val="a8"/>
          <w:color w:val="000000" w:themeColor="text1"/>
          <w:lang w:val="uk-UA"/>
        </w:rPr>
        <w:t>Опікунськ</w:t>
      </w:r>
      <w:r w:rsidR="004D1C02" w:rsidRPr="00DA2613">
        <w:rPr>
          <w:rStyle w:val="a8"/>
          <w:color w:val="000000" w:themeColor="text1"/>
          <w:lang w:val="uk-UA"/>
        </w:rPr>
        <w:t>ою</w:t>
      </w:r>
      <w:r w:rsidR="00936AF3" w:rsidRPr="00DA2613">
        <w:rPr>
          <w:rStyle w:val="a8"/>
          <w:color w:val="000000" w:themeColor="text1"/>
          <w:lang w:val="uk-UA"/>
        </w:rPr>
        <w:t xml:space="preserve"> рад</w:t>
      </w:r>
      <w:r w:rsidR="004D1C02" w:rsidRPr="00DA2613">
        <w:rPr>
          <w:rStyle w:val="a8"/>
          <w:color w:val="000000" w:themeColor="text1"/>
          <w:lang w:val="uk-UA"/>
        </w:rPr>
        <w:t>ою</w:t>
      </w:r>
    </w:p>
    <w:p w14:paraId="5DE3C255" w14:textId="77777777" w:rsidR="007F0560" w:rsidRPr="00DA2613" w:rsidRDefault="007F0560"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5.1. </w:t>
      </w:r>
      <w:r w:rsidR="008043F7" w:rsidRPr="00DA2613">
        <w:rPr>
          <w:rFonts w:ascii="Times New Roman" w:hAnsi="Times New Roman" w:cs="Times New Roman"/>
          <w:color w:val="000000"/>
          <w:sz w:val="24"/>
          <w:szCs w:val="24"/>
          <w:lang w:val="uk-UA"/>
        </w:rPr>
        <w:t>Веде особові справи та облік осіб, які рішенням суду визнанні недієздатними та обмежено дієздатними особами.</w:t>
      </w:r>
    </w:p>
    <w:p w14:paraId="77FF860F" w14:textId="52132D68" w:rsidR="004D1C02" w:rsidRPr="00DA2613" w:rsidRDefault="007F0560"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5.2. Г</w:t>
      </w:r>
      <w:r w:rsidR="008043F7" w:rsidRPr="00DA2613">
        <w:rPr>
          <w:rFonts w:ascii="Times New Roman" w:hAnsi="Times New Roman" w:cs="Times New Roman"/>
          <w:color w:val="000000"/>
          <w:sz w:val="24"/>
          <w:szCs w:val="24"/>
          <w:lang w:val="uk-UA"/>
        </w:rPr>
        <w:t xml:space="preserve">отує </w:t>
      </w:r>
      <w:r w:rsidR="00C230B5" w:rsidRPr="00DA2613">
        <w:rPr>
          <w:rFonts w:ascii="Times New Roman" w:hAnsi="Times New Roman" w:cs="Times New Roman"/>
          <w:color w:val="000000"/>
          <w:sz w:val="24"/>
          <w:szCs w:val="24"/>
          <w:lang w:val="uk-UA"/>
        </w:rPr>
        <w:t xml:space="preserve">проєкт рішення виконавчого комітету Чорноморської міської ради Одеського району Одеської області про </w:t>
      </w:r>
      <w:r w:rsidR="008043F7" w:rsidRPr="00DA2613">
        <w:rPr>
          <w:rFonts w:ascii="Times New Roman" w:hAnsi="Times New Roman" w:cs="Times New Roman"/>
          <w:color w:val="000000"/>
          <w:sz w:val="24"/>
          <w:szCs w:val="24"/>
          <w:lang w:val="uk-UA"/>
        </w:rPr>
        <w:t xml:space="preserve">подання до суду про призначення </w:t>
      </w:r>
      <w:r w:rsidR="00D3668A" w:rsidRPr="00DA2613">
        <w:rPr>
          <w:rFonts w:ascii="Times New Roman" w:hAnsi="Times New Roman" w:cs="Times New Roman"/>
          <w:color w:val="000000"/>
          <w:sz w:val="24"/>
          <w:szCs w:val="24"/>
          <w:lang w:val="uk-UA"/>
        </w:rPr>
        <w:t xml:space="preserve">кандидатур </w:t>
      </w:r>
      <w:r w:rsidR="008043F7" w:rsidRPr="00DA2613">
        <w:rPr>
          <w:rFonts w:ascii="Times New Roman" w:hAnsi="Times New Roman" w:cs="Times New Roman"/>
          <w:color w:val="000000"/>
          <w:sz w:val="24"/>
          <w:szCs w:val="24"/>
          <w:lang w:val="uk-UA"/>
        </w:rPr>
        <w:t>опікунів і піклувальників над повнолітніми недієздатними особами та особами, цивільна дієздатність яких обмежена</w:t>
      </w:r>
      <w:r w:rsidR="00CD3986" w:rsidRPr="00DA2613">
        <w:rPr>
          <w:rFonts w:ascii="Times New Roman" w:hAnsi="Times New Roman" w:cs="Times New Roman"/>
          <w:color w:val="000000"/>
          <w:sz w:val="24"/>
          <w:szCs w:val="24"/>
          <w:lang w:val="uk-UA"/>
        </w:rPr>
        <w:t>, за висновком Опікунської ради.</w:t>
      </w:r>
      <w:r w:rsidR="008043F7" w:rsidRPr="00DA2613">
        <w:rPr>
          <w:rFonts w:ascii="Times New Roman" w:hAnsi="Times New Roman" w:cs="Times New Roman"/>
          <w:color w:val="000000"/>
          <w:sz w:val="24"/>
          <w:szCs w:val="24"/>
          <w:lang w:val="uk-UA"/>
        </w:rPr>
        <w:t xml:space="preserve"> </w:t>
      </w:r>
    </w:p>
    <w:p w14:paraId="44DAB65C" w14:textId="6DF9F648" w:rsidR="004D1C02" w:rsidRPr="00DA2613" w:rsidRDefault="007F0560"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5.3. </w:t>
      </w:r>
      <w:r w:rsidR="008043F7" w:rsidRPr="00DA2613">
        <w:rPr>
          <w:rFonts w:ascii="Times New Roman" w:hAnsi="Times New Roman" w:cs="Times New Roman"/>
          <w:color w:val="000000"/>
          <w:sz w:val="24"/>
          <w:szCs w:val="24"/>
          <w:lang w:val="uk-UA"/>
        </w:rPr>
        <w:t xml:space="preserve">Готує проєкт рішення виконавчого комітету </w:t>
      </w:r>
      <w:r w:rsidR="00C230B5" w:rsidRPr="00DA2613">
        <w:rPr>
          <w:rFonts w:ascii="Times New Roman" w:hAnsi="Times New Roman" w:cs="Times New Roman"/>
          <w:color w:val="000000"/>
          <w:sz w:val="24"/>
          <w:szCs w:val="24"/>
          <w:lang w:val="uk-UA"/>
        </w:rPr>
        <w:t xml:space="preserve">Чорноморської міської ради Одеського району Одеської області </w:t>
      </w:r>
      <w:r w:rsidR="008043F7" w:rsidRPr="00DA2613">
        <w:rPr>
          <w:rFonts w:ascii="Times New Roman" w:hAnsi="Times New Roman" w:cs="Times New Roman"/>
          <w:color w:val="000000"/>
          <w:sz w:val="24"/>
          <w:szCs w:val="24"/>
          <w:lang w:val="uk-UA"/>
        </w:rPr>
        <w:t>про надання дозволу опікуну/піклувальнику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w:t>
      </w:r>
      <w:r w:rsidR="00CD3986" w:rsidRPr="00DA2613">
        <w:rPr>
          <w:rFonts w:ascii="Times New Roman" w:hAnsi="Times New Roman" w:cs="Times New Roman"/>
          <w:color w:val="000000"/>
          <w:sz w:val="24"/>
          <w:szCs w:val="24"/>
          <w:lang w:val="uk-UA"/>
        </w:rPr>
        <w:t>, за висновком Опікунської ради.</w:t>
      </w:r>
      <w:r w:rsidR="008043F7" w:rsidRPr="00DA2613">
        <w:rPr>
          <w:rFonts w:ascii="Times New Roman" w:hAnsi="Times New Roman" w:cs="Times New Roman"/>
          <w:color w:val="000000"/>
          <w:sz w:val="24"/>
          <w:szCs w:val="24"/>
          <w:lang w:val="uk-UA"/>
        </w:rPr>
        <w:t xml:space="preserve"> </w:t>
      </w:r>
    </w:p>
    <w:p w14:paraId="1DF894D0" w14:textId="758C2F84" w:rsidR="008043F7" w:rsidRPr="00DA2613" w:rsidRDefault="007F0560"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5.4. </w:t>
      </w:r>
      <w:r w:rsidR="008043F7" w:rsidRPr="00DA2613">
        <w:rPr>
          <w:rFonts w:ascii="Times New Roman" w:hAnsi="Times New Roman" w:cs="Times New Roman"/>
          <w:color w:val="000000"/>
          <w:sz w:val="24"/>
          <w:szCs w:val="24"/>
          <w:lang w:val="uk-UA"/>
        </w:rPr>
        <w:t>Бере участь у розгляді спорів, пов’язаних із захистом повнолітніх недієздатних осіб та осіб, цивільна дієздатність яких обмежена, які перебувають під опікою та піклуванням.</w:t>
      </w:r>
    </w:p>
    <w:p w14:paraId="08C8E3E4" w14:textId="02131F68" w:rsidR="008043F7" w:rsidRPr="00DA2613" w:rsidRDefault="007F0560"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5.5 </w:t>
      </w:r>
      <w:r w:rsidR="008043F7" w:rsidRPr="00DA2613">
        <w:rPr>
          <w:rFonts w:ascii="Times New Roman" w:hAnsi="Times New Roman" w:cs="Times New Roman"/>
          <w:color w:val="000000"/>
          <w:sz w:val="24"/>
          <w:szCs w:val="24"/>
          <w:lang w:val="uk-UA"/>
        </w:rPr>
        <w:t>Подає на розгляд Опікунської ради інформацію про зняття з обліку осіб, які перебувають під опікою та піклуванням.</w:t>
      </w:r>
    </w:p>
    <w:p w14:paraId="7508E30E" w14:textId="77777777" w:rsidR="00E81591" w:rsidRPr="00DA2613" w:rsidRDefault="007F0560"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 xml:space="preserve">5.6. </w:t>
      </w:r>
      <w:r w:rsidR="008043F7" w:rsidRPr="00DA2613">
        <w:rPr>
          <w:rFonts w:ascii="Times New Roman" w:hAnsi="Times New Roman" w:cs="Times New Roman"/>
          <w:color w:val="000000"/>
          <w:sz w:val="24"/>
          <w:szCs w:val="24"/>
          <w:lang w:val="uk-UA"/>
        </w:rPr>
        <w:t>Готує клопотання до суду про продовження строку дії рішення про визнання фізичної особи недієздатною та обмежено дієздатною</w:t>
      </w:r>
      <w:r w:rsidR="00C230B5" w:rsidRPr="00DA2613">
        <w:rPr>
          <w:rFonts w:ascii="Times New Roman" w:hAnsi="Times New Roman" w:cs="Times New Roman"/>
          <w:color w:val="000000"/>
          <w:sz w:val="24"/>
          <w:szCs w:val="24"/>
          <w:lang w:val="uk-UA"/>
        </w:rPr>
        <w:t>, які залишились без опіки (піклування).</w:t>
      </w:r>
    </w:p>
    <w:p w14:paraId="1F13FB53" w14:textId="77777777" w:rsidR="00E81591" w:rsidRPr="00DA2613" w:rsidRDefault="00E81591"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5.7. Здійснює контроль за діяльністю опікунів та піклувальників.</w:t>
      </w:r>
    </w:p>
    <w:p w14:paraId="1AE6AA5B" w14:textId="50635864" w:rsidR="00E81591" w:rsidRPr="00DA2613" w:rsidRDefault="00E81591"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lastRenderedPageBreak/>
        <w:t xml:space="preserve">5.8. Надсилає листи – попередження щодо неналежного виконання </w:t>
      </w:r>
      <w:r w:rsidR="007E3938" w:rsidRPr="00DA2613">
        <w:rPr>
          <w:rFonts w:ascii="Times New Roman" w:hAnsi="Times New Roman" w:cs="Times New Roman"/>
          <w:color w:val="000000"/>
          <w:sz w:val="24"/>
          <w:szCs w:val="24"/>
          <w:lang w:val="uk-UA"/>
        </w:rPr>
        <w:t>обов’язків</w:t>
      </w:r>
      <w:r w:rsidRPr="00DA2613">
        <w:rPr>
          <w:rFonts w:ascii="Times New Roman" w:hAnsi="Times New Roman" w:cs="Times New Roman"/>
          <w:color w:val="000000"/>
          <w:sz w:val="24"/>
          <w:szCs w:val="24"/>
          <w:lang w:val="uk-UA"/>
        </w:rPr>
        <w:t xml:space="preserve"> опікунів/піклувальників над повнолітніми недієздатними особами/особами, цивільна недієздатність яких обмежена.</w:t>
      </w:r>
    </w:p>
    <w:p w14:paraId="35DA830D" w14:textId="77777777" w:rsidR="007E3938" w:rsidRPr="00DA2613" w:rsidRDefault="00E81591"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5.9. Інформує орган ПФУ про визнання фізичної особи недієздатною та обмежено дієздатною з метою</w:t>
      </w:r>
      <w:r w:rsidR="007E3938" w:rsidRPr="00DA2613">
        <w:rPr>
          <w:rFonts w:ascii="Times New Roman" w:hAnsi="Times New Roman" w:cs="Times New Roman"/>
          <w:color w:val="000000"/>
          <w:sz w:val="24"/>
          <w:szCs w:val="24"/>
          <w:lang w:val="uk-UA"/>
        </w:rPr>
        <w:t xml:space="preserve"> </w:t>
      </w:r>
      <w:r w:rsidRPr="00DA2613">
        <w:rPr>
          <w:rFonts w:ascii="Times New Roman" w:hAnsi="Times New Roman" w:cs="Times New Roman"/>
          <w:color w:val="000000"/>
          <w:sz w:val="24"/>
          <w:szCs w:val="24"/>
          <w:lang w:val="uk-UA"/>
        </w:rPr>
        <w:t>правомірності виплати пенсії таким особам.</w:t>
      </w:r>
    </w:p>
    <w:p w14:paraId="06D4A99A" w14:textId="12B795F9" w:rsidR="004D1C02" w:rsidRPr="00DA2613" w:rsidRDefault="007E3938"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5.10.</w:t>
      </w:r>
      <w:r w:rsidR="00446CE9" w:rsidRPr="00DA2613">
        <w:rPr>
          <w:rFonts w:ascii="Times New Roman" w:hAnsi="Times New Roman" w:cs="Times New Roman"/>
          <w:color w:val="000000"/>
          <w:sz w:val="24"/>
          <w:szCs w:val="24"/>
          <w:lang w:val="uk-UA"/>
        </w:rPr>
        <w:t xml:space="preserve"> Готує листи щодо сприяння налагодженню співпраці з спеціалізованими закладами в частині обміну інформацією з прибуття/вибуття повнолітніх недієздатних осіб та осіб, цивільна недієздатність яких обмежена, мешканців Чорноморської міської територіальної громади до психоневрологічних інтернатів області, з метою контролю за фактичним місцем їх перебування.</w:t>
      </w:r>
    </w:p>
    <w:p w14:paraId="26BDC8BA" w14:textId="7EC7AD0F" w:rsidR="004D1C02" w:rsidRPr="00DA2613" w:rsidRDefault="007F0560"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5.</w:t>
      </w:r>
      <w:r w:rsidR="00446CE9" w:rsidRPr="00DA2613">
        <w:rPr>
          <w:rFonts w:ascii="Times New Roman" w:hAnsi="Times New Roman" w:cs="Times New Roman"/>
          <w:color w:val="000000"/>
          <w:sz w:val="24"/>
          <w:szCs w:val="24"/>
          <w:lang w:val="uk-UA"/>
        </w:rPr>
        <w:t>11</w:t>
      </w:r>
      <w:r w:rsidRPr="00DA2613">
        <w:rPr>
          <w:rFonts w:ascii="Times New Roman" w:hAnsi="Times New Roman" w:cs="Times New Roman"/>
          <w:color w:val="000000"/>
          <w:sz w:val="24"/>
          <w:szCs w:val="24"/>
          <w:lang w:val="uk-UA"/>
        </w:rPr>
        <w:t xml:space="preserve">. </w:t>
      </w:r>
      <w:r w:rsidR="008043F7" w:rsidRPr="00DA2613">
        <w:rPr>
          <w:rFonts w:ascii="Times New Roman" w:hAnsi="Times New Roman" w:cs="Times New Roman"/>
          <w:color w:val="000000"/>
          <w:sz w:val="24"/>
          <w:szCs w:val="24"/>
          <w:lang w:val="uk-UA"/>
        </w:rPr>
        <w:t xml:space="preserve">Веде діловодство Опікунської ради. </w:t>
      </w:r>
    </w:p>
    <w:p w14:paraId="037F1D9B" w14:textId="51FAD394" w:rsidR="004D1C02" w:rsidRPr="00DA2613" w:rsidRDefault="007F0560" w:rsidP="008043F7">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5.</w:t>
      </w:r>
      <w:r w:rsidR="00446CE9" w:rsidRPr="00DA2613">
        <w:rPr>
          <w:rFonts w:ascii="Times New Roman" w:hAnsi="Times New Roman" w:cs="Times New Roman"/>
          <w:color w:val="000000"/>
          <w:sz w:val="24"/>
          <w:szCs w:val="24"/>
          <w:lang w:val="uk-UA"/>
        </w:rPr>
        <w:t>12</w:t>
      </w:r>
      <w:r w:rsidRPr="00DA2613">
        <w:rPr>
          <w:rFonts w:ascii="Times New Roman" w:hAnsi="Times New Roman" w:cs="Times New Roman"/>
          <w:color w:val="000000"/>
          <w:sz w:val="24"/>
          <w:szCs w:val="24"/>
          <w:lang w:val="uk-UA"/>
        </w:rPr>
        <w:t xml:space="preserve">. </w:t>
      </w:r>
      <w:r w:rsidR="00446CE9" w:rsidRPr="00DA2613">
        <w:rPr>
          <w:rFonts w:ascii="Times New Roman" w:hAnsi="Times New Roman" w:cs="Times New Roman"/>
          <w:color w:val="000000"/>
          <w:sz w:val="24"/>
          <w:szCs w:val="24"/>
          <w:lang w:val="uk-UA"/>
        </w:rPr>
        <w:t>Формує та веде реєстр особових справ повнолітніх недієздатних осіб та осіб, цивільна недієздатність яких обмежена, і є володільцем даних реєстру особових справ повнолітніх недієздатних осіб та осіб, цивільна недієздатність яких обмежена</w:t>
      </w:r>
      <w:r w:rsidR="008043F7" w:rsidRPr="00DA2613">
        <w:rPr>
          <w:rFonts w:ascii="Times New Roman" w:hAnsi="Times New Roman" w:cs="Times New Roman"/>
          <w:color w:val="000000"/>
          <w:sz w:val="24"/>
          <w:szCs w:val="24"/>
          <w:lang w:val="uk-UA"/>
        </w:rPr>
        <w:t xml:space="preserve">. </w:t>
      </w:r>
    </w:p>
    <w:p w14:paraId="0A09E84B" w14:textId="77777777" w:rsidR="004855BC" w:rsidRPr="00DA2613" w:rsidRDefault="007F0560" w:rsidP="004855BC">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5.</w:t>
      </w:r>
      <w:r w:rsidR="00446CE9" w:rsidRPr="00DA2613">
        <w:rPr>
          <w:rFonts w:ascii="Times New Roman" w:hAnsi="Times New Roman" w:cs="Times New Roman"/>
          <w:color w:val="000000"/>
          <w:sz w:val="24"/>
          <w:szCs w:val="24"/>
          <w:lang w:val="uk-UA"/>
        </w:rPr>
        <w:t>13</w:t>
      </w:r>
      <w:r w:rsidRPr="00DA2613">
        <w:rPr>
          <w:rFonts w:ascii="Times New Roman" w:hAnsi="Times New Roman" w:cs="Times New Roman"/>
          <w:color w:val="000000"/>
          <w:sz w:val="24"/>
          <w:szCs w:val="24"/>
          <w:lang w:val="uk-UA"/>
        </w:rPr>
        <w:t xml:space="preserve">. </w:t>
      </w:r>
      <w:r w:rsidR="008043F7" w:rsidRPr="00DA2613">
        <w:rPr>
          <w:rFonts w:ascii="Times New Roman" w:hAnsi="Times New Roman" w:cs="Times New Roman"/>
          <w:color w:val="000000"/>
          <w:sz w:val="24"/>
          <w:szCs w:val="24"/>
          <w:lang w:val="uk-UA"/>
        </w:rPr>
        <w:t>Готує клопотання за заявою опікуна/піклувальника щодо надання згоди про влаштування до психоневрологічного інтернату осіб, які є недієздатними та обмежено дієздатними</w:t>
      </w:r>
      <w:r w:rsidR="00905BD4" w:rsidRPr="00DA2613">
        <w:rPr>
          <w:rFonts w:ascii="Times New Roman" w:hAnsi="Times New Roman" w:cs="Times New Roman"/>
          <w:color w:val="000000"/>
          <w:sz w:val="24"/>
          <w:szCs w:val="24"/>
          <w:lang w:val="uk-UA"/>
        </w:rPr>
        <w:t xml:space="preserve"> та залишились без опіки (піклування).</w:t>
      </w:r>
      <w:r w:rsidR="004855BC" w:rsidRPr="00DA2613">
        <w:rPr>
          <w:rFonts w:ascii="Times New Roman" w:hAnsi="Times New Roman" w:cs="Times New Roman"/>
          <w:color w:val="000000"/>
          <w:sz w:val="24"/>
          <w:szCs w:val="24"/>
          <w:lang w:val="uk-UA"/>
        </w:rPr>
        <w:t xml:space="preserve"> </w:t>
      </w:r>
    </w:p>
    <w:p w14:paraId="3DF181E7" w14:textId="64066438" w:rsidR="004855BC" w:rsidRPr="00DA2613" w:rsidRDefault="004855BC" w:rsidP="004855BC">
      <w:pPr>
        <w:autoSpaceDE w:val="0"/>
        <w:autoSpaceDN w:val="0"/>
        <w:adjustRightInd w:val="0"/>
        <w:spacing w:after="0" w:line="240" w:lineRule="auto"/>
        <w:jc w:val="both"/>
        <w:rPr>
          <w:rFonts w:ascii="Times New Roman" w:hAnsi="Times New Roman" w:cs="Times New Roman"/>
          <w:color w:val="000000"/>
          <w:sz w:val="24"/>
          <w:szCs w:val="24"/>
          <w:lang w:val="uk-UA"/>
        </w:rPr>
      </w:pPr>
      <w:r w:rsidRPr="00DA2613">
        <w:rPr>
          <w:rFonts w:ascii="Times New Roman" w:hAnsi="Times New Roman" w:cs="Times New Roman"/>
          <w:color w:val="000000"/>
          <w:sz w:val="24"/>
          <w:szCs w:val="24"/>
          <w:lang w:val="uk-UA"/>
        </w:rPr>
        <w:t>5.14. Р</w:t>
      </w:r>
      <w:r w:rsidRPr="00DA2613">
        <w:rPr>
          <w:rFonts w:ascii="Times New Roman" w:hAnsi="Times New Roman" w:cs="Times New Roman"/>
          <w:color w:val="000000" w:themeColor="text1"/>
          <w:sz w:val="24"/>
          <w:szCs w:val="24"/>
          <w:lang w:val="uk-UA"/>
        </w:rPr>
        <w:t>еєструє помічника за заявою дієздатної фізичної особи, яка за станом здоров’я не може самостійно здійснювати свої права та виконувати обов’язки.</w:t>
      </w:r>
    </w:p>
    <w:p w14:paraId="3B471B39" w14:textId="7511452B" w:rsidR="004D1C02" w:rsidRPr="00DA2613" w:rsidRDefault="004D1C02" w:rsidP="008043F7">
      <w:pPr>
        <w:autoSpaceDE w:val="0"/>
        <w:autoSpaceDN w:val="0"/>
        <w:adjustRightInd w:val="0"/>
        <w:spacing w:after="0" w:line="240" w:lineRule="auto"/>
        <w:jc w:val="both"/>
        <w:rPr>
          <w:rFonts w:ascii="Times New Roman" w:hAnsi="Times New Roman" w:cs="Times New Roman"/>
          <w:color w:val="000000"/>
          <w:sz w:val="24"/>
          <w:szCs w:val="24"/>
          <w:lang w:val="uk-UA"/>
        </w:rPr>
      </w:pPr>
    </w:p>
    <w:p w14:paraId="4B68CBB7" w14:textId="77777777" w:rsidR="004D1C02" w:rsidRPr="00DA2613" w:rsidRDefault="004D1C02" w:rsidP="008043F7">
      <w:pPr>
        <w:autoSpaceDE w:val="0"/>
        <w:autoSpaceDN w:val="0"/>
        <w:adjustRightInd w:val="0"/>
        <w:spacing w:after="0" w:line="240" w:lineRule="auto"/>
        <w:jc w:val="both"/>
        <w:rPr>
          <w:rFonts w:ascii="Times New Roman" w:hAnsi="Times New Roman" w:cs="Times New Roman"/>
          <w:color w:val="000000"/>
          <w:sz w:val="24"/>
          <w:szCs w:val="24"/>
          <w:lang w:val="uk-UA"/>
        </w:rPr>
      </w:pPr>
    </w:p>
    <w:p w14:paraId="026D77CD" w14:textId="77777777" w:rsidR="004D1C02" w:rsidRPr="00DA2613" w:rsidRDefault="004D1C02" w:rsidP="008043F7">
      <w:pPr>
        <w:autoSpaceDE w:val="0"/>
        <w:autoSpaceDN w:val="0"/>
        <w:adjustRightInd w:val="0"/>
        <w:spacing w:after="0" w:line="240" w:lineRule="auto"/>
        <w:jc w:val="both"/>
        <w:rPr>
          <w:rFonts w:ascii="Times New Roman" w:hAnsi="Times New Roman" w:cs="Times New Roman"/>
          <w:color w:val="000000"/>
          <w:sz w:val="24"/>
          <w:szCs w:val="24"/>
          <w:lang w:val="uk-UA"/>
        </w:rPr>
      </w:pPr>
    </w:p>
    <w:p w14:paraId="0565FDCD" w14:textId="77777777" w:rsidR="004D1C02" w:rsidRPr="00DA2613" w:rsidRDefault="004D1C02" w:rsidP="008043F7">
      <w:pPr>
        <w:autoSpaceDE w:val="0"/>
        <w:autoSpaceDN w:val="0"/>
        <w:adjustRightInd w:val="0"/>
        <w:spacing w:after="0" w:line="240" w:lineRule="auto"/>
        <w:jc w:val="both"/>
        <w:rPr>
          <w:rFonts w:ascii="Times New Roman" w:hAnsi="Times New Roman" w:cs="Times New Roman"/>
          <w:color w:val="000000"/>
          <w:sz w:val="24"/>
          <w:szCs w:val="24"/>
          <w:lang w:val="uk-UA"/>
        </w:rPr>
      </w:pPr>
    </w:p>
    <w:p w14:paraId="419AE961" w14:textId="77777777" w:rsidR="00EB1476" w:rsidRPr="00DA2613" w:rsidRDefault="00EB1476" w:rsidP="000D0E4F">
      <w:pPr>
        <w:shd w:val="clear" w:color="auto" w:fill="FFFFFF"/>
        <w:spacing w:before="100" w:beforeAutospacing="1" w:after="0" w:line="240" w:lineRule="auto"/>
        <w:ind w:firstLine="426"/>
        <w:contextualSpacing/>
        <w:jc w:val="both"/>
        <w:rPr>
          <w:rFonts w:ascii="Times New Roman" w:hAnsi="Times New Roman"/>
          <w:color w:val="000000" w:themeColor="text1"/>
          <w:sz w:val="24"/>
          <w:szCs w:val="24"/>
          <w:lang w:val="uk-UA"/>
        </w:rPr>
      </w:pPr>
    </w:p>
    <w:p w14:paraId="56FC5F70" w14:textId="77777777" w:rsidR="00AD033E" w:rsidRPr="00DA2613" w:rsidRDefault="00651EAC" w:rsidP="00AD033E">
      <w:pPr>
        <w:tabs>
          <w:tab w:val="left" w:pos="709"/>
        </w:tabs>
        <w:spacing w:after="0"/>
        <w:ind w:right="709"/>
        <w:rPr>
          <w:rFonts w:ascii="Times New Roman" w:hAnsi="Times New Roman" w:cs="Times New Roman"/>
          <w:sz w:val="24"/>
          <w:szCs w:val="24"/>
          <w:lang w:val="uk-UA"/>
        </w:rPr>
      </w:pPr>
      <w:r w:rsidRPr="00DA2613">
        <w:rPr>
          <w:rFonts w:ascii="Times New Roman" w:hAnsi="Times New Roman" w:cs="Times New Roman"/>
          <w:sz w:val="24"/>
          <w:szCs w:val="24"/>
          <w:lang w:val="uk-UA"/>
        </w:rPr>
        <w:tab/>
        <w:t>Начальниця управління</w:t>
      </w:r>
    </w:p>
    <w:p w14:paraId="7253C3AB" w14:textId="57F6345A" w:rsidR="006D1E51" w:rsidRPr="00DA2613" w:rsidRDefault="00AD033E" w:rsidP="00AD033E">
      <w:pPr>
        <w:tabs>
          <w:tab w:val="left" w:pos="709"/>
        </w:tabs>
        <w:spacing w:after="0"/>
        <w:ind w:right="709"/>
        <w:rPr>
          <w:lang w:val="uk-UA"/>
        </w:rPr>
      </w:pPr>
      <w:r w:rsidRPr="00DA2613">
        <w:rPr>
          <w:rFonts w:ascii="Times New Roman" w:hAnsi="Times New Roman" w:cs="Times New Roman"/>
          <w:sz w:val="24"/>
          <w:szCs w:val="24"/>
          <w:lang w:val="uk-UA"/>
        </w:rPr>
        <w:tab/>
        <w:t>соціальної політики</w:t>
      </w:r>
      <w:r w:rsidR="00651EAC" w:rsidRPr="00DA2613">
        <w:rPr>
          <w:rFonts w:ascii="Times New Roman" w:hAnsi="Times New Roman" w:cs="Times New Roman"/>
          <w:sz w:val="24"/>
          <w:szCs w:val="24"/>
          <w:lang w:val="uk-UA"/>
        </w:rPr>
        <w:tab/>
      </w:r>
      <w:r w:rsidR="00651EAC" w:rsidRPr="00DA2613">
        <w:rPr>
          <w:rFonts w:ascii="Times New Roman" w:hAnsi="Times New Roman" w:cs="Times New Roman"/>
          <w:sz w:val="24"/>
          <w:szCs w:val="24"/>
          <w:lang w:val="uk-UA"/>
        </w:rPr>
        <w:tab/>
      </w:r>
      <w:r w:rsidR="00651EAC" w:rsidRPr="00DA2613">
        <w:rPr>
          <w:rFonts w:ascii="Times New Roman" w:hAnsi="Times New Roman" w:cs="Times New Roman"/>
          <w:sz w:val="24"/>
          <w:szCs w:val="24"/>
          <w:lang w:val="uk-UA"/>
        </w:rPr>
        <w:tab/>
      </w:r>
      <w:r w:rsidR="00651EAC" w:rsidRPr="00DA2613">
        <w:rPr>
          <w:rFonts w:ascii="Times New Roman" w:hAnsi="Times New Roman" w:cs="Times New Roman"/>
          <w:sz w:val="24"/>
          <w:szCs w:val="24"/>
          <w:lang w:val="uk-UA"/>
        </w:rPr>
        <w:tab/>
        <w:t xml:space="preserve">     </w:t>
      </w:r>
      <w:r w:rsidR="00651EAC" w:rsidRPr="00DA2613">
        <w:rPr>
          <w:rFonts w:ascii="Times New Roman" w:hAnsi="Times New Roman" w:cs="Times New Roman"/>
          <w:sz w:val="24"/>
          <w:szCs w:val="24"/>
          <w:lang w:val="uk-UA"/>
        </w:rPr>
        <w:tab/>
        <w:t xml:space="preserve"> Тетяна ПРИЩЕПА</w:t>
      </w:r>
    </w:p>
    <w:sectPr w:rsidR="006D1E51" w:rsidRPr="00DA2613" w:rsidSect="00A178FF">
      <w:headerReference w:type="default" r:id="rId7"/>
      <w:pgSz w:w="11906" w:h="16838"/>
      <w:pgMar w:top="1134" w:right="851" w:bottom="1134"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B6AF" w14:textId="77777777" w:rsidR="00306F7B" w:rsidRDefault="00306F7B" w:rsidP="00E97AD0">
      <w:pPr>
        <w:spacing w:after="0" w:line="240" w:lineRule="auto"/>
      </w:pPr>
      <w:r>
        <w:separator/>
      </w:r>
    </w:p>
  </w:endnote>
  <w:endnote w:type="continuationSeparator" w:id="0">
    <w:p w14:paraId="47E8485A" w14:textId="77777777" w:rsidR="00306F7B" w:rsidRDefault="00306F7B" w:rsidP="00E97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2FD9" w14:textId="77777777" w:rsidR="00306F7B" w:rsidRDefault="00306F7B" w:rsidP="00E97AD0">
      <w:pPr>
        <w:spacing w:after="0" w:line="240" w:lineRule="auto"/>
      </w:pPr>
      <w:r>
        <w:separator/>
      </w:r>
    </w:p>
  </w:footnote>
  <w:footnote w:type="continuationSeparator" w:id="0">
    <w:p w14:paraId="1F9C60A6" w14:textId="77777777" w:rsidR="00306F7B" w:rsidRDefault="00306F7B" w:rsidP="00E97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B663" w14:textId="19F5B634" w:rsidR="006F2E55" w:rsidRPr="006F2E55" w:rsidRDefault="006F2E55" w:rsidP="006F2E55">
    <w:pPr>
      <w:pStyle w:val="a3"/>
      <w:tabs>
        <w:tab w:val="center" w:pos="4749"/>
        <w:tab w:val="left" w:pos="6663"/>
        <w:tab w:val="left" w:pos="6885"/>
      </w:tabs>
      <w:rPr>
        <w:rFonts w:ascii="Times New Roman" w:hAnsi="Times New Roman"/>
        <w:lang w:val="uk-UA"/>
      </w:rPr>
    </w:pPr>
    <w:r>
      <w:tab/>
    </w:r>
    <w:r>
      <w:tab/>
    </w:r>
    <w:sdt>
      <w:sdtPr>
        <w:id w:val="-643270420"/>
        <w:docPartObj>
          <w:docPartGallery w:val="Page Numbers (Top of Page)"/>
          <w:docPartUnique/>
        </w:docPartObj>
      </w:sdtPr>
      <w:sdtEndPr/>
      <w:sdtContent>
        <w:r>
          <w:fldChar w:fldCharType="begin"/>
        </w:r>
        <w:r>
          <w:instrText>PAGE   \* MERGEFORMAT</w:instrText>
        </w:r>
        <w:r>
          <w:fldChar w:fldCharType="separate"/>
        </w:r>
        <w:r>
          <w:t>2</w:t>
        </w:r>
        <w:r>
          <w:fldChar w:fldCharType="end"/>
        </w:r>
      </w:sdtContent>
    </w:sdt>
    <w:r>
      <w:tab/>
    </w:r>
    <w:r>
      <w:tab/>
    </w:r>
    <w:r>
      <w:rPr>
        <w:lang w:val="uk-UA"/>
      </w:rPr>
      <w:t xml:space="preserve">      </w:t>
    </w:r>
    <w:r w:rsidRPr="006F2E55">
      <w:rPr>
        <w:rFonts w:ascii="Times New Roman" w:hAnsi="Times New Roman"/>
        <w:lang w:val="uk-UA"/>
      </w:rPr>
      <w:t>Продовження додатку</w:t>
    </w:r>
  </w:p>
  <w:p w14:paraId="02F17591" w14:textId="77777777" w:rsidR="006F2E55" w:rsidRDefault="006F2E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2B08"/>
    <w:multiLevelType w:val="multilevel"/>
    <w:tmpl w:val="0FACA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B8A0EBF"/>
    <w:multiLevelType w:val="hybridMultilevel"/>
    <w:tmpl w:val="02CED3C0"/>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1960419"/>
    <w:multiLevelType w:val="hybridMultilevel"/>
    <w:tmpl w:val="542CB72E"/>
    <w:lvl w:ilvl="0" w:tplc="1BFA8CFE">
      <w:start w:val="2"/>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476"/>
    <w:rsid w:val="00034BF2"/>
    <w:rsid w:val="00040A5D"/>
    <w:rsid w:val="000C3543"/>
    <w:rsid w:val="000D0E4F"/>
    <w:rsid w:val="001372F1"/>
    <w:rsid w:val="00196B29"/>
    <w:rsid w:val="001E741D"/>
    <w:rsid w:val="001F7F55"/>
    <w:rsid w:val="0026487D"/>
    <w:rsid w:val="002678DD"/>
    <w:rsid w:val="002A5A14"/>
    <w:rsid w:val="002E2691"/>
    <w:rsid w:val="002F74DB"/>
    <w:rsid w:val="00306F7B"/>
    <w:rsid w:val="0032034B"/>
    <w:rsid w:val="00366171"/>
    <w:rsid w:val="00381C6A"/>
    <w:rsid w:val="003B1F5B"/>
    <w:rsid w:val="00414B03"/>
    <w:rsid w:val="004304CB"/>
    <w:rsid w:val="00446CE9"/>
    <w:rsid w:val="004855BC"/>
    <w:rsid w:val="004D1C02"/>
    <w:rsid w:val="004E70C5"/>
    <w:rsid w:val="004F36B2"/>
    <w:rsid w:val="0052341A"/>
    <w:rsid w:val="00542D07"/>
    <w:rsid w:val="005B665E"/>
    <w:rsid w:val="005C1F44"/>
    <w:rsid w:val="005E3783"/>
    <w:rsid w:val="005E4CA1"/>
    <w:rsid w:val="005F143D"/>
    <w:rsid w:val="00617629"/>
    <w:rsid w:val="00644E63"/>
    <w:rsid w:val="00651EAC"/>
    <w:rsid w:val="006D1E51"/>
    <w:rsid w:val="006E3490"/>
    <w:rsid w:val="006F2E55"/>
    <w:rsid w:val="007D6B33"/>
    <w:rsid w:val="007E3938"/>
    <w:rsid w:val="007F0560"/>
    <w:rsid w:val="008043F7"/>
    <w:rsid w:val="00807E9E"/>
    <w:rsid w:val="00816565"/>
    <w:rsid w:val="00850B49"/>
    <w:rsid w:val="00864C92"/>
    <w:rsid w:val="00865DAA"/>
    <w:rsid w:val="00866888"/>
    <w:rsid w:val="00891981"/>
    <w:rsid w:val="008B248F"/>
    <w:rsid w:val="008E3C03"/>
    <w:rsid w:val="008F3C84"/>
    <w:rsid w:val="00905BD4"/>
    <w:rsid w:val="00936AF3"/>
    <w:rsid w:val="009527A4"/>
    <w:rsid w:val="009554C7"/>
    <w:rsid w:val="009839D5"/>
    <w:rsid w:val="00A178FF"/>
    <w:rsid w:val="00A865D3"/>
    <w:rsid w:val="00AB770F"/>
    <w:rsid w:val="00AD033E"/>
    <w:rsid w:val="00AE67B0"/>
    <w:rsid w:val="00AF12DF"/>
    <w:rsid w:val="00B17B2E"/>
    <w:rsid w:val="00B24F24"/>
    <w:rsid w:val="00B93C85"/>
    <w:rsid w:val="00C06DB6"/>
    <w:rsid w:val="00C230B5"/>
    <w:rsid w:val="00C3268D"/>
    <w:rsid w:val="00C51943"/>
    <w:rsid w:val="00C61D09"/>
    <w:rsid w:val="00C6767A"/>
    <w:rsid w:val="00CA5B00"/>
    <w:rsid w:val="00CC0953"/>
    <w:rsid w:val="00CD3986"/>
    <w:rsid w:val="00D12754"/>
    <w:rsid w:val="00D14B32"/>
    <w:rsid w:val="00D3668A"/>
    <w:rsid w:val="00D451BD"/>
    <w:rsid w:val="00D622F7"/>
    <w:rsid w:val="00D6682A"/>
    <w:rsid w:val="00DA2613"/>
    <w:rsid w:val="00DA3D8C"/>
    <w:rsid w:val="00DB5E9A"/>
    <w:rsid w:val="00DD544C"/>
    <w:rsid w:val="00DF269E"/>
    <w:rsid w:val="00E14752"/>
    <w:rsid w:val="00E26350"/>
    <w:rsid w:val="00E428C0"/>
    <w:rsid w:val="00E47467"/>
    <w:rsid w:val="00E81591"/>
    <w:rsid w:val="00E97AD0"/>
    <w:rsid w:val="00EB1476"/>
    <w:rsid w:val="00EB2A02"/>
    <w:rsid w:val="00EC4F1D"/>
    <w:rsid w:val="00FB648E"/>
    <w:rsid w:val="00FB7679"/>
    <w:rsid w:val="00FE62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ED1F"/>
  <w15:docId w15:val="{62522544-0080-4730-8803-F2A0D7FD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476"/>
    <w:pPr>
      <w:tabs>
        <w:tab w:val="center" w:pos="4677"/>
        <w:tab w:val="right" w:pos="9355"/>
      </w:tabs>
    </w:pPr>
    <w:rPr>
      <w:rFonts w:ascii="Calibri" w:eastAsia="Calibri" w:hAnsi="Calibri" w:cs="Times New Roman"/>
      <w:lang w:eastAsia="en-US"/>
    </w:rPr>
  </w:style>
  <w:style w:type="character" w:customStyle="1" w:styleId="a4">
    <w:name w:val="Верхній колонтитул Знак"/>
    <w:basedOn w:val="a0"/>
    <w:link w:val="a3"/>
    <w:uiPriority w:val="99"/>
    <w:rsid w:val="00EB1476"/>
    <w:rPr>
      <w:rFonts w:ascii="Calibri" w:eastAsia="Calibri" w:hAnsi="Calibri" w:cs="Times New Roman"/>
      <w:lang w:eastAsia="en-US"/>
    </w:rPr>
  </w:style>
  <w:style w:type="paragraph" w:styleId="a5">
    <w:name w:val="footer"/>
    <w:basedOn w:val="a"/>
    <w:link w:val="a6"/>
    <w:uiPriority w:val="99"/>
    <w:unhideWhenUsed/>
    <w:rsid w:val="00CC0953"/>
    <w:pPr>
      <w:tabs>
        <w:tab w:val="center" w:pos="4819"/>
        <w:tab w:val="right" w:pos="9639"/>
      </w:tabs>
      <w:spacing w:after="0" w:line="240" w:lineRule="auto"/>
    </w:pPr>
  </w:style>
  <w:style w:type="character" w:customStyle="1" w:styleId="a6">
    <w:name w:val="Нижній колонтитул Знак"/>
    <w:basedOn w:val="a0"/>
    <w:link w:val="a5"/>
    <w:uiPriority w:val="99"/>
    <w:rsid w:val="00CC0953"/>
  </w:style>
  <w:style w:type="paragraph" w:styleId="a7">
    <w:name w:val="Normal (Web)"/>
    <w:basedOn w:val="a"/>
    <w:uiPriority w:val="99"/>
    <w:unhideWhenUsed/>
    <w:rsid w:val="00E428C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E428C0"/>
    <w:rPr>
      <w:b/>
      <w:bCs/>
    </w:rPr>
  </w:style>
  <w:style w:type="paragraph" w:styleId="a9">
    <w:name w:val="Balloon Text"/>
    <w:basedOn w:val="a"/>
    <w:link w:val="aa"/>
    <w:uiPriority w:val="99"/>
    <w:semiHidden/>
    <w:unhideWhenUsed/>
    <w:rsid w:val="00C6767A"/>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C6767A"/>
    <w:rPr>
      <w:rFonts w:ascii="Segoe UI" w:hAnsi="Segoe UI" w:cs="Segoe UI"/>
      <w:sz w:val="18"/>
      <w:szCs w:val="18"/>
    </w:rPr>
  </w:style>
  <w:style w:type="paragraph" w:customStyle="1" w:styleId="Default">
    <w:name w:val="Default"/>
    <w:rsid w:val="003B1F5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b">
    <w:name w:val="List Paragraph"/>
    <w:basedOn w:val="a"/>
    <w:uiPriority w:val="34"/>
    <w:qFormat/>
    <w:rsid w:val="004304CB"/>
    <w:pPr>
      <w:suppressAutoHyphens/>
      <w:spacing w:after="0" w:line="240" w:lineRule="auto"/>
      <w:ind w:left="708"/>
    </w:pPr>
    <w:rPr>
      <w:rFonts w:ascii="Times New Roman" w:eastAsia="Times New Roman" w:hAnsi="Times New Roman" w:cs="Times New Roman"/>
      <w:sz w:val="28"/>
      <w:szCs w:val="20"/>
      <w:lang w:val="uk-UA" w:eastAsia="ar-SA"/>
    </w:rPr>
  </w:style>
  <w:style w:type="paragraph" w:styleId="ac">
    <w:name w:val="Body Text Indent"/>
    <w:basedOn w:val="a"/>
    <w:link w:val="ad"/>
    <w:rsid w:val="00D622F7"/>
    <w:pPr>
      <w:suppressAutoHyphens/>
      <w:spacing w:after="0" w:line="240" w:lineRule="auto"/>
      <w:ind w:left="360"/>
    </w:pPr>
    <w:rPr>
      <w:rFonts w:ascii="Times New Roman" w:eastAsia="Times New Roman" w:hAnsi="Times New Roman" w:cs="Times New Roman"/>
      <w:color w:val="000000"/>
      <w:spacing w:val="-20"/>
      <w:sz w:val="28"/>
      <w:szCs w:val="48"/>
      <w:lang w:val="uk-UA" w:eastAsia="ar-SA"/>
    </w:rPr>
  </w:style>
  <w:style w:type="character" w:customStyle="1" w:styleId="ad">
    <w:name w:val="Основний текст з відступом Знак"/>
    <w:basedOn w:val="a0"/>
    <w:link w:val="ac"/>
    <w:rsid w:val="00D622F7"/>
    <w:rPr>
      <w:rFonts w:ascii="Times New Roman" w:eastAsia="Times New Roman" w:hAnsi="Times New Roman" w:cs="Times New Roman"/>
      <w:color w:val="000000"/>
      <w:spacing w:val="-20"/>
      <w:sz w:val="28"/>
      <w:szCs w:val="48"/>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6411">
      <w:bodyDiv w:val="1"/>
      <w:marLeft w:val="0"/>
      <w:marRight w:val="0"/>
      <w:marTop w:val="0"/>
      <w:marBottom w:val="0"/>
      <w:divBdr>
        <w:top w:val="none" w:sz="0" w:space="0" w:color="auto"/>
        <w:left w:val="none" w:sz="0" w:space="0" w:color="auto"/>
        <w:bottom w:val="none" w:sz="0" w:space="0" w:color="auto"/>
        <w:right w:val="none" w:sz="0" w:space="0" w:color="auto"/>
      </w:divBdr>
    </w:div>
    <w:div w:id="20262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5135</TotalTime>
  <Pages>1</Pages>
  <Words>7449</Words>
  <Characters>4247</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mrada2</dc:creator>
  <cp:lastModifiedBy>Irina</cp:lastModifiedBy>
  <cp:revision>23</cp:revision>
  <cp:lastPrinted>2024-01-11T13:24:00Z</cp:lastPrinted>
  <dcterms:created xsi:type="dcterms:W3CDTF">2021-12-08T06:31:00Z</dcterms:created>
  <dcterms:modified xsi:type="dcterms:W3CDTF">2024-02-02T13:43:00Z</dcterms:modified>
</cp:coreProperties>
</file>