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863F" w14:textId="1A72B947" w:rsidR="002860DE" w:rsidRPr="001B618A" w:rsidRDefault="009B2267" w:rsidP="001B618A">
      <w:pPr>
        <w:pStyle w:val="a7"/>
        <w:ind w:left="9923" w:hanging="9923"/>
        <w:jc w:val="right"/>
        <w:rPr>
          <w:rFonts w:ascii="Times New Roman" w:hAnsi="Times New Roman" w:cs="Times New Roman"/>
          <w:sz w:val="18"/>
          <w:szCs w:val="18"/>
        </w:rPr>
      </w:pPr>
      <w:r>
        <w:rPr>
          <w:b/>
          <w:bCs/>
          <w:sz w:val="28"/>
          <w:szCs w:val="28"/>
          <w:lang w:val="uk-UA"/>
        </w:rPr>
        <w:tab/>
      </w:r>
      <w:r w:rsidR="002860DE" w:rsidRPr="001B618A">
        <w:rPr>
          <w:rFonts w:ascii="Times New Roman" w:hAnsi="Times New Roman" w:cs="Times New Roman"/>
          <w:sz w:val="18"/>
          <w:szCs w:val="18"/>
        </w:rPr>
        <w:t>Додаток 4</w:t>
      </w:r>
    </w:p>
    <w:p w14:paraId="18DCF49B" w14:textId="692F2D33" w:rsidR="002860DE" w:rsidRPr="001B618A" w:rsidRDefault="002860DE" w:rsidP="001B618A">
      <w:pPr>
        <w:pStyle w:val="a7"/>
        <w:ind w:left="9923" w:hanging="9923"/>
        <w:jc w:val="right"/>
        <w:rPr>
          <w:rFonts w:ascii="Times New Roman" w:hAnsi="Times New Roman" w:cs="Times New Roman"/>
          <w:sz w:val="18"/>
          <w:szCs w:val="18"/>
        </w:rPr>
      </w:pPr>
      <w:r w:rsidRPr="001B618A">
        <w:rPr>
          <w:rFonts w:ascii="Times New Roman" w:hAnsi="Times New Roman" w:cs="Times New Roman"/>
          <w:sz w:val="18"/>
          <w:szCs w:val="18"/>
        </w:rPr>
        <w:tab/>
        <w:t>до Порядку</w:t>
      </w:r>
      <w:r w:rsidR="001B618A" w:rsidRPr="001B618A">
        <w:rPr>
          <w:rFonts w:ascii="Times New Roman" w:hAnsi="Times New Roman" w:cs="Times New Roman"/>
          <w:color w:val="000000" w:themeColor="text1"/>
          <w:sz w:val="18"/>
          <w:szCs w:val="18"/>
          <w:lang w:val="uk-UA"/>
        </w:rPr>
        <w:t xml:space="preserve"> розроблення, затвердження та виконання міських цільових програм у Чорноморській міській територіальній громаді</w:t>
      </w:r>
      <w:r w:rsidRPr="001B618A">
        <w:rPr>
          <w:rFonts w:ascii="Times New Roman" w:hAnsi="Times New Roman" w:cs="Times New Roman"/>
          <w:sz w:val="18"/>
          <w:szCs w:val="18"/>
        </w:rPr>
        <w:tab/>
      </w:r>
      <w:r w:rsidRPr="001B618A">
        <w:rPr>
          <w:rFonts w:ascii="Times New Roman" w:hAnsi="Times New Roman" w:cs="Times New Roman"/>
          <w:sz w:val="18"/>
          <w:szCs w:val="18"/>
        </w:rPr>
        <w:tab/>
      </w:r>
      <w:r w:rsidRPr="001B618A">
        <w:rPr>
          <w:rFonts w:ascii="Times New Roman" w:hAnsi="Times New Roman" w:cs="Times New Roman"/>
          <w:sz w:val="18"/>
          <w:szCs w:val="18"/>
        </w:rPr>
        <w:tab/>
      </w:r>
      <w:r w:rsidRPr="001B618A">
        <w:rPr>
          <w:rFonts w:ascii="Times New Roman" w:hAnsi="Times New Roman" w:cs="Times New Roman"/>
          <w:sz w:val="18"/>
          <w:szCs w:val="18"/>
        </w:rPr>
        <w:tab/>
      </w:r>
      <w:r w:rsidRPr="001B618A">
        <w:rPr>
          <w:rFonts w:ascii="Times New Roman" w:hAnsi="Times New Roman" w:cs="Times New Roman"/>
          <w:sz w:val="18"/>
          <w:szCs w:val="18"/>
        </w:rPr>
        <w:tab/>
      </w:r>
      <w:r w:rsidRPr="001B618A">
        <w:rPr>
          <w:rFonts w:ascii="Times New Roman" w:hAnsi="Times New Roman" w:cs="Times New Roman"/>
          <w:sz w:val="18"/>
          <w:szCs w:val="18"/>
        </w:rPr>
        <w:tab/>
      </w:r>
      <w:r w:rsidRPr="001B618A">
        <w:rPr>
          <w:rFonts w:ascii="Times New Roman" w:hAnsi="Times New Roman" w:cs="Times New Roman"/>
          <w:sz w:val="18"/>
          <w:szCs w:val="18"/>
        </w:rPr>
        <w:tab/>
      </w:r>
      <w:r w:rsidRPr="001B618A">
        <w:rPr>
          <w:rFonts w:ascii="Times New Roman" w:hAnsi="Times New Roman" w:cs="Times New Roman"/>
          <w:sz w:val="18"/>
          <w:szCs w:val="18"/>
        </w:rPr>
        <w:tab/>
      </w:r>
      <w:r w:rsidRPr="001B618A">
        <w:rPr>
          <w:rFonts w:ascii="Times New Roman" w:hAnsi="Times New Roman" w:cs="Times New Roman"/>
          <w:sz w:val="18"/>
          <w:szCs w:val="18"/>
        </w:rPr>
        <w:tab/>
      </w:r>
      <w:r w:rsidRPr="001B618A">
        <w:rPr>
          <w:rFonts w:ascii="Times New Roman" w:hAnsi="Times New Roman" w:cs="Times New Roman"/>
          <w:sz w:val="18"/>
          <w:szCs w:val="18"/>
        </w:rPr>
        <w:tab/>
      </w:r>
      <w:r w:rsidRPr="001B618A">
        <w:rPr>
          <w:rFonts w:ascii="Times New Roman" w:hAnsi="Times New Roman" w:cs="Times New Roman"/>
          <w:sz w:val="18"/>
          <w:szCs w:val="18"/>
        </w:rPr>
        <w:tab/>
      </w:r>
      <w:r w:rsidRPr="001B618A">
        <w:rPr>
          <w:rFonts w:ascii="Times New Roman" w:hAnsi="Times New Roman" w:cs="Times New Roman"/>
          <w:sz w:val="18"/>
          <w:szCs w:val="18"/>
        </w:rPr>
        <w:tab/>
      </w:r>
      <w:r w:rsidRPr="001B618A">
        <w:rPr>
          <w:rFonts w:ascii="Times New Roman" w:hAnsi="Times New Roman" w:cs="Times New Roman"/>
          <w:sz w:val="18"/>
          <w:szCs w:val="18"/>
        </w:rPr>
        <w:tab/>
      </w:r>
    </w:p>
    <w:p w14:paraId="6FA0B05A" w14:textId="1D6309BF" w:rsidR="002860DE" w:rsidRPr="00732065" w:rsidRDefault="002860DE" w:rsidP="00732065">
      <w:pPr>
        <w:spacing w:after="0" w:line="240" w:lineRule="auto"/>
        <w:jc w:val="center"/>
        <w:rPr>
          <w:rFonts w:ascii="Times New Roman" w:hAnsi="Times New Roman" w:cs="Times New Roman"/>
          <w:lang w:val="uk-UA"/>
        </w:rPr>
      </w:pPr>
      <w:r w:rsidRPr="00732065">
        <w:rPr>
          <w:rFonts w:ascii="Times New Roman" w:hAnsi="Times New Roman" w:cs="Times New Roman"/>
          <w:b/>
          <w:bCs/>
          <w:color w:val="000000"/>
          <w:lang w:val="uk-UA"/>
        </w:rPr>
        <w:t xml:space="preserve">Інформація про виконання програми за </w:t>
      </w:r>
      <w:r w:rsidR="009613B6">
        <w:rPr>
          <w:rFonts w:ascii="Times New Roman" w:hAnsi="Times New Roman" w:cs="Times New Roman"/>
          <w:b/>
          <w:bCs/>
          <w:color w:val="000000"/>
          <w:lang w:val="uk-UA"/>
        </w:rPr>
        <w:t>2023</w:t>
      </w:r>
      <w:r w:rsidRPr="00732065">
        <w:rPr>
          <w:rFonts w:ascii="Times New Roman" w:hAnsi="Times New Roman" w:cs="Times New Roman"/>
          <w:b/>
          <w:bCs/>
          <w:color w:val="000000"/>
          <w:lang w:val="uk-UA"/>
        </w:rPr>
        <w:t xml:space="preserve"> рік</w:t>
      </w:r>
    </w:p>
    <w:p w14:paraId="029A68EE" w14:textId="77777777" w:rsidR="002860DE" w:rsidRPr="001B618A" w:rsidRDefault="002860DE" w:rsidP="00732065">
      <w:pPr>
        <w:shd w:val="clear" w:color="auto" w:fill="FFFFFF"/>
        <w:spacing w:after="0" w:line="240" w:lineRule="auto"/>
        <w:jc w:val="center"/>
        <w:rPr>
          <w:rFonts w:ascii="Times New Roman" w:hAnsi="Times New Roman" w:cs="Times New Roman"/>
          <w:color w:val="000000"/>
          <w:sz w:val="24"/>
          <w:szCs w:val="24"/>
          <w:lang w:val="uk-UA" w:eastAsia="uk-UA"/>
        </w:rPr>
      </w:pPr>
    </w:p>
    <w:tbl>
      <w:tblPr>
        <w:tblW w:w="0" w:type="auto"/>
        <w:tblInd w:w="142" w:type="dxa"/>
        <w:tblLayout w:type="fixed"/>
        <w:tblLook w:val="0000" w:firstRow="0" w:lastRow="0" w:firstColumn="0" w:lastColumn="0" w:noHBand="0" w:noVBand="0"/>
      </w:tblPr>
      <w:tblGrid>
        <w:gridCol w:w="778"/>
        <w:gridCol w:w="1824"/>
        <w:gridCol w:w="876"/>
        <w:gridCol w:w="11506"/>
      </w:tblGrid>
      <w:tr w:rsidR="002860DE" w:rsidRPr="001B618A" w14:paraId="556CE8F4" w14:textId="77777777" w:rsidTr="00BD2976">
        <w:trPr>
          <w:trHeight w:val="261"/>
        </w:trPr>
        <w:tc>
          <w:tcPr>
            <w:tcW w:w="778" w:type="dxa"/>
            <w:shd w:val="clear" w:color="auto" w:fill="auto"/>
          </w:tcPr>
          <w:p w14:paraId="78B82C3A" w14:textId="77777777" w:rsidR="002860DE" w:rsidRPr="001B618A" w:rsidRDefault="002860DE" w:rsidP="00732065">
            <w:pPr>
              <w:snapToGrid w:val="0"/>
              <w:spacing w:after="0" w:line="240" w:lineRule="auto"/>
              <w:jc w:val="center"/>
              <w:rPr>
                <w:rFonts w:ascii="Times New Roman" w:hAnsi="Times New Roman" w:cs="Times New Roman"/>
                <w:sz w:val="24"/>
                <w:szCs w:val="24"/>
                <w:lang w:val="uk-UA"/>
              </w:rPr>
            </w:pPr>
            <w:r w:rsidRPr="001B618A">
              <w:rPr>
                <w:rFonts w:ascii="Times New Roman" w:hAnsi="Times New Roman" w:cs="Times New Roman"/>
                <w:color w:val="000000"/>
                <w:sz w:val="24"/>
                <w:szCs w:val="24"/>
                <w:lang w:val="uk-UA" w:eastAsia="uk-UA"/>
              </w:rPr>
              <w:t>1.</w:t>
            </w:r>
          </w:p>
        </w:tc>
        <w:tc>
          <w:tcPr>
            <w:tcW w:w="1824" w:type="dxa"/>
            <w:tcBorders>
              <w:bottom w:val="single" w:sz="4" w:space="0" w:color="000000"/>
            </w:tcBorders>
            <w:shd w:val="clear" w:color="auto" w:fill="auto"/>
          </w:tcPr>
          <w:p w14:paraId="4C85AEFF" w14:textId="4310B096" w:rsidR="002860DE" w:rsidRPr="001B618A" w:rsidRDefault="00CE1263" w:rsidP="00732065">
            <w:pPr>
              <w:snapToGrid w:val="0"/>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02</w:t>
            </w:r>
            <w:r w:rsidR="00E66FE1">
              <w:rPr>
                <w:rFonts w:ascii="Times New Roman" w:hAnsi="Times New Roman" w:cs="Times New Roman"/>
                <w:color w:val="000000"/>
                <w:sz w:val="24"/>
                <w:szCs w:val="24"/>
                <w:lang w:val="uk-UA" w:eastAsia="uk-UA"/>
              </w:rPr>
              <w:t>00000</w:t>
            </w:r>
          </w:p>
        </w:tc>
        <w:tc>
          <w:tcPr>
            <w:tcW w:w="876" w:type="dxa"/>
            <w:shd w:val="clear" w:color="auto" w:fill="auto"/>
          </w:tcPr>
          <w:p w14:paraId="3F975C35" w14:textId="77777777" w:rsidR="002860DE" w:rsidRPr="001B618A" w:rsidRDefault="002860DE" w:rsidP="00732065">
            <w:pPr>
              <w:snapToGrid w:val="0"/>
              <w:spacing w:after="0" w:line="240" w:lineRule="auto"/>
              <w:rPr>
                <w:rFonts w:ascii="Times New Roman" w:hAnsi="Times New Roman" w:cs="Times New Roman"/>
                <w:color w:val="000000"/>
                <w:sz w:val="24"/>
                <w:szCs w:val="24"/>
                <w:lang w:val="uk-UA" w:eastAsia="uk-UA"/>
              </w:rPr>
            </w:pPr>
          </w:p>
        </w:tc>
        <w:tc>
          <w:tcPr>
            <w:tcW w:w="11506" w:type="dxa"/>
            <w:tcBorders>
              <w:bottom w:val="single" w:sz="4" w:space="0" w:color="000000"/>
            </w:tcBorders>
            <w:shd w:val="clear" w:color="auto" w:fill="auto"/>
          </w:tcPr>
          <w:p w14:paraId="2CB9227D" w14:textId="09DFAA4F" w:rsidR="002860DE" w:rsidRPr="001B618A" w:rsidRDefault="001B618A" w:rsidP="00732065">
            <w:pPr>
              <w:snapToGrid w:val="0"/>
              <w:spacing w:after="0" w:line="240" w:lineRule="auto"/>
              <w:rPr>
                <w:rFonts w:ascii="Times New Roman" w:hAnsi="Times New Roman" w:cs="Times New Roman"/>
                <w:color w:val="000000"/>
                <w:sz w:val="24"/>
                <w:szCs w:val="24"/>
                <w:lang w:val="uk-UA" w:eastAsia="uk-UA"/>
              </w:rPr>
            </w:pPr>
            <w:r w:rsidRPr="001B618A">
              <w:rPr>
                <w:rFonts w:ascii="Times New Roman" w:hAnsi="Times New Roman" w:cs="Times New Roman"/>
                <w:color w:val="000000"/>
                <w:sz w:val="24"/>
                <w:szCs w:val="24"/>
                <w:lang w:val="uk-UA" w:eastAsia="uk-UA"/>
              </w:rPr>
              <w:t>Виконавчий комітет Чорноморської міської ради Одеського району Одеської області</w:t>
            </w:r>
          </w:p>
        </w:tc>
      </w:tr>
      <w:tr w:rsidR="002860DE" w:rsidRPr="00732065" w14:paraId="0EDA7F1E" w14:textId="77777777" w:rsidTr="00BD2976">
        <w:trPr>
          <w:trHeight w:val="247"/>
        </w:trPr>
        <w:tc>
          <w:tcPr>
            <w:tcW w:w="778" w:type="dxa"/>
            <w:shd w:val="clear" w:color="auto" w:fill="auto"/>
          </w:tcPr>
          <w:p w14:paraId="4E31C6C9" w14:textId="77777777" w:rsidR="002860DE" w:rsidRPr="00732065" w:rsidRDefault="002860DE" w:rsidP="00732065">
            <w:pPr>
              <w:snapToGrid w:val="0"/>
              <w:spacing w:after="0" w:line="240" w:lineRule="auto"/>
              <w:jc w:val="center"/>
              <w:rPr>
                <w:rFonts w:ascii="Times New Roman" w:hAnsi="Times New Roman" w:cs="Times New Roman"/>
                <w:color w:val="000000"/>
                <w:sz w:val="20"/>
                <w:szCs w:val="20"/>
                <w:vertAlign w:val="superscript"/>
                <w:lang w:val="uk-UA" w:eastAsia="uk-UA"/>
              </w:rPr>
            </w:pPr>
          </w:p>
        </w:tc>
        <w:tc>
          <w:tcPr>
            <w:tcW w:w="1824" w:type="dxa"/>
            <w:tcBorders>
              <w:top w:val="single" w:sz="4" w:space="0" w:color="000000"/>
            </w:tcBorders>
            <w:shd w:val="clear" w:color="auto" w:fill="auto"/>
          </w:tcPr>
          <w:p w14:paraId="66A3E74E" w14:textId="77777777" w:rsidR="002860DE" w:rsidRPr="00732065" w:rsidRDefault="002860DE" w:rsidP="00732065">
            <w:pPr>
              <w:snapToGrid w:val="0"/>
              <w:spacing w:after="0" w:line="240" w:lineRule="auto"/>
              <w:jc w:val="center"/>
              <w:rPr>
                <w:rFonts w:ascii="Times New Roman" w:hAnsi="Times New Roman" w:cs="Times New Roman"/>
                <w:lang w:val="uk-UA"/>
              </w:rPr>
            </w:pPr>
            <w:r w:rsidRPr="00732065">
              <w:rPr>
                <w:rFonts w:ascii="Times New Roman" w:hAnsi="Times New Roman" w:cs="Times New Roman"/>
                <w:color w:val="000000"/>
                <w:sz w:val="20"/>
                <w:szCs w:val="20"/>
                <w:vertAlign w:val="superscript"/>
                <w:lang w:val="uk-UA" w:eastAsia="uk-UA"/>
              </w:rPr>
              <w:t>КВКВ</w:t>
            </w:r>
          </w:p>
        </w:tc>
        <w:tc>
          <w:tcPr>
            <w:tcW w:w="876" w:type="dxa"/>
            <w:shd w:val="clear" w:color="auto" w:fill="auto"/>
          </w:tcPr>
          <w:p w14:paraId="38ED96D2" w14:textId="77777777" w:rsidR="002860DE" w:rsidRPr="00732065" w:rsidRDefault="002860DE" w:rsidP="00732065">
            <w:pPr>
              <w:snapToGrid w:val="0"/>
              <w:spacing w:after="0" w:line="240" w:lineRule="auto"/>
              <w:jc w:val="center"/>
              <w:rPr>
                <w:rFonts w:ascii="Times New Roman" w:hAnsi="Times New Roman" w:cs="Times New Roman"/>
                <w:color w:val="000000"/>
                <w:vertAlign w:val="superscript"/>
                <w:lang w:val="uk-UA" w:eastAsia="uk-UA"/>
              </w:rPr>
            </w:pPr>
          </w:p>
        </w:tc>
        <w:tc>
          <w:tcPr>
            <w:tcW w:w="11506" w:type="dxa"/>
            <w:tcBorders>
              <w:top w:val="single" w:sz="4" w:space="0" w:color="000000"/>
            </w:tcBorders>
            <w:shd w:val="clear" w:color="auto" w:fill="auto"/>
          </w:tcPr>
          <w:p w14:paraId="0DBFB6F5" w14:textId="77777777" w:rsidR="002860DE" w:rsidRPr="00732065" w:rsidRDefault="002860DE" w:rsidP="00732065">
            <w:pPr>
              <w:snapToGrid w:val="0"/>
              <w:spacing w:after="0" w:line="240" w:lineRule="auto"/>
              <w:jc w:val="center"/>
              <w:rPr>
                <w:rFonts w:ascii="Times New Roman" w:hAnsi="Times New Roman" w:cs="Times New Roman"/>
                <w:lang w:val="uk-UA"/>
              </w:rPr>
            </w:pPr>
            <w:r w:rsidRPr="00732065">
              <w:rPr>
                <w:rFonts w:ascii="Times New Roman" w:hAnsi="Times New Roman" w:cs="Times New Roman"/>
                <w:color w:val="000000"/>
                <w:vertAlign w:val="superscript"/>
                <w:lang w:val="uk-UA" w:eastAsia="uk-UA"/>
              </w:rPr>
              <w:t>найменування головного розпорядника бюджетних коштів</w:t>
            </w:r>
          </w:p>
        </w:tc>
      </w:tr>
      <w:tr w:rsidR="001B618A" w:rsidRPr="00732065" w14:paraId="3E91F793" w14:textId="77777777" w:rsidTr="00BD2976">
        <w:trPr>
          <w:trHeight w:val="261"/>
        </w:trPr>
        <w:tc>
          <w:tcPr>
            <w:tcW w:w="778" w:type="dxa"/>
            <w:shd w:val="clear" w:color="auto" w:fill="auto"/>
          </w:tcPr>
          <w:p w14:paraId="6F4B5885" w14:textId="77777777" w:rsidR="001B618A" w:rsidRPr="001B618A" w:rsidRDefault="001B618A" w:rsidP="001B618A">
            <w:pPr>
              <w:snapToGrid w:val="0"/>
              <w:spacing w:after="0" w:line="240" w:lineRule="auto"/>
              <w:jc w:val="center"/>
              <w:rPr>
                <w:rFonts w:ascii="Times New Roman" w:hAnsi="Times New Roman" w:cs="Times New Roman"/>
                <w:sz w:val="24"/>
                <w:szCs w:val="24"/>
                <w:lang w:val="uk-UA"/>
              </w:rPr>
            </w:pPr>
            <w:r w:rsidRPr="001B618A">
              <w:rPr>
                <w:rFonts w:ascii="Times New Roman" w:hAnsi="Times New Roman" w:cs="Times New Roman"/>
                <w:color w:val="000000"/>
                <w:sz w:val="24"/>
                <w:szCs w:val="24"/>
                <w:lang w:val="uk-UA" w:eastAsia="uk-UA"/>
              </w:rPr>
              <w:t>2.</w:t>
            </w:r>
          </w:p>
        </w:tc>
        <w:tc>
          <w:tcPr>
            <w:tcW w:w="1824" w:type="dxa"/>
            <w:tcBorders>
              <w:bottom w:val="single" w:sz="4" w:space="0" w:color="000000"/>
            </w:tcBorders>
            <w:shd w:val="clear" w:color="auto" w:fill="auto"/>
          </w:tcPr>
          <w:p w14:paraId="388FD01E" w14:textId="578A1FBB" w:rsidR="001B618A" w:rsidRPr="001B618A" w:rsidRDefault="00CE1263" w:rsidP="001B618A">
            <w:pPr>
              <w:snapToGrid w:val="0"/>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02</w:t>
            </w:r>
            <w:r w:rsidR="00E66FE1">
              <w:rPr>
                <w:rFonts w:ascii="Times New Roman" w:hAnsi="Times New Roman" w:cs="Times New Roman"/>
                <w:color w:val="000000"/>
                <w:sz w:val="24"/>
                <w:szCs w:val="24"/>
                <w:lang w:val="uk-UA" w:eastAsia="uk-UA"/>
              </w:rPr>
              <w:t>10000</w:t>
            </w:r>
          </w:p>
        </w:tc>
        <w:tc>
          <w:tcPr>
            <w:tcW w:w="876" w:type="dxa"/>
            <w:shd w:val="clear" w:color="auto" w:fill="auto"/>
          </w:tcPr>
          <w:p w14:paraId="002FD4A9" w14:textId="77777777" w:rsidR="001B618A" w:rsidRPr="001B618A" w:rsidRDefault="001B618A" w:rsidP="001B618A">
            <w:pPr>
              <w:snapToGrid w:val="0"/>
              <w:spacing w:after="0" w:line="240" w:lineRule="auto"/>
              <w:rPr>
                <w:rFonts w:ascii="Times New Roman" w:hAnsi="Times New Roman" w:cs="Times New Roman"/>
                <w:color w:val="000000"/>
                <w:sz w:val="24"/>
                <w:szCs w:val="24"/>
                <w:lang w:val="uk-UA" w:eastAsia="uk-UA"/>
              </w:rPr>
            </w:pPr>
          </w:p>
        </w:tc>
        <w:tc>
          <w:tcPr>
            <w:tcW w:w="11506" w:type="dxa"/>
            <w:tcBorders>
              <w:bottom w:val="single" w:sz="4" w:space="0" w:color="000000"/>
            </w:tcBorders>
            <w:shd w:val="clear" w:color="auto" w:fill="auto"/>
          </w:tcPr>
          <w:p w14:paraId="45FE0EFE" w14:textId="0BD4AE46" w:rsidR="001B618A" w:rsidRPr="001B618A" w:rsidRDefault="003E2847" w:rsidP="001B618A">
            <w:pPr>
              <w:snapToGrid w:val="0"/>
              <w:spacing w:after="0" w:line="240" w:lineRule="auto"/>
              <w:rPr>
                <w:rFonts w:ascii="Times New Roman" w:hAnsi="Times New Roman" w:cs="Times New Roman"/>
                <w:color w:val="000000"/>
                <w:sz w:val="24"/>
                <w:szCs w:val="24"/>
                <w:lang w:val="uk-UA" w:eastAsia="uk-UA"/>
              </w:rPr>
            </w:pPr>
            <w:r w:rsidRPr="003E2847">
              <w:rPr>
                <w:rFonts w:ascii="Times New Roman" w:hAnsi="Times New Roman" w:cs="Times New Roman"/>
                <w:color w:val="000000"/>
                <w:sz w:val="24"/>
                <w:szCs w:val="24"/>
                <w:lang w:val="uk-UA" w:eastAsia="uk-UA"/>
              </w:rPr>
              <w:t>Відділ взаємодії з правоохоронними органами, органами ДСНС та оборонної роботи Виконавчого комітету Чорноморської міської ради Одеського району Одеської області</w:t>
            </w:r>
          </w:p>
        </w:tc>
      </w:tr>
      <w:tr w:rsidR="001B618A" w:rsidRPr="00732065" w14:paraId="3020E394" w14:textId="77777777" w:rsidTr="00BD2976">
        <w:trPr>
          <w:trHeight w:val="247"/>
        </w:trPr>
        <w:tc>
          <w:tcPr>
            <w:tcW w:w="778" w:type="dxa"/>
            <w:shd w:val="clear" w:color="auto" w:fill="auto"/>
          </w:tcPr>
          <w:p w14:paraId="00D38757" w14:textId="77777777" w:rsidR="001B618A" w:rsidRPr="00732065" w:rsidRDefault="001B618A" w:rsidP="001B618A">
            <w:pPr>
              <w:snapToGrid w:val="0"/>
              <w:spacing w:after="0" w:line="240" w:lineRule="auto"/>
              <w:jc w:val="center"/>
              <w:rPr>
                <w:rFonts w:ascii="Times New Roman" w:hAnsi="Times New Roman" w:cs="Times New Roman"/>
                <w:color w:val="000000"/>
                <w:sz w:val="20"/>
                <w:szCs w:val="20"/>
                <w:vertAlign w:val="superscript"/>
                <w:lang w:val="uk-UA" w:eastAsia="uk-UA"/>
              </w:rPr>
            </w:pPr>
          </w:p>
        </w:tc>
        <w:tc>
          <w:tcPr>
            <w:tcW w:w="1824" w:type="dxa"/>
            <w:tcBorders>
              <w:top w:val="single" w:sz="4" w:space="0" w:color="000000"/>
            </w:tcBorders>
            <w:shd w:val="clear" w:color="auto" w:fill="auto"/>
          </w:tcPr>
          <w:p w14:paraId="4DFBCC47" w14:textId="77777777" w:rsidR="001B618A" w:rsidRPr="00732065" w:rsidRDefault="001B618A" w:rsidP="001B618A">
            <w:pPr>
              <w:snapToGrid w:val="0"/>
              <w:spacing w:after="0" w:line="240" w:lineRule="auto"/>
              <w:jc w:val="center"/>
              <w:rPr>
                <w:rFonts w:ascii="Times New Roman" w:hAnsi="Times New Roman" w:cs="Times New Roman"/>
                <w:lang w:val="uk-UA"/>
              </w:rPr>
            </w:pPr>
            <w:r w:rsidRPr="00732065">
              <w:rPr>
                <w:rFonts w:ascii="Times New Roman" w:hAnsi="Times New Roman" w:cs="Times New Roman"/>
                <w:color w:val="000000"/>
                <w:sz w:val="20"/>
                <w:szCs w:val="20"/>
                <w:vertAlign w:val="superscript"/>
                <w:lang w:val="uk-UA" w:eastAsia="uk-UA"/>
              </w:rPr>
              <w:t>КВКВ</w:t>
            </w:r>
          </w:p>
        </w:tc>
        <w:tc>
          <w:tcPr>
            <w:tcW w:w="876" w:type="dxa"/>
            <w:shd w:val="clear" w:color="auto" w:fill="auto"/>
          </w:tcPr>
          <w:p w14:paraId="4FD8980F" w14:textId="77777777" w:rsidR="001B618A" w:rsidRPr="00732065" w:rsidRDefault="001B618A" w:rsidP="001B618A">
            <w:pPr>
              <w:snapToGrid w:val="0"/>
              <w:spacing w:after="0" w:line="240" w:lineRule="auto"/>
              <w:jc w:val="center"/>
              <w:rPr>
                <w:rFonts w:ascii="Times New Roman" w:hAnsi="Times New Roman" w:cs="Times New Roman"/>
                <w:color w:val="000000"/>
                <w:vertAlign w:val="superscript"/>
                <w:lang w:val="uk-UA" w:eastAsia="uk-UA"/>
              </w:rPr>
            </w:pPr>
          </w:p>
        </w:tc>
        <w:tc>
          <w:tcPr>
            <w:tcW w:w="11506" w:type="dxa"/>
            <w:tcBorders>
              <w:top w:val="single" w:sz="4" w:space="0" w:color="000000"/>
            </w:tcBorders>
            <w:shd w:val="clear" w:color="auto" w:fill="auto"/>
          </w:tcPr>
          <w:p w14:paraId="434E5BB4" w14:textId="77777777" w:rsidR="001B618A" w:rsidRPr="00732065" w:rsidRDefault="001B618A" w:rsidP="001B618A">
            <w:pPr>
              <w:snapToGrid w:val="0"/>
              <w:spacing w:after="0" w:line="240" w:lineRule="auto"/>
              <w:jc w:val="center"/>
              <w:rPr>
                <w:rFonts w:ascii="Times New Roman" w:hAnsi="Times New Roman" w:cs="Times New Roman"/>
                <w:lang w:val="uk-UA"/>
              </w:rPr>
            </w:pPr>
            <w:r w:rsidRPr="00732065">
              <w:rPr>
                <w:rFonts w:ascii="Times New Roman" w:hAnsi="Times New Roman" w:cs="Times New Roman"/>
                <w:color w:val="000000"/>
                <w:vertAlign w:val="superscript"/>
                <w:lang w:val="uk-UA" w:eastAsia="uk-UA"/>
              </w:rPr>
              <w:t>найменування відповідального виконавця програми</w:t>
            </w:r>
          </w:p>
        </w:tc>
      </w:tr>
      <w:tr w:rsidR="001B618A" w:rsidRPr="00BE4348" w14:paraId="5681D7FB" w14:textId="77777777" w:rsidTr="00BD2976">
        <w:trPr>
          <w:trHeight w:val="1075"/>
        </w:trPr>
        <w:tc>
          <w:tcPr>
            <w:tcW w:w="778" w:type="dxa"/>
            <w:shd w:val="clear" w:color="auto" w:fill="auto"/>
          </w:tcPr>
          <w:p w14:paraId="78C780C6" w14:textId="77777777" w:rsidR="001B618A" w:rsidRPr="008D55A6" w:rsidRDefault="001B618A" w:rsidP="001B618A">
            <w:pPr>
              <w:snapToGrid w:val="0"/>
              <w:spacing w:after="0" w:line="240" w:lineRule="auto"/>
              <w:jc w:val="center"/>
              <w:rPr>
                <w:rFonts w:ascii="Times New Roman" w:hAnsi="Times New Roman" w:cs="Times New Roman"/>
                <w:sz w:val="24"/>
                <w:szCs w:val="24"/>
                <w:lang w:val="uk-UA"/>
              </w:rPr>
            </w:pPr>
            <w:r w:rsidRPr="008D55A6">
              <w:rPr>
                <w:rFonts w:ascii="Times New Roman" w:hAnsi="Times New Roman" w:cs="Times New Roman"/>
                <w:color w:val="000000"/>
                <w:sz w:val="24"/>
                <w:szCs w:val="24"/>
                <w:lang w:val="uk-UA" w:eastAsia="uk-UA"/>
              </w:rPr>
              <w:t>3.</w:t>
            </w:r>
          </w:p>
        </w:tc>
        <w:tc>
          <w:tcPr>
            <w:tcW w:w="1824" w:type="dxa"/>
            <w:tcBorders>
              <w:bottom w:val="single" w:sz="4" w:space="0" w:color="000000"/>
            </w:tcBorders>
            <w:shd w:val="clear" w:color="auto" w:fill="auto"/>
          </w:tcPr>
          <w:p w14:paraId="18A42E3C" w14:textId="4A4D03C0" w:rsidR="001B618A" w:rsidRPr="00CE1263" w:rsidRDefault="00CE1263" w:rsidP="001B618A">
            <w:pPr>
              <w:snapToGrid w:val="0"/>
              <w:spacing w:after="0" w:line="240" w:lineRule="auto"/>
              <w:rPr>
                <w:rFonts w:ascii="Times New Roman" w:hAnsi="Times New Roman" w:cs="Times New Roman"/>
                <w:color w:val="000000"/>
                <w:sz w:val="24"/>
                <w:szCs w:val="24"/>
                <w:lang w:val="uk-UA" w:eastAsia="uk-UA"/>
              </w:rPr>
            </w:pPr>
            <w:r w:rsidRPr="00CE1263">
              <w:rPr>
                <w:rFonts w:ascii="Times New Roman" w:hAnsi="Times New Roman" w:cs="Times New Roman"/>
                <w:color w:val="000000"/>
                <w:sz w:val="24"/>
                <w:szCs w:val="24"/>
                <w:lang w:val="uk-UA" w:eastAsia="uk-UA"/>
              </w:rPr>
              <w:t>021</w:t>
            </w:r>
            <w:r w:rsidR="00844CA0">
              <w:rPr>
                <w:rFonts w:ascii="Times New Roman" w:hAnsi="Times New Roman" w:cs="Times New Roman"/>
                <w:color w:val="000000"/>
                <w:sz w:val="24"/>
                <w:szCs w:val="24"/>
                <w:lang w:val="uk-UA" w:eastAsia="uk-UA"/>
              </w:rPr>
              <w:t>8220</w:t>
            </w:r>
          </w:p>
        </w:tc>
        <w:tc>
          <w:tcPr>
            <w:tcW w:w="876" w:type="dxa"/>
            <w:shd w:val="clear" w:color="auto" w:fill="auto"/>
          </w:tcPr>
          <w:p w14:paraId="6D8E627A" w14:textId="77777777" w:rsidR="001B618A" w:rsidRPr="00732065" w:rsidRDefault="001B618A" w:rsidP="001B618A">
            <w:pPr>
              <w:snapToGrid w:val="0"/>
              <w:spacing w:after="0" w:line="240" w:lineRule="auto"/>
              <w:rPr>
                <w:rFonts w:ascii="Times New Roman" w:hAnsi="Times New Roman" w:cs="Times New Roman"/>
                <w:color w:val="000000"/>
                <w:sz w:val="20"/>
                <w:szCs w:val="20"/>
                <w:lang w:val="uk-UA" w:eastAsia="uk-UA"/>
              </w:rPr>
            </w:pPr>
          </w:p>
        </w:tc>
        <w:tc>
          <w:tcPr>
            <w:tcW w:w="11506" w:type="dxa"/>
            <w:tcBorders>
              <w:bottom w:val="single" w:sz="4" w:space="0" w:color="000000"/>
            </w:tcBorders>
            <w:shd w:val="clear" w:color="auto" w:fill="auto"/>
          </w:tcPr>
          <w:p w14:paraId="0A64C262" w14:textId="08E5904F" w:rsidR="001B618A" w:rsidRPr="008D55A6" w:rsidRDefault="00352B06" w:rsidP="001B618A">
            <w:pPr>
              <w:snapToGrid w:val="0"/>
              <w:spacing w:after="0" w:line="240" w:lineRule="auto"/>
              <w:rPr>
                <w:rFonts w:ascii="Times New Roman" w:hAnsi="Times New Roman" w:cs="Times New Roman"/>
                <w:color w:val="000000"/>
                <w:sz w:val="24"/>
                <w:szCs w:val="24"/>
                <w:lang w:val="uk-UA" w:eastAsia="uk-UA"/>
              </w:rPr>
            </w:pPr>
            <w:bookmarkStart w:id="0" w:name="_Hlk133563074"/>
            <w:r w:rsidRPr="00352B06">
              <w:rPr>
                <w:rFonts w:ascii="Times New Roman" w:hAnsi="Times New Roman" w:cs="Times New Roman"/>
                <w:color w:val="000000"/>
                <w:sz w:val="24"/>
                <w:szCs w:val="24"/>
                <w:lang w:val="uk-UA" w:eastAsia="uk-UA"/>
              </w:rPr>
              <w:t>Міськ</w:t>
            </w:r>
            <w:r>
              <w:rPr>
                <w:rFonts w:ascii="Times New Roman" w:hAnsi="Times New Roman" w:cs="Times New Roman"/>
                <w:color w:val="000000"/>
                <w:sz w:val="24"/>
                <w:szCs w:val="24"/>
                <w:lang w:val="uk-UA" w:eastAsia="uk-UA"/>
              </w:rPr>
              <w:t>а</w:t>
            </w:r>
            <w:r w:rsidRPr="00352B06">
              <w:rPr>
                <w:rFonts w:ascii="Times New Roman" w:hAnsi="Times New Roman" w:cs="Times New Roman"/>
                <w:color w:val="000000"/>
                <w:sz w:val="24"/>
                <w:szCs w:val="24"/>
                <w:lang w:val="uk-UA" w:eastAsia="uk-UA"/>
              </w:rPr>
              <w:t xml:space="preserve"> цільов</w:t>
            </w:r>
            <w:r>
              <w:rPr>
                <w:rFonts w:ascii="Times New Roman" w:hAnsi="Times New Roman" w:cs="Times New Roman"/>
                <w:color w:val="000000"/>
                <w:sz w:val="24"/>
                <w:szCs w:val="24"/>
                <w:lang w:val="uk-UA" w:eastAsia="uk-UA"/>
              </w:rPr>
              <w:t>а</w:t>
            </w:r>
            <w:r w:rsidRPr="00352B06">
              <w:rPr>
                <w:rFonts w:ascii="Times New Roman" w:hAnsi="Times New Roman" w:cs="Times New Roman"/>
                <w:color w:val="000000"/>
                <w:sz w:val="24"/>
                <w:szCs w:val="24"/>
                <w:lang w:val="uk-UA" w:eastAsia="uk-UA"/>
              </w:rPr>
              <w:t xml:space="preserve"> програм</w:t>
            </w:r>
            <w:r>
              <w:rPr>
                <w:rFonts w:ascii="Times New Roman" w:hAnsi="Times New Roman" w:cs="Times New Roman"/>
                <w:color w:val="000000"/>
                <w:sz w:val="24"/>
                <w:szCs w:val="24"/>
                <w:lang w:val="uk-UA" w:eastAsia="uk-UA"/>
              </w:rPr>
              <w:t>а</w:t>
            </w:r>
            <w:r w:rsidRPr="00352B06">
              <w:rPr>
                <w:rFonts w:ascii="Times New Roman" w:hAnsi="Times New Roman" w:cs="Times New Roman"/>
                <w:color w:val="000000"/>
                <w:sz w:val="24"/>
                <w:szCs w:val="24"/>
                <w:lang w:val="uk-UA" w:eastAsia="uk-UA"/>
              </w:rPr>
              <w:t xml:space="preserve"> підтримки Чорноморського міського територіального центру комплектування та соціальної підтримки, проведення мобілізаційної підготовки військовозобов’язаних м. Чорноморська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w:t>
            </w:r>
            <w:bookmarkEnd w:id="0"/>
            <w:r w:rsidRPr="00352B06">
              <w:rPr>
                <w:rFonts w:ascii="Times New Roman" w:hAnsi="Times New Roman" w:cs="Times New Roman"/>
                <w:color w:val="000000"/>
                <w:sz w:val="24"/>
                <w:szCs w:val="24"/>
                <w:lang w:val="uk-UA" w:eastAsia="uk-UA"/>
              </w:rPr>
              <w:t>на 2021 – 2025 роки</w:t>
            </w:r>
            <w:r w:rsidR="0090379F" w:rsidRPr="008D55A6">
              <w:rPr>
                <w:rFonts w:ascii="Times New Roman" w:hAnsi="Times New Roman" w:cs="Times New Roman"/>
                <w:color w:val="000000"/>
                <w:sz w:val="24"/>
                <w:szCs w:val="24"/>
                <w:lang w:val="uk-UA" w:eastAsia="uk-UA"/>
              </w:rPr>
              <w:t xml:space="preserve">, затверджена </w:t>
            </w:r>
            <w:r w:rsidR="0090379F" w:rsidRPr="008D55A6">
              <w:rPr>
                <w:rFonts w:ascii="e-ukraine" w:hAnsi="e-ukraine"/>
                <w:color w:val="000000"/>
                <w:sz w:val="24"/>
                <w:szCs w:val="24"/>
              </w:rPr>
              <w:t> </w:t>
            </w:r>
            <w:r w:rsidR="0090379F" w:rsidRPr="008D55A6">
              <w:rPr>
                <w:rFonts w:ascii="Times New Roman" w:hAnsi="Times New Roman" w:cs="Times New Roman"/>
                <w:color w:val="000000"/>
                <w:sz w:val="24"/>
                <w:szCs w:val="24"/>
                <w:lang w:val="uk-UA" w:eastAsia="uk-UA"/>
              </w:rPr>
              <w:t xml:space="preserve">рішенням  Чорноморської міської  ради Одеського району Одеської області від </w:t>
            </w:r>
            <w:r>
              <w:rPr>
                <w:rFonts w:ascii="Times New Roman" w:hAnsi="Times New Roman" w:cs="Times New Roman"/>
                <w:color w:val="000000"/>
                <w:sz w:val="24"/>
                <w:szCs w:val="24"/>
                <w:lang w:val="uk-UA" w:eastAsia="uk-UA"/>
              </w:rPr>
              <w:t>30.03.2021</w:t>
            </w:r>
            <w:r w:rsidR="00FF0EB0">
              <w:rPr>
                <w:rFonts w:ascii="Times New Roman" w:hAnsi="Times New Roman" w:cs="Times New Roman"/>
                <w:color w:val="000000"/>
                <w:sz w:val="24"/>
                <w:szCs w:val="24"/>
                <w:lang w:val="uk-UA" w:eastAsia="uk-UA"/>
              </w:rPr>
              <w:t xml:space="preserve"> </w:t>
            </w:r>
            <w:r w:rsidR="0090379F" w:rsidRPr="008D55A6">
              <w:rPr>
                <w:rFonts w:ascii="Times New Roman" w:hAnsi="Times New Roman" w:cs="Times New Roman"/>
                <w:color w:val="000000"/>
                <w:sz w:val="24"/>
                <w:szCs w:val="24"/>
                <w:lang w:val="uk-UA" w:eastAsia="uk-UA"/>
              </w:rPr>
              <w:t xml:space="preserve">№ </w:t>
            </w:r>
            <w:r>
              <w:rPr>
                <w:rFonts w:ascii="Times New Roman" w:hAnsi="Times New Roman" w:cs="Times New Roman"/>
                <w:color w:val="000000"/>
                <w:sz w:val="24"/>
                <w:szCs w:val="24"/>
                <w:lang w:val="uk-UA" w:eastAsia="uk-UA"/>
              </w:rPr>
              <w:t>31</w:t>
            </w:r>
            <w:r w:rsidR="0090379F" w:rsidRPr="008D55A6">
              <w:rPr>
                <w:rFonts w:ascii="Times New Roman" w:hAnsi="Times New Roman" w:cs="Times New Roman"/>
                <w:color w:val="000000"/>
                <w:sz w:val="24"/>
                <w:szCs w:val="24"/>
                <w:lang w:val="uk-UA" w:eastAsia="uk-UA"/>
              </w:rPr>
              <w:t>-VIII (зі змінами та доповненнями)</w:t>
            </w:r>
          </w:p>
        </w:tc>
      </w:tr>
      <w:tr w:rsidR="001B618A" w:rsidRPr="00732065" w14:paraId="6E5E8AE1" w14:textId="77777777" w:rsidTr="00BD2976">
        <w:trPr>
          <w:trHeight w:val="232"/>
        </w:trPr>
        <w:tc>
          <w:tcPr>
            <w:tcW w:w="778" w:type="dxa"/>
            <w:shd w:val="clear" w:color="auto" w:fill="auto"/>
          </w:tcPr>
          <w:p w14:paraId="4E47A2BB" w14:textId="77777777" w:rsidR="001B618A" w:rsidRPr="00732065" w:rsidRDefault="001B618A" w:rsidP="001B618A">
            <w:pPr>
              <w:snapToGrid w:val="0"/>
              <w:spacing w:after="0" w:line="240" w:lineRule="auto"/>
              <w:jc w:val="center"/>
              <w:rPr>
                <w:rFonts w:ascii="Times New Roman" w:hAnsi="Times New Roman" w:cs="Times New Roman"/>
                <w:color w:val="000000"/>
                <w:vertAlign w:val="superscript"/>
                <w:lang w:val="uk-UA" w:eastAsia="uk-UA"/>
              </w:rPr>
            </w:pPr>
          </w:p>
        </w:tc>
        <w:tc>
          <w:tcPr>
            <w:tcW w:w="1824" w:type="dxa"/>
            <w:tcBorders>
              <w:top w:val="single" w:sz="4" w:space="0" w:color="000000"/>
            </w:tcBorders>
            <w:shd w:val="clear" w:color="auto" w:fill="auto"/>
          </w:tcPr>
          <w:p w14:paraId="2D3AC503" w14:textId="5356298D" w:rsidR="001B618A" w:rsidRPr="00732065" w:rsidRDefault="001B618A" w:rsidP="001B618A">
            <w:pPr>
              <w:snapToGrid w:val="0"/>
              <w:spacing w:after="0" w:line="240" w:lineRule="auto"/>
              <w:jc w:val="center"/>
              <w:rPr>
                <w:rFonts w:ascii="Times New Roman" w:hAnsi="Times New Roman" w:cs="Times New Roman"/>
                <w:lang w:val="uk-UA"/>
              </w:rPr>
            </w:pPr>
            <w:r w:rsidRPr="00732065">
              <w:rPr>
                <w:rFonts w:ascii="Times New Roman" w:hAnsi="Times New Roman" w:cs="Times New Roman"/>
                <w:color w:val="000000"/>
                <w:sz w:val="20"/>
                <w:szCs w:val="20"/>
                <w:vertAlign w:val="superscript"/>
                <w:lang w:val="uk-UA" w:eastAsia="uk-UA"/>
              </w:rPr>
              <w:t>К</w:t>
            </w:r>
            <w:r w:rsidR="00740097">
              <w:rPr>
                <w:rFonts w:ascii="Times New Roman" w:hAnsi="Times New Roman" w:cs="Times New Roman"/>
                <w:color w:val="000000"/>
                <w:sz w:val="20"/>
                <w:szCs w:val="20"/>
                <w:vertAlign w:val="superscript"/>
                <w:lang w:val="uk-UA" w:eastAsia="uk-UA"/>
              </w:rPr>
              <w:t>П</w:t>
            </w:r>
            <w:r w:rsidRPr="00732065">
              <w:rPr>
                <w:rFonts w:ascii="Times New Roman" w:hAnsi="Times New Roman" w:cs="Times New Roman"/>
                <w:color w:val="000000"/>
                <w:sz w:val="20"/>
                <w:szCs w:val="20"/>
                <w:vertAlign w:val="superscript"/>
                <w:lang w:val="uk-UA" w:eastAsia="uk-UA"/>
              </w:rPr>
              <w:t>КВ</w:t>
            </w:r>
          </w:p>
        </w:tc>
        <w:tc>
          <w:tcPr>
            <w:tcW w:w="876" w:type="dxa"/>
            <w:shd w:val="clear" w:color="auto" w:fill="auto"/>
          </w:tcPr>
          <w:p w14:paraId="42A4DF34" w14:textId="77777777" w:rsidR="001B618A" w:rsidRPr="00732065" w:rsidRDefault="001B618A" w:rsidP="001B618A">
            <w:pPr>
              <w:snapToGrid w:val="0"/>
              <w:spacing w:after="0" w:line="240" w:lineRule="auto"/>
              <w:jc w:val="center"/>
              <w:rPr>
                <w:rFonts w:ascii="Times New Roman" w:hAnsi="Times New Roman" w:cs="Times New Roman"/>
                <w:color w:val="000000"/>
                <w:vertAlign w:val="superscript"/>
                <w:lang w:val="uk-UA" w:eastAsia="uk-UA"/>
              </w:rPr>
            </w:pPr>
          </w:p>
        </w:tc>
        <w:tc>
          <w:tcPr>
            <w:tcW w:w="11506" w:type="dxa"/>
            <w:tcBorders>
              <w:top w:val="single" w:sz="4" w:space="0" w:color="000000"/>
            </w:tcBorders>
            <w:shd w:val="clear" w:color="auto" w:fill="auto"/>
          </w:tcPr>
          <w:p w14:paraId="4A13A2EF" w14:textId="77777777" w:rsidR="001B618A" w:rsidRPr="00732065" w:rsidRDefault="001B618A" w:rsidP="001B618A">
            <w:pPr>
              <w:snapToGrid w:val="0"/>
              <w:spacing w:after="0" w:line="240" w:lineRule="auto"/>
              <w:jc w:val="center"/>
              <w:rPr>
                <w:rFonts w:ascii="Times New Roman" w:hAnsi="Times New Roman" w:cs="Times New Roman"/>
                <w:lang w:val="uk-UA"/>
              </w:rPr>
            </w:pPr>
            <w:r w:rsidRPr="00732065">
              <w:rPr>
                <w:rFonts w:ascii="Times New Roman" w:hAnsi="Times New Roman" w:cs="Times New Roman"/>
                <w:color w:val="000000"/>
                <w:vertAlign w:val="superscript"/>
                <w:lang w:val="uk-UA" w:eastAsia="uk-UA"/>
              </w:rPr>
              <w:t>найменування програми, дата і номер рішення</w:t>
            </w:r>
            <w:r>
              <w:rPr>
                <w:rFonts w:ascii="Times New Roman" w:hAnsi="Times New Roman" w:cs="Times New Roman"/>
                <w:color w:val="000000"/>
                <w:vertAlign w:val="superscript"/>
                <w:lang w:val="uk-UA" w:eastAsia="uk-UA"/>
              </w:rPr>
              <w:t xml:space="preserve"> Чорноморської міської </w:t>
            </w:r>
            <w:r w:rsidRPr="00732065">
              <w:rPr>
                <w:rFonts w:ascii="Times New Roman" w:hAnsi="Times New Roman" w:cs="Times New Roman"/>
                <w:color w:val="000000"/>
                <w:vertAlign w:val="superscript"/>
                <w:lang w:val="uk-UA" w:eastAsia="uk-UA"/>
              </w:rPr>
              <w:t xml:space="preserve"> ради про її затвердження</w:t>
            </w:r>
          </w:p>
        </w:tc>
      </w:tr>
    </w:tbl>
    <w:p w14:paraId="3C02D4B2" w14:textId="1BCA6371" w:rsidR="002860DE" w:rsidRPr="00732065" w:rsidRDefault="00BD2976" w:rsidP="00732065">
      <w:pPr>
        <w:shd w:val="clear" w:color="auto" w:fill="FFFFFF"/>
        <w:spacing w:after="0" w:line="240" w:lineRule="auto"/>
        <w:rPr>
          <w:rFonts w:ascii="Times New Roman" w:hAnsi="Times New Roman" w:cs="Times New Roman"/>
          <w:lang w:val="uk-UA"/>
        </w:rPr>
      </w:pPr>
      <w:r>
        <w:rPr>
          <w:rFonts w:ascii="Times New Roman" w:hAnsi="Times New Roman" w:cs="Times New Roman"/>
          <w:lang w:val="uk-UA"/>
        </w:rPr>
        <w:t xml:space="preserve"> </w:t>
      </w:r>
    </w:p>
    <w:p w14:paraId="18A5D441" w14:textId="734BF734" w:rsidR="008D55A6" w:rsidRDefault="00BD2976" w:rsidP="00E66FE1">
      <w:pPr>
        <w:shd w:val="clear" w:color="auto" w:fill="FFFFFF"/>
        <w:spacing w:after="0" w:line="240" w:lineRule="auto"/>
        <w:ind w:left="4536" w:hanging="4536"/>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       </w:t>
      </w:r>
      <w:r w:rsidR="002860DE" w:rsidRPr="008D55A6">
        <w:rPr>
          <w:rFonts w:ascii="Times New Roman" w:hAnsi="Times New Roman" w:cs="Times New Roman"/>
          <w:color w:val="000000"/>
          <w:sz w:val="24"/>
          <w:szCs w:val="24"/>
          <w:lang w:val="uk-UA" w:eastAsia="uk-UA"/>
        </w:rPr>
        <w:t>4. Напрями діяльності та заходи програми</w:t>
      </w:r>
      <w:r w:rsidR="0090379F" w:rsidRPr="008D55A6">
        <w:rPr>
          <w:rFonts w:ascii="Times New Roman" w:hAnsi="Times New Roman" w:cs="Times New Roman"/>
          <w:color w:val="000000"/>
          <w:sz w:val="24"/>
          <w:szCs w:val="24"/>
          <w:lang w:val="uk-UA" w:eastAsia="uk-UA"/>
        </w:rPr>
        <w:t>:</w:t>
      </w:r>
      <w:r w:rsidR="0090379F" w:rsidRPr="008D55A6">
        <w:rPr>
          <w:rFonts w:ascii="Times New Roman" w:hAnsi="Times New Roman" w:cs="Times New Roman"/>
          <w:color w:val="000000"/>
          <w:sz w:val="28"/>
          <w:szCs w:val="28"/>
          <w:lang w:val="uk-UA" w:eastAsia="uk-UA"/>
        </w:rPr>
        <w:t xml:space="preserve"> </w:t>
      </w:r>
      <w:r w:rsidR="002860DE" w:rsidRPr="00732065">
        <w:rPr>
          <w:rFonts w:ascii="Times New Roman" w:hAnsi="Times New Roman" w:cs="Times New Roman"/>
          <w:color w:val="000000"/>
          <w:sz w:val="20"/>
          <w:szCs w:val="20"/>
          <w:lang w:val="uk-UA" w:eastAsia="uk-UA"/>
        </w:rPr>
        <w:t xml:space="preserve"> </w:t>
      </w:r>
      <w:r w:rsidR="00E66FE1" w:rsidRPr="00E66FE1">
        <w:rPr>
          <w:rFonts w:ascii="Times New Roman" w:hAnsi="Times New Roman" w:cs="Times New Roman"/>
          <w:color w:val="000000"/>
          <w:sz w:val="24"/>
          <w:szCs w:val="24"/>
          <w:lang w:val="uk-UA" w:eastAsia="uk-UA"/>
        </w:rPr>
        <w:t>Міська цільова програма підтримки Чорноморського міського територіального центру комплектування та соціальної підтримки, проведення мобілізаційної підготовки військовозобов’язаних м. Чорноморська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w:t>
      </w:r>
    </w:p>
    <w:p w14:paraId="44576A85" w14:textId="77777777" w:rsidR="00E66FE1" w:rsidRPr="00732065" w:rsidRDefault="00E66FE1" w:rsidP="00E66FE1">
      <w:pPr>
        <w:shd w:val="clear" w:color="auto" w:fill="FFFFFF"/>
        <w:spacing w:after="0" w:line="240" w:lineRule="auto"/>
        <w:ind w:left="4536" w:hanging="4536"/>
        <w:rPr>
          <w:rFonts w:ascii="Times New Roman" w:hAnsi="Times New Roman" w:cs="Times New Roman"/>
          <w:color w:val="000000"/>
          <w:sz w:val="16"/>
          <w:szCs w:val="16"/>
          <w:lang w:val="uk-UA"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1550"/>
        <w:gridCol w:w="1191"/>
        <w:gridCol w:w="997"/>
        <w:gridCol w:w="1050"/>
        <w:gridCol w:w="1050"/>
        <w:gridCol w:w="1260"/>
        <w:gridCol w:w="1110"/>
        <w:gridCol w:w="855"/>
        <w:gridCol w:w="975"/>
        <w:gridCol w:w="990"/>
        <w:gridCol w:w="1125"/>
        <w:gridCol w:w="595"/>
        <w:gridCol w:w="1767"/>
      </w:tblGrid>
      <w:tr w:rsidR="002860DE" w:rsidRPr="00732065" w14:paraId="58AFEBB4" w14:textId="77777777" w:rsidTr="003E2847">
        <w:trPr>
          <w:cantSplit/>
          <w:trHeight w:val="274"/>
        </w:trPr>
        <w:tc>
          <w:tcPr>
            <w:tcW w:w="567" w:type="dxa"/>
            <w:vMerge w:val="restart"/>
            <w:tcBorders>
              <w:top w:val="single" w:sz="4" w:space="0" w:color="000000"/>
              <w:left w:val="single" w:sz="4" w:space="0" w:color="000000"/>
              <w:bottom w:val="single" w:sz="4" w:space="0" w:color="000000"/>
            </w:tcBorders>
            <w:shd w:val="clear" w:color="auto" w:fill="FFFFFF"/>
            <w:vAlign w:val="center"/>
          </w:tcPr>
          <w:p w14:paraId="46499FD3" w14:textId="77777777" w:rsidR="002860DE" w:rsidRPr="00732065" w:rsidRDefault="002860DE" w:rsidP="00732065">
            <w:pPr>
              <w:spacing w:after="0" w:line="240" w:lineRule="auto"/>
              <w:jc w:val="center"/>
              <w:rPr>
                <w:rFonts w:ascii="Times New Roman" w:hAnsi="Times New Roman" w:cs="Times New Roman"/>
                <w:lang w:val="uk-UA"/>
              </w:rPr>
            </w:pPr>
            <w:r w:rsidRPr="00732065">
              <w:rPr>
                <w:rFonts w:ascii="Times New Roman" w:hAnsi="Times New Roman" w:cs="Times New Roman"/>
                <w:color w:val="000000"/>
                <w:sz w:val="16"/>
                <w:szCs w:val="16"/>
                <w:lang w:val="uk-UA"/>
              </w:rPr>
              <w:t>№ п/п</w:t>
            </w:r>
          </w:p>
        </w:tc>
        <w:tc>
          <w:tcPr>
            <w:tcW w:w="1550" w:type="dxa"/>
            <w:vMerge w:val="restart"/>
            <w:tcBorders>
              <w:top w:val="single" w:sz="4" w:space="0" w:color="000000"/>
              <w:left w:val="single" w:sz="4" w:space="0" w:color="000000"/>
              <w:bottom w:val="single" w:sz="4" w:space="0" w:color="000000"/>
            </w:tcBorders>
            <w:shd w:val="clear" w:color="auto" w:fill="FFFFFF"/>
            <w:vAlign w:val="center"/>
          </w:tcPr>
          <w:p w14:paraId="1185410A" w14:textId="77777777" w:rsidR="002860DE" w:rsidRPr="00732065" w:rsidRDefault="002860DE" w:rsidP="00732065">
            <w:pPr>
              <w:spacing w:after="0" w:line="240" w:lineRule="auto"/>
              <w:jc w:val="center"/>
              <w:rPr>
                <w:rFonts w:ascii="Times New Roman" w:hAnsi="Times New Roman" w:cs="Times New Roman"/>
                <w:lang w:val="uk-UA"/>
              </w:rPr>
            </w:pPr>
            <w:r w:rsidRPr="00732065">
              <w:rPr>
                <w:rFonts w:ascii="Times New Roman" w:hAnsi="Times New Roman" w:cs="Times New Roman"/>
                <w:color w:val="000000"/>
                <w:sz w:val="16"/>
                <w:szCs w:val="16"/>
                <w:lang w:val="uk-UA"/>
              </w:rPr>
              <w:t>Захід</w:t>
            </w:r>
          </w:p>
        </w:tc>
        <w:tc>
          <w:tcPr>
            <w:tcW w:w="1191" w:type="dxa"/>
            <w:vMerge w:val="restart"/>
            <w:tcBorders>
              <w:top w:val="single" w:sz="4" w:space="0" w:color="000000"/>
              <w:left w:val="single" w:sz="4" w:space="0" w:color="000000"/>
              <w:bottom w:val="single" w:sz="4" w:space="0" w:color="000000"/>
            </w:tcBorders>
            <w:shd w:val="clear" w:color="auto" w:fill="FFFFFF"/>
            <w:vAlign w:val="center"/>
          </w:tcPr>
          <w:p w14:paraId="401CD8E0" w14:textId="77777777" w:rsidR="002860DE" w:rsidRPr="00732065" w:rsidRDefault="002860DE" w:rsidP="00732065">
            <w:pPr>
              <w:spacing w:after="0" w:line="240" w:lineRule="auto"/>
              <w:jc w:val="center"/>
              <w:rPr>
                <w:rFonts w:ascii="Times New Roman" w:hAnsi="Times New Roman" w:cs="Times New Roman"/>
                <w:lang w:val="uk-UA"/>
              </w:rPr>
            </w:pPr>
            <w:r w:rsidRPr="00732065">
              <w:rPr>
                <w:rFonts w:ascii="Times New Roman" w:hAnsi="Times New Roman" w:cs="Times New Roman"/>
                <w:color w:val="000000"/>
                <w:sz w:val="16"/>
                <w:szCs w:val="16"/>
                <w:lang w:val="uk-UA"/>
              </w:rPr>
              <w:t>Головний</w:t>
            </w:r>
          </w:p>
          <w:p w14:paraId="2DB8E4B7" w14:textId="77777777" w:rsidR="002860DE" w:rsidRPr="00732065" w:rsidRDefault="002860DE" w:rsidP="00732065">
            <w:pPr>
              <w:spacing w:after="0" w:line="240" w:lineRule="auto"/>
              <w:jc w:val="center"/>
              <w:rPr>
                <w:rFonts w:ascii="Times New Roman" w:hAnsi="Times New Roman" w:cs="Times New Roman"/>
                <w:lang w:val="uk-UA"/>
              </w:rPr>
            </w:pPr>
            <w:r w:rsidRPr="00732065">
              <w:rPr>
                <w:rFonts w:ascii="Times New Roman" w:hAnsi="Times New Roman" w:cs="Times New Roman"/>
                <w:color w:val="000000"/>
                <w:sz w:val="16"/>
                <w:szCs w:val="16"/>
                <w:lang w:val="uk-UA"/>
              </w:rPr>
              <w:t>виконавець</w:t>
            </w:r>
          </w:p>
          <w:p w14:paraId="292B0411" w14:textId="77777777" w:rsidR="002860DE" w:rsidRPr="00732065" w:rsidRDefault="002860DE" w:rsidP="00732065">
            <w:pPr>
              <w:spacing w:after="0" w:line="240" w:lineRule="auto"/>
              <w:jc w:val="center"/>
              <w:rPr>
                <w:rFonts w:ascii="Times New Roman" w:hAnsi="Times New Roman" w:cs="Times New Roman"/>
                <w:lang w:val="uk-UA"/>
              </w:rPr>
            </w:pPr>
            <w:r w:rsidRPr="00732065">
              <w:rPr>
                <w:rFonts w:ascii="Times New Roman" w:hAnsi="Times New Roman" w:cs="Times New Roman"/>
                <w:color w:val="000000"/>
                <w:sz w:val="16"/>
                <w:szCs w:val="16"/>
                <w:lang w:val="uk-UA"/>
              </w:rPr>
              <w:t>та строк</w:t>
            </w:r>
          </w:p>
          <w:p w14:paraId="7247D3DE" w14:textId="77777777" w:rsidR="002860DE" w:rsidRPr="00732065" w:rsidRDefault="002860DE" w:rsidP="00732065">
            <w:pPr>
              <w:spacing w:after="0" w:line="240" w:lineRule="auto"/>
              <w:jc w:val="center"/>
              <w:rPr>
                <w:rFonts w:ascii="Times New Roman" w:hAnsi="Times New Roman" w:cs="Times New Roman"/>
                <w:lang w:val="uk-UA"/>
              </w:rPr>
            </w:pPr>
            <w:r w:rsidRPr="00732065">
              <w:rPr>
                <w:rFonts w:ascii="Times New Roman" w:hAnsi="Times New Roman" w:cs="Times New Roman"/>
                <w:color w:val="000000"/>
                <w:sz w:val="16"/>
                <w:szCs w:val="16"/>
                <w:lang w:val="uk-UA"/>
              </w:rPr>
              <w:t>виконання</w:t>
            </w:r>
          </w:p>
        </w:tc>
        <w:tc>
          <w:tcPr>
            <w:tcW w:w="5467" w:type="dxa"/>
            <w:gridSpan w:val="5"/>
            <w:tcBorders>
              <w:top w:val="single" w:sz="4" w:space="0" w:color="000000"/>
              <w:left w:val="single" w:sz="4" w:space="0" w:color="000000"/>
              <w:bottom w:val="single" w:sz="4" w:space="0" w:color="000000"/>
            </w:tcBorders>
            <w:shd w:val="clear" w:color="auto" w:fill="FFFFFF"/>
            <w:vAlign w:val="center"/>
          </w:tcPr>
          <w:p w14:paraId="4897E7BB" w14:textId="77777777" w:rsidR="002860DE" w:rsidRPr="00732065" w:rsidRDefault="002860DE" w:rsidP="00732065">
            <w:pPr>
              <w:pStyle w:val="2"/>
              <w:numPr>
                <w:ilvl w:val="1"/>
                <w:numId w:val="2"/>
              </w:numPr>
              <w:ind w:left="0" w:firstLine="0"/>
            </w:pPr>
            <w:r w:rsidRPr="00732065">
              <w:rPr>
                <w:b w:val="0"/>
                <w:bCs w:val="0"/>
                <w:color w:val="000000"/>
                <w:sz w:val="16"/>
                <w:szCs w:val="16"/>
              </w:rPr>
              <w:t>Планові обсяги фінансування, тис. грн.</w:t>
            </w:r>
          </w:p>
        </w:tc>
        <w:tc>
          <w:tcPr>
            <w:tcW w:w="4540" w:type="dxa"/>
            <w:gridSpan w:val="5"/>
            <w:tcBorders>
              <w:top w:val="single" w:sz="4" w:space="0" w:color="000000"/>
              <w:left w:val="single" w:sz="4" w:space="0" w:color="000000"/>
              <w:bottom w:val="single" w:sz="4" w:space="0" w:color="000000"/>
            </w:tcBorders>
            <w:shd w:val="clear" w:color="auto" w:fill="FFFFFF"/>
            <w:vAlign w:val="center"/>
          </w:tcPr>
          <w:p w14:paraId="06A1C2FC" w14:textId="77777777" w:rsidR="002860DE" w:rsidRPr="00732065" w:rsidRDefault="002860DE" w:rsidP="00732065">
            <w:pPr>
              <w:pStyle w:val="2"/>
              <w:numPr>
                <w:ilvl w:val="1"/>
                <w:numId w:val="2"/>
              </w:numPr>
              <w:ind w:left="0" w:firstLine="0"/>
            </w:pPr>
            <w:r w:rsidRPr="00732065">
              <w:rPr>
                <w:b w:val="0"/>
                <w:bCs w:val="0"/>
                <w:color w:val="000000"/>
                <w:sz w:val="16"/>
                <w:szCs w:val="16"/>
              </w:rPr>
              <w:t>Фактичні обсяги фінансування, тис. грн</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C1ED0E" w14:textId="77777777" w:rsidR="002860DE" w:rsidRPr="00732065" w:rsidRDefault="002860DE" w:rsidP="00732065">
            <w:pPr>
              <w:pStyle w:val="2"/>
              <w:numPr>
                <w:ilvl w:val="1"/>
                <w:numId w:val="2"/>
              </w:numPr>
              <w:ind w:left="0" w:firstLine="0"/>
            </w:pPr>
            <w:r w:rsidRPr="00732065">
              <w:rPr>
                <w:b w:val="0"/>
                <w:bCs w:val="0"/>
                <w:color w:val="000000"/>
                <w:sz w:val="16"/>
                <w:szCs w:val="16"/>
                <w:lang w:eastAsia="uk-UA"/>
              </w:rPr>
              <w:t xml:space="preserve">Стан виконання заходів (результативні показники </w:t>
            </w:r>
            <w:r w:rsidR="00732065">
              <w:rPr>
                <w:b w:val="0"/>
                <w:bCs w:val="0"/>
                <w:color w:val="000000"/>
                <w:sz w:val="16"/>
                <w:szCs w:val="16"/>
                <w:lang w:eastAsia="uk-UA"/>
              </w:rPr>
              <w:t xml:space="preserve"> </w:t>
            </w:r>
            <w:r w:rsidRPr="00732065">
              <w:rPr>
                <w:b w:val="0"/>
                <w:bCs w:val="0"/>
                <w:color w:val="000000"/>
                <w:sz w:val="16"/>
                <w:szCs w:val="16"/>
                <w:lang w:eastAsia="uk-UA"/>
              </w:rPr>
              <w:t xml:space="preserve">виконання </w:t>
            </w:r>
            <w:r w:rsidR="00732065">
              <w:rPr>
                <w:b w:val="0"/>
                <w:bCs w:val="0"/>
                <w:color w:val="000000"/>
                <w:sz w:val="16"/>
                <w:szCs w:val="16"/>
                <w:lang w:eastAsia="uk-UA"/>
              </w:rPr>
              <w:t xml:space="preserve"> </w:t>
            </w:r>
            <w:r w:rsidRPr="00732065">
              <w:rPr>
                <w:b w:val="0"/>
                <w:bCs w:val="0"/>
                <w:color w:val="000000"/>
                <w:sz w:val="16"/>
                <w:szCs w:val="16"/>
                <w:lang w:eastAsia="uk-UA"/>
              </w:rPr>
              <w:t>програми)</w:t>
            </w:r>
          </w:p>
        </w:tc>
      </w:tr>
      <w:tr w:rsidR="002860DE" w:rsidRPr="00732065" w14:paraId="75971A26" w14:textId="77777777" w:rsidTr="003E2847">
        <w:trPr>
          <w:cantSplit/>
          <w:trHeight w:val="252"/>
        </w:trPr>
        <w:tc>
          <w:tcPr>
            <w:tcW w:w="567" w:type="dxa"/>
            <w:vMerge/>
            <w:tcBorders>
              <w:top w:val="single" w:sz="4" w:space="0" w:color="000000"/>
              <w:left w:val="single" w:sz="4" w:space="0" w:color="000000"/>
              <w:bottom w:val="single" w:sz="4" w:space="0" w:color="000000"/>
            </w:tcBorders>
            <w:shd w:val="clear" w:color="auto" w:fill="FFFFFF"/>
          </w:tcPr>
          <w:p w14:paraId="6FF24C61" w14:textId="77777777" w:rsidR="002860DE" w:rsidRPr="00732065" w:rsidRDefault="002860DE" w:rsidP="00732065">
            <w:pPr>
              <w:snapToGrid w:val="0"/>
              <w:spacing w:after="0" w:line="240" w:lineRule="auto"/>
              <w:jc w:val="center"/>
              <w:rPr>
                <w:rFonts w:ascii="Times New Roman" w:hAnsi="Times New Roman" w:cs="Times New Roman"/>
                <w:color w:val="000000"/>
                <w:sz w:val="16"/>
                <w:szCs w:val="16"/>
                <w:lang w:val="uk-UA"/>
              </w:rPr>
            </w:pPr>
          </w:p>
        </w:tc>
        <w:tc>
          <w:tcPr>
            <w:tcW w:w="1550" w:type="dxa"/>
            <w:vMerge/>
            <w:tcBorders>
              <w:top w:val="single" w:sz="4" w:space="0" w:color="000000"/>
              <w:left w:val="single" w:sz="4" w:space="0" w:color="000000"/>
              <w:bottom w:val="single" w:sz="4" w:space="0" w:color="000000"/>
            </w:tcBorders>
            <w:shd w:val="clear" w:color="auto" w:fill="FFFFFF"/>
          </w:tcPr>
          <w:p w14:paraId="3D6905F9" w14:textId="77777777" w:rsidR="002860DE" w:rsidRPr="00732065" w:rsidRDefault="002860DE" w:rsidP="00732065">
            <w:pPr>
              <w:snapToGrid w:val="0"/>
              <w:spacing w:after="0" w:line="240" w:lineRule="auto"/>
              <w:jc w:val="center"/>
              <w:rPr>
                <w:rFonts w:ascii="Times New Roman" w:hAnsi="Times New Roman" w:cs="Times New Roman"/>
                <w:color w:val="000000"/>
                <w:sz w:val="16"/>
                <w:szCs w:val="16"/>
                <w:lang w:val="uk-UA"/>
              </w:rPr>
            </w:pPr>
          </w:p>
        </w:tc>
        <w:tc>
          <w:tcPr>
            <w:tcW w:w="1191" w:type="dxa"/>
            <w:vMerge/>
            <w:tcBorders>
              <w:top w:val="single" w:sz="4" w:space="0" w:color="000000"/>
              <w:left w:val="single" w:sz="4" w:space="0" w:color="000000"/>
              <w:bottom w:val="single" w:sz="4" w:space="0" w:color="000000"/>
            </w:tcBorders>
            <w:shd w:val="clear" w:color="auto" w:fill="FFFFFF"/>
          </w:tcPr>
          <w:p w14:paraId="0116E81E" w14:textId="77777777" w:rsidR="002860DE" w:rsidRPr="00732065" w:rsidRDefault="002860DE" w:rsidP="00732065">
            <w:pPr>
              <w:snapToGrid w:val="0"/>
              <w:spacing w:after="0" w:line="240" w:lineRule="auto"/>
              <w:jc w:val="center"/>
              <w:rPr>
                <w:rFonts w:ascii="Times New Roman" w:hAnsi="Times New Roman" w:cs="Times New Roman"/>
                <w:color w:val="000000"/>
                <w:sz w:val="16"/>
                <w:szCs w:val="16"/>
                <w:lang w:val="uk-UA"/>
              </w:rPr>
            </w:pPr>
          </w:p>
        </w:tc>
        <w:tc>
          <w:tcPr>
            <w:tcW w:w="997" w:type="dxa"/>
            <w:vMerge w:val="restart"/>
            <w:tcBorders>
              <w:top w:val="single" w:sz="4" w:space="0" w:color="000000"/>
              <w:left w:val="single" w:sz="4" w:space="0" w:color="000000"/>
              <w:bottom w:val="single" w:sz="4" w:space="0" w:color="000000"/>
            </w:tcBorders>
            <w:shd w:val="clear" w:color="auto" w:fill="FFFFFF"/>
            <w:vAlign w:val="center"/>
          </w:tcPr>
          <w:p w14:paraId="66D38563" w14:textId="77777777" w:rsidR="002860DE" w:rsidRPr="00732065" w:rsidRDefault="002860DE" w:rsidP="00732065">
            <w:pPr>
              <w:pStyle w:val="2"/>
              <w:numPr>
                <w:ilvl w:val="1"/>
                <w:numId w:val="2"/>
              </w:numPr>
              <w:ind w:left="0" w:firstLine="0"/>
            </w:pPr>
            <w:r w:rsidRPr="00732065">
              <w:rPr>
                <w:b w:val="0"/>
                <w:bCs w:val="0"/>
                <w:color w:val="000000"/>
                <w:sz w:val="16"/>
                <w:szCs w:val="16"/>
              </w:rPr>
              <w:t>Всього</w:t>
            </w:r>
          </w:p>
        </w:tc>
        <w:tc>
          <w:tcPr>
            <w:tcW w:w="4470" w:type="dxa"/>
            <w:gridSpan w:val="4"/>
            <w:tcBorders>
              <w:top w:val="single" w:sz="4" w:space="0" w:color="000000"/>
              <w:left w:val="single" w:sz="4" w:space="0" w:color="000000"/>
              <w:bottom w:val="single" w:sz="4" w:space="0" w:color="000000"/>
            </w:tcBorders>
            <w:shd w:val="clear" w:color="auto" w:fill="FFFFFF"/>
            <w:vAlign w:val="center"/>
          </w:tcPr>
          <w:p w14:paraId="5BB11389" w14:textId="77777777" w:rsidR="002860DE" w:rsidRPr="00732065" w:rsidRDefault="002860DE" w:rsidP="00732065">
            <w:pPr>
              <w:pStyle w:val="2"/>
              <w:numPr>
                <w:ilvl w:val="1"/>
                <w:numId w:val="2"/>
              </w:numPr>
              <w:ind w:left="0" w:firstLine="0"/>
            </w:pPr>
            <w:r w:rsidRPr="00732065">
              <w:rPr>
                <w:b w:val="0"/>
                <w:bCs w:val="0"/>
                <w:color w:val="000000"/>
                <w:sz w:val="16"/>
                <w:szCs w:val="16"/>
              </w:rPr>
              <w:t>У тому числі:</w:t>
            </w:r>
          </w:p>
        </w:tc>
        <w:tc>
          <w:tcPr>
            <w:tcW w:w="855" w:type="dxa"/>
            <w:vMerge w:val="restart"/>
            <w:tcBorders>
              <w:top w:val="single" w:sz="4" w:space="0" w:color="000000"/>
              <w:left w:val="single" w:sz="4" w:space="0" w:color="000000"/>
              <w:bottom w:val="single" w:sz="4" w:space="0" w:color="000000"/>
            </w:tcBorders>
            <w:shd w:val="clear" w:color="auto" w:fill="FFFFFF"/>
            <w:vAlign w:val="center"/>
          </w:tcPr>
          <w:p w14:paraId="33475BA4" w14:textId="77777777" w:rsidR="002860DE" w:rsidRPr="00732065" w:rsidRDefault="002860DE" w:rsidP="00732065">
            <w:pPr>
              <w:pStyle w:val="2"/>
              <w:numPr>
                <w:ilvl w:val="1"/>
                <w:numId w:val="2"/>
              </w:numPr>
              <w:ind w:left="0" w:firstLine="0"/>
            </w:pPr>
            <w:r w:rsidRPr="00732065">
              <w:rPr>
                <w:b w:val="0"/>
                <w:bCs w:val="0"/>
                <w:color w:val="000000"/>
                <w:sz w:val="16"/>
                <w:szCs w:val="16"/>
              </w:rPr>
              <w:t>Всього</w:t>
            </w:r>
          </w:p>
        </w:tc>
        <w:tc>
          <w:tcPr>
            <w:tcW w:w="3685" w:type="dxa"/>
            <w:gridSpan w:val="4"/>
            <w:tcBorders>
              <w:top w:val="single" w:sz="4" w:space="0" w:color="000000"/>
              <w:left w:val="single" w:sz="4" w:space="0" w:color="000000"/>
              <w:bottom w:val="single" w:sz="4" w:space="0" w:color="000000"/>
            </w:tcBorders>
            <w:shd w:val="clear" w:color="auto" w:fill="FFFFFF"/>
            <w:vAlign w:val="center"/>
          </w:tcPr>
          <w:p w14:paraId="5393797E" w14:textId="77777777" w:rsidR="002860DE" w:rsidRPr="00732065" w:rsidRDefault="002860DE" w:rsidP="00732065">
            <w:pPr>
              <w:pStyle w:val="2"/>
              <w:numPr>
                <w:ilvl w:val="1"/>
                <w:numId w:val="2"/>
              </w:numPr>
              <w:ind w:left="0" w:firstLine="0"/>
            </w:pPr>
            <w:r w:rsidRPr="00732065">
              <w:rPr>
                <w:b w:val="0"/>
                <w:bCs w:val="0"/>
                <w:color w:val="000000"/>
                <w:sz w:val="16"/>
                <w:szCs w:val="16"/>
              </w:rPr>
              <w:t>У тому числі:</w:t>
            </w:r>
          </w:p>
        </w:tc>
        <w:tc>
          <w:tcPr>
            <w:tcW w:w="1767" w:type="dxa"/>
            <w:vMerge/>
            <w:tcBorders>
              <w:top w:val="single" w:sz="4" w:space="0" w:color="000000"/>
              <w:left w:val="single" w:sz="4" w:space="0" w:color="000000"/>
              <w:bottom w:val="single" w:sz="4" w:space="0" w:color="000000"/>
              <w:right w:val="single" w:sz="4" w:space="0" w:color="000000"/>
            </w:tcBorders>
            <w:shd w:val="clear" w:color="auto" w:fill="FFFFFF"/>
          </w:tcPr>
          <w:p w14:paraId="5BA8CB96" w14:textId="77777777" w:rsidR="002860DE" w:rsidRPr="00732065" w:rsidRDefault="002860DE" w:rsidP="00732065">
            <w:pPr>
              <w:pStyle w:val="2"/>
              <w:numPr>
                <w:ilvl w:val="0"/>
                <w:numId w:val="0"/>
              </w:numPr>
              <w:snapToGrid w:val="0"/>
              <w:ind w:left="576"/>
              <w:rPr>
                <w:b w:val="0"/>
                <w:bCs w:val="0"/>
                <w:color w:val="000000"/>
                <w:sz w:val="16"/>
                <w:szCs w:val="16"/>
              </w:rPr>
            </w:pPr>
          </w:p>
        </w:tc>
      </w:tr>
      <w:tr w:rsidR="002860DE" w:rsidRPr="00732065" w14:paraId="4C5E99AF" w14:textId="77777777" w:rsidTr="003E2847">
        <w:trPr>
          <w:cantSplit/>
          <w:trHeight w:val="999"/>
        </w:trPr>
        <w:tc>
          <w:tcPr>
            <w:tcW w:w="567" w:type="dxa"/>
            <w:vMerge/>
            <w:tcBorders>
              <w:top w:val="single" w:sz="4" w:space="0" w:color="000000"/>
              <w:left w:val="single" w:sz="4" w:space="0" w:color="000000"/>
              <w:bottom w:val="single" w:sz="4" w:space="0" w:color="000000"/>
            </w:tcBorders>
            <w:shd w:val="clear" w:color="auto" w:fill="FFFFFF"/>
          </w:tcPr>
          <w:p w14:paraId="40D309C8" w14:textId="77777777" w:rsidR="002860DE" w:rsidRPr="00732065" w:rsidRDefault="002860DE" w:rsidP="00732065">
            <w:pPr>
              <w:snapToGrid w:val="0"/>
              <w:spacing w:after="0" w:line="240" w:lineRule="auto"/>
              <w:jc w:val="center"/>
              <w:rPr>
                <w:rFonts w:ascii="Times New Roman" w:hAnsi="Times New Roman" w:cs="Times New Roman"/>
                <w:color w:val="000000"/>
                <w:sz w:val="16"/>
                <w:szCs w:val="16"/>
                <w:lang w:val="uk-UA"/>
              </w:rPr>
            </w:pPr>
          </w:p>
        </w:tc>
        <w:tc>
          <w:tcPr>
            <w:tcW w:w="1550" w:type="dxa"/>
            <w:vMerge/>
            <w:tcBorders>
              <w:top w:val="single" w:sz="4" w:space="0" w:color="000000"/>
              <w:left w:val="single" w:sz="4" w:space="0" w:color="000000"/>
              <w:bottom w:val="single" w:sz="4" w:space="0" w:color="000000"/>
            </w:tcBorders>
            <w:shd w:val="clear" w:color="auto" w:fill="FFFFFF"/>
          </w:tcPr>
          <w:p w14:paraId="7B2B1FBC" w14:textId="77777777" w:rsidR="002860DE" w:rsidRPr="00732065" w:rsidRDefault="002860DE" w:rsidP="00732065">
            <w:pPr>
              <w:snapToGrid w:val="0"/>
              <w:spacing w:after="0" w:line="240" w:lineRule="auto"/>
              <w:jc w:val="center"/>
              <w:rPr>
                <w:rFonts w:ascii="Times New Roman" w:hAnsi="Times New Roman" w:cs="Times New Roman"/>
                <w:color w:val="000000"/>
                <w:sz w:val="16"/>
                <w:szCs w:val="16"/>
                <w:lang w:val="uk-UA"/>
              </w:rPr>
            </w:pPr>
          </w:p>
        </w:tc>
        <w:tc>
          <w:tcPr>
            <w:tcW w:w="1191" w:type="dxa"/>
            <w:vMerge/>
            <w:tcBorders>
              <w:top w:val="single" w:sz="4" w:space="0" w:color="000000"/>
              <w:left w:val="single" w:sz="4" w:space="0" w:color="000000"/>
              <w:bottom w:val="single" w:sz="4" w:space="0" w:color="000000"/>
            </w:tcBorders>
            <w:shd w:val="clear" w:color="auto" w:fill="FFFFFF"/>
          </w:tcPr>
          <w:p w14:paraId="406D6695" w14:textId="77777777" w:rsidR="002860DE" w:rsidRPr="00732065" w:rsidRDefault="002860DE" w:rsidP="00732065">
            <w:pPr>
              <w:snapToGrid w:val="0"/>
              <w:spacing w:after="0" w:line="240" w:lineRule="auto"/>
              <w:jc w:val="center"/>
              <w:rPr>
                <w:rFonts w:ascii="Times New Roman" w:hAnsi="Times New Roman" w:cs="Times New Roman"/>
                <w:color w:val="000000"/>
                <w:sz w:val="16"/>
                <w:szCs w:val="16"/>
                <w:lang w:val="uk-UA"/>
              </w:rPr>
            </w:pPr>
          </w:p>
        </w:tc>
        <w:tc>
          <w:tcPr>
            <w:tcW w:w="997" w:type="dxa"/>
            <w:vMerge/>
            <w:tcBorders>
              <w:top w:val="single" w:sz="4" w:space="0" w:color="000000"/>
              <w:left w:val="single" w:sz="4" w:space="0" w:color="000000"/>
              <w:bottom w:val="single" w:sz="4" w:space="0" w:color="000000"/>
            </w:tcBorders>
            <w:shd w:val="clear" w:color="auto" w:fill="FFFFFF"/>
            <w:vAlign w:val="center"/>
          </w:tcPr>
          <w:p w14:paraId="40054290" w14:textId="77777777" w:rsidR="002860DE" w:rsidRPr="00732065" w:rsidRDefault="002860DE" w:rsidP="00732065">
            <w:pPr>
              <w:snapToGrid w:val="0"/>
              <w:spacing w:after="0" w:line="240" w:lineRule="auto"/>
              <w:jc w:val="center"/>
              <w:rPr>
                <w:rFonts w:ascii="Times New Roman" w:hAnsi="Times New Roman" w:cs="Times New Roman"/>
                <w:color w:val="000000"/>
                <w:sz w:val="16"/>
                <w:szCs w:val="16"/>
                <w:lang w:val="uk-UA"/>
              </w:rPr>
            </w:pPr>
          </w:p>
        </w:tc>
        <w:tc>
          <w:tcPr>
            <w:tcW w:w="1050" w:type="dxa"/>
            <w:tcBorders>
              <w:top w:val="single" w:sz="4" w:space="0" w:color="000000"/>
              <w:left w:val="single" w:sz="4" w:space="0" w:color="000000"/>
              <w:bottom w:val="single" w:sz="4" w:space="0" w:color="000000"/>
            </w:tcBorders>
            <w:shd w:val="clear" w:color="auto" w:fill="FFFFFF"/>
            <w:vAlign w:val="center"/>
          </w:tcPr>
          <w:p w14:paraId="24D75F63" w14:textId="77777777" w:rsidR="002860DE" w:rsidRPr="00732065" w:rsidRDefault="002860DE" w:rsidP="00732065">
            <w:pPr>
              <w:pStyle w:val="2"/>
              <w:numPr>
                <w:ilvl w:val="1"/>
                <w:numId w:val="2"/>
              </w:numPr>
              <w:ind w:left="0" w:firstLine="0"/>
            </w:pPr>
            <w:r w:rsidRPr="00732065">
              <w:rPr>
                <w:b w:val="0"/>
                <w:bCs w:val="0"/>
                <w:color w:val="000000"/>
                <w:sz w:val="16"/>
                <w:szCs w:val="16"/>
              </w:rPr>
              <w:t>Державний бюджет</w:t>
            </w:r>
          </w:p>
        </w:tc>
        <w:tc>
          <w:tcPr>
            <w:tcW w:w="1050" w:type="dxa"/>
            <w:tcBorders>
              <w:top w:val="single" w:sz="4" w:space="0" w:color="000000"/>
              <w:left w:val="single" w:sz="4" w:space="0" w:color="000000"/>
              <w:bottom w:val="single" w:sz="4" w:space="0" w:color="000000"/>
            </w:tcBorders>
            <w:shd w:val="clear" w:color="auto" w:fill="FFFFFF"/>
            <w:vAlign w:val="center"/>
          </w:tcPr>
          <w:p w14:paraId="757320F8" w14:textId="77777777" w:rsidR="002860DE" w:rsidRPr="00732065" w:rsidRDefault="002860DE" w:rsidP="00732065">
            <w:pPr>
              <w:pStyle w:val="2"/>
              <w:numPr>
                <w:ilvl w:val="1"/>
                <w:numId w:val="2"/>
              </w:numPr>
              <w:ind w:left="0" w:firstLine="0"/>
            </w:pPr>
            <w:r w:rsidRPr="00732065">
              <w:rPr>
                <w:b w:val="0"/>
                <w:bCs w:val="0"/>
                <w:color w:val="000000"/>
                <w:sz w:val="16"/>
                <w:szCs w:val="16"/>
              </w:rPr>
              <w:t>Обласний бюджет</w:t>
            </w:r>
          </w:p>
        </w:tc>
        <w:tc>
          <w:tcPr>
            <w:tcW w:w="1260" w:type="dxa"/>
            <w:tcBorders>
              <w:top w:val="single" w:sz="4" w:space="0" w:color="000000"/>
              <w:left w:val="single" w:sz="4" w:space="0" w:color="000000"/>
              <w:bottom w:val="single" w:sz="4" w:space="0" w:color="000000"/>
            </w:tcBorders>
            <w:shd w:val="clear" w:color="auto" w:fill="FFFFFF"/>
            <w:vAlign w:val="center"/>
          </w:tcPr>
          <w:p w14:paraId="5CC4B949" w14:textId="77777777" w:rsidR="002860DE" w:rsidRPr="00732065" w:rsidRDefault="00732065" w:rsidP="00732065">
            <w:pPr>
              <w:pStyle w:val="2"/>
              <w:numPr>
                <w:ilvl w:val="1"/>
                <w:numId w:val="2"/>
              </w:numPr>
              <w:ind w:left="0" w:firstLine="0"/>
              <w:rPr>
                <w:b w:val="0"/>
                <w:bCs w:val="0"/>
                <w:color w:val="000000"/>
                <w:sz w:val="16"/>
                <w:szCs w:val="16"/>
              </w:rPr>
            </w:pPr>
            <w:r w:rsidRPr="00732065">
              <w:rPr>
                <w:b w:val="0"/>
                <w:bCs w:val="0"/>
                <w:color w:val="000000"/>
                <w:sz w:val="16"/>
                <w:szCs w:val="16"/>
              </w:rPr>
              <w:t>Б</w:t>
            </w:r>
            <w:r w:rsidR="002860DE" w:rsidRPr="00732065">
              <w:rPr>
                <w:b w:val="0"/>
                <w:bCs w:val="0"/>
                <w:color w:val="000000"/>
                <w:sz w:val="16"/>
                <w:szCs w:val="16"/>
              </w:rPr>
              <w:t>юджет</w:t>
            </w:r>
            <w:r w:rsidRPr="00732065">
              <w:rPr>
                <w:b w:val="0"/>
                <w:bCs w:val="0"/>
                <w:color w:val="000000"/>
                <w:sz w:val="16"/>
                <w:szCs w:val="16"/>
              </w:rPr>
              <w:t xml:space="preserve"> Чорноморської міської територіальної громади </w:t>
            </w:r>
          </w:p>
          <w:p w14:paraId="020514A4" w14:textId="77777777" w:rsidR="00732065" w:rsidRPr="00732065" w:rsidRDefault="00732065" w:rsidP="00732065">
            <w:pPr>
              <w:rPr>
                <w:lang w:val="uk-UA" w:eastAsia="zh-CN"/>
              </w:rPr>
            </w:pPr>
          </w:p>
        </w:tc>
        <w:tc>
          <w:tcPr>
            <w:tcW w:w="1110" w:type="dxa"/>
            <w:tcBorders>
              <w:top w:val="single" w:sz="4" w:space="0" w:color="000000"/>
              <w:left w:val="single" w:sz="4" w:space="0" w:color="000000"/>
              <w:bottom w:val="single" w:sz="4" w:space="0" w:color="000000"/>
            </w:tcBorders>
            <w:shd w:val="clear" w:color="auto" w:fill="FFFFFF"/>
            <w:vAlign w:val="center"/>
          </w:tcPr>
          <w:p w14:paraId="17F5995E" w14:textId="77777777" w:rsidR="00732065" w:rsidRPr="00732065" w:rsidRDefault="00732065" w:rsidP="00732065">
            <w:pPr>
              <w:pStyle w:val="2"/>
              <w:numPr>
                <w:ilvl w:val="1"/>
                <w:numId w:val="2"/>
              </w:numPr>
              <w:ind w:left="0" w:firstLine="0"/>
            </w:pPr>
            <w:r w:rsidRPr="00732065">
              <w:rPr>
                <w:b w:val="0"/>
                <w:bCs w:val="0"/>
                <w:color w:val="000000"/>
                <w:sz w:val="16"/>
                <w:szCs w:val="16"/>
              </w:rPr>
              <w:t>Інші</w:t>
            </w:r>
          </w:p>
          <w:p w14:paraId="4409710F" w14:textId="77777777" w:rsidR="002860DE" w:rsidRPr="00732065" w:rsidRDefault="002860DE" w:rsidP="00732065">
            <w:pPr>
              <w:pStyle w:val="2"/>
              <w:numPr>
                <w:ilvl w:val="1"/>
                <w:numId w:val="2"/>
              </w:numPr>
              <w:ind w:left="0" w:firstLine="0"/>
            </w:pPr>
            <w:r w:rsidRPr="00732065">
              <w:rPr>
                <w:b w:val="0"/>
                <w:bCs w:val="0"/>
                <w:color w:val="000000"/>
                <w:sz w:val="16"/>
                <w:szCs w:val="16"/>
              </w:rPr>
              <w:t xml:space="preserve"> джерел</w:t>
            </w:r>
            <w:r w:rsidR="00732065" w:rsidRPr="00732065">
              <w:rPr>
                <w:b w:val="0"/>
                <w:bCs w:val="0"/>
                <w:color w:val="000000"/>
                <w:sz w:val="16"/>
                <w:szCs w:val="16"/>
              </w:rPr>
              <w:t>а</w:t>
            </w:r>
          </w:p>
        </w:tc>
        <w:tc>
          <w:tcPr>
            <w:tcW w:w="855" w:type="dxa"/>
            <w:vMerge/>
            <w:tcBorders>
              <w:top w:val="single" w:sz="4" w:space="0" w:color="000000"/>
              <w:left w:val="single" w:sz="4" w:space="0" w:color="000000"/>
              <w:bottom w:val="single" w:sz="4" w:space="0" w:color="000000"/>
            </w:tcBorders>
            <w:shd w:val="clear" w:color="auto" w:fill="FFFFFF"/>
            <w:vAlign w:val="center"/>
          </w:tcPr>
          <w:p w14:paraId="394328FD" w14:textId="77777777" w:rsidR="002860DE" w:rsidRPr="00732065" w:rsidRDefault="002860DE" w:rsidP="00732065">
            <w:pPr>
              <w:snapToGrid w:val="0"/>
              <w:spacing w:after="0" w:line="240" w:lineRule="auto"/>
              <w:jc w:val="center"/>
              <w:rPr>
                <w:rFonts w:ascii="Times New Roman" w:hAnsi="Times New Roman" w:cs="Times New Roman"/>
                <w:color w:val="000000"/>
                <w:sz w:val="16"/>
                <w:szCs w:val="16"/>
                <w:lang w:val="uk-UA"/>
              </w:rPr>
            </w:pPr>
          </w:p>
        </w:tc>
        <w:tc>
          <w:tcPr>
            <w:tcW w:w="975" w:type="dxa"/>
            <w:tcBorders>
              <w:top w:val="single" w:sz="4" w:space="0" w:color="000000"/>
              <w:left w:val="single" w:sz="4" w:space="0" w:color="000000"/>
              <w:bottom w:val="single" w:sz="4" w:space="0" w:color="000000"/>
            </w:tcBorders>
            <w:shd w:val="clear" w:color="auto" w:fill="FFFFFF"/>
            <w:vAlign w:val="center"/>
          </w:tcPr>
          <w:p w14:paraId="608831E6" w14:textId="77777777" w:rsidR="002860DE" w:rsidRPr="00732065" w:rsidRDefault="00732065" w:rsidP="00732065">
            <w:pPr>
              <w:pStyle w:val="2"/>
              <w:numPr>
                <w:ilvl w:val="1"/>
                <w:numId w:val="2"/>
              </w:numPr>
              <w:ind w:left="0" w:firstLine="0"/>
            </w:pPr>
            <w:r w:rsidRPr="00732065">
              <w:rPr>
                <w:b w:val="0"/>
                <w:bCs w:val="0"/>
                <w:color w:val="000000"/>
                <w:sz w:val="16"/>
                <w:szCs w:val="16"/>
              </w:rPr>
              <w:t>Державний бюджет</w:t>
            </w:r>
          </w:p>
        </w:tc>
        <w:tc>
          <w:tcPr>
            <w:tcW w:w="990" w:type="dxa"/>
            <w:tcBorders>
              <w:top w:val="single" w:sz="4" w:space="0" w:color="000000"/>
              <w:left w:val="single" w:sz="4" w:space="0" w:color="000000"/>
              <w:bottom w:val="single" w:sz="4" w:space="0" w:color="000000"/>
            </w:tcBorders>
            <w:shd w:val="clear" w:color="auto" w:fill="FFFFFF"/>
            <w:vAlign w:val="center"/>
          </w:tcPr>
          <w:p w14:paraId="63EF230A" w14:textId="77777777" w:rsidR="002860DE" w:rsidRPr="00732065" w:rsidRDefault="00732065" w:rsidP="00732065">
            <w:pPr>
              <w:pStyle w:val="2"/>
              <w:numPr>
                <w:ilvl w:val="1"/>
                <w:numId w:val="2"/>
              </w:numPr>
              <w:ind w:left="0" w:firstLine="0"/>
            </w:pPr>
            <w:r w:rsidRPr="00732065">
              <w:rPr>
                <w:b w:val="0"/>
                <w:bCs w:val="0"/>
                <w:color w:val="000000"/>
                <w:sz w:val="16"/>
                <w:szCs w:val="16"/>
              </w:rPr>
              <w:t>Обласний бюджет</w:t>
            </w:r>
          </w:p>
        </w:tc>
        <w:tc>
          <w:tcPr>
            <w:tcW w:w="1125" w:type="dxa"/>
            <w:tcBorders>
              <w:top w:val="single" w:sz="4" w:space="0" w:color="000000"/>
              <w:left w:val="single" w:sz="4" w:space="0" w:color="000000"/>
              <w:bottom w:val="single" w:sz="4" w:space="0" w:color="000000"/>
            </w:tcBorders>
            <w:shd w:val="clear" w:color="auto" w:fill="FFFFFF"/>
            <w:vAlign w:val="center"/>
          </w:tcPr>
          <w:p w14:paraId="68201258" w14:textId="77777777" w:rsidR="00732065" w:rsidRPr="00732065" w:rsidRDefault="00732065" w:rsidP="00732065">
            <w:pPr>
              <w:pStyle w:val="2"/>
              <w:numPr>
                <w:ilvl w:val="1"/>
                <w:numId w:val="2"/>
              </w:numPr>
              <w:ind w:left="0" w:firstLine="0"/>
              <w:rPr>
                <w:b w:val="0"/>
                <w:bCs w:val="0"/>
                <w:color w:val="000000"/>
                <w:sz w:val="16"/>
                <w:szCs w:val="16"/>
              </w:rPr>
            </w:pPr>
            <w:r w:rsidRPr="00732065">
              <w:rPr>
                <w:b w:val="0"/>
                <w:bCs w:val="0"/>
                <w:color w:val="000000"/>
                <w:sz w:val="16"/>
                <w:szCs w:val="16"/>
              </w:rPr>
              <w:t xml:space="preserve">Бюджет Чорноморської міської територіальної громади </w:t>
            </w:r>
          </w:p>
          <w:p w14:paraId="316CA066" w14:textId="77777777" w:rsidR="002860DE" w:rsidRPr="00732065" w:rsidRDefault="002860DE" w:rsidP="00732065">
            <w:pPr>
              <w:pStyle w:val="2"/>
              <w:numPr>
                <w:ilvl w:val="1"/>
                <w:numId w:val="2"/>
              </w:numPr>
              <w:ind w:left="0" w:firstLine="0"/>
            </w:pPr>
          </w:p>
        </w:tc>
        <w:tc>
          <w:tcPr>
            <w:tcW w:w="595" w:type="dxa"/>
            <w:tcBorders>
              <w:top w:val="single" w:sz="4" w:space="0" w:color="000000"/>
              <w:left w:val="single" w:sz="4" w:space="0" w:color="000000"/>
              <w:bottom w:val="single" w:sz="4" w:space="0" w:color="000000"/>
            </w:tcBorders>
            <w:shd w:val="clear" w:color="auto" w:fill="FFFFFF"/>
            <w:vAlign w:val="center"/>
          </w:tcPr>
          <w:p w14:paraId="2F522825" w14:textId="77777777" w:rsidR="00732065" w:rsidRPr="00732065" w:rsidRDefault="00732065" w:rsidP="00732065">
            <w:pPr>
              <w:pStyle w:val="2"/>
              <w:numPr>
                <w:ilvl w:val="1"/>
                <w:numId w:val="2"/>
              </w:numPr>
              <w:ind w:left="0" w:firstLine="0"/>
            </w:pPr>
            <w:r w:rsidRPr="00732065">
              <w:rPr>
                <w:b w:val="0"/>
                <w:bCs w:val="0"/>
                <w:color w:val="000000"/>
                <w:sz w:val="16"/>
                <w:szCs w:val="16"/>
              </w:rPr>
              <w:t>Інші</w:t>
            </w:r>
          </w:p>
          <w:p w14:paraId="7DDAEB07" w14:textId="77777777" w:rsidR="002860DE" w:rsidRPr="00732065" w:rsidRDefault="00732065" w:rsidP="00732065">
            <w:pPr>
              <w:pStyle w:val="2"/>
              <w:numPr>
                <w:ilvl w:val="1"/>
                <w:numId w:val="2"/>
              </w:numPr>
              <w:ind w:left="0" w:firstLine="0"/>
            </w:pPr>
            <w:r w:rsidRPr="00732065">
              <w:rPr>
                <w:b w:val="0"/>
                <w:bCs w:val="0"/>
                <w:color w:val="000000"/>
                <w:sz w:val="16"/>
                <w:szCs w:val="16"/>
              </w:rPr>
              <w:t xml:space="preserve"> джерела</w:t>
            </w:r>
          </w:p>
        </w:tc>
        <w:tc>
          <w:tcPr>
            <w:tcW w:w="1767" w:type="dxa"/>
            <w:vMerge/>
            <w:tcBorders>
              <w:top w:val="single" w:sz="4" w:space="0" w:color="000000"/>
              <w:left w:val="single" w:sz="4" w:space="0" w:color="000000"/>
              <w:bottom w:val="single" w:sz="4" w:space="0" w:color="000000"/>
              <w:right w:val="single" w:sz="4" w:space="0" w:color="000000"/>
            </w:tcBorders>
            <w:shd w:val="clear" w:color="auto" w:fill="FFFFFF"/>
          </w:tcPr>
          <w:p w14:paraId="527778B5" w14:textId="77777777" w:rsidR="002860DE" w:rsidRPr="00732065" w:rsidRDefault="002860DE" w:rsidP="00732065">
            <w:pPr>
              <w:pStyle w:val="2"/>
              <w:numPr>
                <w:ilvl w:val="0"/>
                <w:numId w:val="0"/>
              </w:numPr>
              <w:snapToGrid w:val="0"/>
              <w:ind w:left="576"/>
              <w:rPr>
                <w:b w:val="0"/>
                <w:bCs w:val="0"/>
                <w:color w:val="000000"/>
                <w:sz w:val="16"/>
                <w:szCs w:val="16"/>
              </w:rPr>
            </w:pPr>
          </w:p>
        </w:tc>
      </w:tr>
      <w:tr w:rsidR="00640888" w:rsidRPr="001F2EC8" w14:paraId="1CA054EC" w14:textId="77777777" w:rsidTr="003E2847">
        <w:trPr>
          <w:cantSplit/>
          <w:trHeight w:val="331"/>
        </w:trPr>
        <w:tc>
          <w:tcPr>
            <w:tcW w:w="567" w:type="dxa"/>
            <w:tcBorders>
              <w:top w:val="single" w:sz="4" w:space="0" w:color="000000"/>
              <w:left w:val="single" w:sz="4" w:space="0" w:color="000000"/>
              <w:bottom w:val="single" w:sz="4" w:space="0" w:color="000000"/>
            </w:tcBorders>
            <w:shd w:val="clear" w:color="auto" w:fill="FFFFFF"/>
          </w:tcPr>
          <w:p w14:paraId="6CFE0993" w14:textId="0784063E" w:rsidR="00640888" w:rsidRPr="003E2847" w:rsidRDefault="00D763FC"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3E2847">
              <w:rPr>
                <w:rFonts w:ascii="Times New Roman" w:hAnsi="Times New Roman" w:cs="Times New Roman"/>
                <w:color w:val="000000"/>
                <w:sz w:val="16"/>
                <w:szCs w:val="16"/>
                <w:lang w:val="uk-UA" w:eastAsia="ru-RU"/>
              </w:rPr>
              <w:lastRenderedPageBreak/>
              <w:t>1</w:t>
            </w:r>
          </w:p>
        </w:tc>
        <w:tc>
          <w:tcPr>
            <w:tcW w:w="1550" w:type="dxa"/>
            <w:tcBorders>
              <w:top w:val="single" w:sz="4" w:space="0" w:color="000000"/>
              <w:left w:val="single" w:sz="4" w:space="0" w:color="000000"/>
              <w:bottom w:val="single" w:sz="4" w:space="0" w:color="000000"/>
            </w:tcBorders>
            <w:shd w:val="clear" w:color="auto" w:fill="FFFFFF"/>
          </w:tcPr>
          <w:p w14:paraId="68C24569" w14:textId="7272357E" w:rsidR="00640888" w:rsidRPr="003E2847" w:rsidRDefault="006767FD"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3E2847">
              <w:rPr>
                <w:rFonts w:ascii="Times New Roman" w:hAnsi="Times New Roman" w:cs="Times New Roman"/>
                <w:color w:val="000000"/>
                <w:sz w:val="16"/>
                <w:szCs w:val="16"/>
                <w:lang w:val="uk-UA" w:eastAsia="ru-RU"/>
              </w:rPr>
              <w:t>Перевезення особового складу, призовників та військовослужбовців</w:t>
            </w:r>
          </w:p>
        </w:tc>
        <w:tc>
          <w:tcPr>
            <w:tcW w:w="1191" w:type="dxa"/>
            <w:tcBorders>
              <w:top w:val="single" w:sz="4" w:space="0" w:color="000000"/>
              <w:left w:val="single" w:sz="4" w:space="0" w:color="000000"/>
              <w:bottom w:val="single" w:sz="4" w:space="0" w:color="000000"/>
            </w:tcBorders>
            <w:shd w:val="clear" w:color="auto" w:fill="FFFFFF"/>
          </w:tcPr>
          <w:p w14:paraId="7FEDB478" w14:textId="1E11BEF0" w:rsidR="00640888" w:rsidRPr="003E2847"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3E2847">
              <w:rPr>
                <w:rFonts w:ascii="Times New Roman" w:hAnsi="Times New Roman" w:cs="Times New Roman"/>
                <w:color w:val="000000"/>
                <w:sz w:val="16"/>
                <w:szCs w:val="16"/>
                <w:lang w:val="uk-UA" w:eastAsia="ru-RU"/>
              </w:rPr>
              <w:t xml:space="preserve">Виконавчий комітет Чорноморської міської ради Одеського району Одеської області, </w:t>
            </w:r>
            <w:r w:rsidR="009613B6" w:rsidRPr="003E2847">
              <w:rPr>
                <w:rFonts w:ascii="Times New Roman" w:hAnsi="Times New Roman" w:cs="Times New Roman"/>
                <w:color w:val="000000"/>
                <w:sz w:val="16"/>
                <w:szCs w:val="16"/>
                <w:lang w:val="uk-UA" w:eastAsia="ru-RU"/>
              </w:rPr>
              <w:t>2023</w:t>
            </w:r>
            <w:r w:rsidR="0057228B" w:rsidRPr="003E2847">
              <w:rPr>
                <w:rFonts w:ascii="Times New Roman" w:hAnsi="Times New Roman" w:cs="Times New Roman"/>
                <w:color w:val="000000"/>
                <w:sz w:val="16"/>
                <w:szCs w:val="16"/>
                <w:lang w:val="uk-UA" w:eastAsia="ru-RU"/>
              </w:rPr>
              <w:t xml:space="preserve"> рік</w:t>
            </w:r>
          </w:p>
        </w:tc>
        <w:tc>
          <w:tcPr>
            <w:tcW w:w="997" w:type="dxa"/>
            <w:tcBorders>
              <w:top w:val="single" w:sz="4" w:space="0" w:color="000000"/>
              <w:left w:val="single" w:sz="4" w:space="0" w:color="000000"/>
              <w:bottom w:val="single" w:sz="4" w:space="0" w:color="000000"/>
            </w:tcBorders>
            <w:shd w:val="clear" w:color="auto" w:fill="FFFFFF"/>
          </w:tcPr>
          <w:p w14:paraId="5D314BF0" w14:textId="0F37757C" w:rsidR="00640888" w:rsidRPr="003E2847" w:rsidRDefault="006767FD"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3E2847">
              <w:rPr>
                <w:rFonts w:ascii="Times New Roman" w:hAnsi="Times New Roman" w:cs="Times New Roman"/>
                <w:color w:val="000000"/>
                <w:sz w:val="16"/>
                <w:szCs w:val="16"/>
                <w:lang w:val="uk-UA" w:eastAsia="ru-RU"/>
              </w:rPr>
              <w:t>20,0</w:t>
            </w:r>
          </w:p>
        </w:tc>
        <w:tc>
          <w:tcPr>
            <w:tcW w:w="1050" w:type="dxa"/>
            <w:tcBorders>
              <w:top w:val="single" w:sz="4" w:space="0" w:color="000000"/>
              <w:left w:val="single" w:sz="4" w:space="0" w:color="000000"/>
              <w:bottom w:val="single" w:sz="4" w:space="0" w:color="000000"/>
            </w:tcBorders>
            <w:shd w:val="clear" w:color="auto" w:fill="FFFFFF"/>
          </w:tcPr>
          <w:p w14:paraId="473B2934" w14:textId="77777777" w:rsidR="00640888" w:rsidRPr="00732065" w:rsidRDefault="00640888"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050" w:type="dxa"/>
            <w:tcBorders>
              <w:top w:val="single" w:sz="4" w:space="0" w:color="000000"/>
              <w:left w:val="single" w:sz="4" w:space="0" w:color="000000"/>
              <w:bottom w:val="single" w:sz="4" w:space="0" w:color="000000"/>
            </w:tcBorders>
            <w:shd w:val="clear" w:color="auto" w:fill="FFFFFF"/>
          </w:tcPr>
          <w:p w14:paraId="43A882C3" w14:textId="77777777" w:rsidR="00640888" w:rsidRPr="00732065" w:rsidRDefault="00640888"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260" w:type="dxa"/>
            <w:tcBorders>
              <w:top w:val="single" w:sz="4" w:space="0" w:color="000000"/>
              <w:left w:val="single" w:sz="4" w:space="0" w:color="000000"/>
              <w:bottom w:val="single" w:sz="4" w:space="0" w:color="000000"/>
            </w:tcBorders>
            <w:shd w:val="clear" w:color="auto" w:fill="FFFFFF"/>
          </w:tcPr>
          <w:p w14:paraId="32AD48A2" w14:textId="6AEDD882" w:rsidR="00640888" w:rsidRDefault="006767FD"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20,0</w:t>
            </w:r>
          </w:p>
        </w:tc>
        <w:tc>
          <w:tcPr>
            <w:tcW w:w="1110" w:type="dxa"/>
            <w:tcBorders>
              <w:top w:val="single" w:sz="4" w:space="0" w:color="000000"/>
              <w:left w:val="single" w:sz="4" w:space="0" w:color="000000"/>
              <w:bottom w:val="single" w:sz="4" w:space="0" w:color="000000"/>
            </w:tcBorders>
            <w:shd w:val="clear" w:color="auto" w:fill="FFFFFF"/>
          </w:tcPr>
          <w:p w14:paraId="3CC847DE" w14:textId="77777777" w:rsidR="00640888" w:rsidRPr="00732065" w:rsidRDefault="00640888"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855" w:type="dxa"/>
            <w:tcBorders>
              <w:top w:val="single" w:sz="4" w:space="0" w:color="000000"/>
              <w:left w:val="single" w:sz="4" w:space="0" w:color="000000"/>
              <w:bottom w:val="single" w:sz="4" w:space="0" w:color="000000"/>
            </w:tcBorders>
            <w:shd w:val="clear" w:color="auto" w:fill="FFFFFF"/>
          </w:tcPr>
          <w:p w14:paraId="6A79E165" w14:textId="51B3D9DD" w:rsidR="00640888" w:rsidRDefault="00640888"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975" w:type="dxa"/>
            <w:tcBorders>
              <w:top w:val="single" w:sz="4" w:space="0" w:color="000000"/>
              <w:left w:val="single" w:sz="4" w:space="0" w:color="000000"/>
              <w:bottom w:val="single" w:sz="4" w:space="0" w:color="000000"/>
            </w:tcBorders>
            <w:shd w:val="clear" w:color="auto" w:fill="FFFFFF"/>
          </w:tcPr>
          <w:p w14:paraId="60C8C00C" w14:textId="77777777" w:rsidR="00640888" w:rsidRPr="00732065" w:rsidRDefault="00640888"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990" w:type="dxa"/>
            <w:tcBorders>
              <w:top w:val="single" w:sz="4" w:space="0" w:color="000000"/>
              <w:left w:val="single" w:sz="4" w:space="0" w:color="000000"/>
              <w:bottom w:val="single" w:sz="4" w:space="0" w:color="000000"/>
            </w:tcBorders>
            <w:shd w:val="clear" w:color="auto" w:fill="FFFFFF"/>
          </w:tcPr>
          <w:p w14:paraId="107C7CD4" w14:textId="77777777" w:rsidR="00640888" w:rsidRPr="00732065" w:rsidRDefault="00640888"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125" w:type="dxa"/>
            <w:tcBorders>
              <w:top w:val="single" w:sz="4" w:space="0" w:color="000000"/>
              <w:left w:val="single" w:sz="4" w:space="0" w:color="000000"/>
              <w:bottom w:val="single" w:sz="4" w:space="0" w:color="000000"/>
            </w:tcBorders>
            <w:shd w:val="clear" w:color="auto" w:fill="FFFFFF"/>
          </w:tcPr>
          <w:p w14:paraId="12CD9D25" w14:textId="77777777" w:rsidR="00640888" w:rsidRDefault="00640888"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595" w:type="dxa"/>
            <w:tcBorders>
              <w:top w:val="single" w:sz="4" w:space="0" w:color="000000"/>
              <w:left w:val="single" w:sz="4" w:space="0" w:color="000000"/>
              <w:bottom w:val="single" w:sz="4" w:space="0" w:color="000000"/>
            </w:tcBorders>
            <w:shd w:val="clear" w:color="auto" w:fill="FFFFFF"/>
          </w:tcPr>
          <w:p w14:paraId="75125CE5" w14:textId="77777777" w:rsidR="00640888" w:rsidRPr="00732065" w:rsidRDefault="00640888"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767" w:type="dxa"/>
            <w:tcBorders>
              <w:top w:val="single" w:sz="4" w:space="0" w:color="000000"/>
              <w:left w:val="single" w:sz="4" w:space="0" w:color="000000"/>
              <w:bottom w:val="single" w:sz="4" w:space="0" w:color="000000"/>
              <w:right w:val="single" w:sz="4" w:space="0" w:color="000000"/>
            </w:tcBorders>
            <w:shd w:val="clear" w:color="auto" w:fill="FFFFFF"/>
          </w:tcPr>
          <w:p w14:paraId="5C82AFD5" w14:textId="68B20938" w:rsidR="00640888" w:rsidRDefault="003E2847" w:rsidP="00E91EA7">
            <w:pPr>
              <w:pStyle w:val="a8"/>
              <w:shd w:val="clear" w:color="auto" w:fill="FFFFFF"/>
              <w:snapToGrid w:val="0"/>
              <w:spacing w:after="0" w:line="240" w:lineRule="auto"/>
              <w:ind w:left="0"/>
              <w:rPr>
                <w:rFonts w:ascii="Times New Roman" w:hAnsi="Times New Roman" w:cs="Times New Roman"/>
                <w:color w:val="000000"/>
                <w:sz w:val="16"/>
                <w:szCs w:val="16"/>
                <w:lang w:val="uk-UA" w:eastAsia="ru-RU"/>
              </w:rPr>
            </w:pPr>
            <w:r w:rsidRPr="003E2847">
              <w:rPr>
                <w:rFonts w:ascii="Times New Roman" w:hAnsi="Times New Roman" w:cs="Times New Roman"/>
                <w:color w:val="000000"/>
                <w:sz w:val="16"/>
                <w:szCs w:val="16"/>
                <w:lang w:val="uk-UA" w:eastAsia="ru-RU"/>
              </w:rPr>
              <w:t>Перш</w:t>
            </w:r>
            <w:r>
              <w:rPr>
                <w:rFonts w:ascii="Times New Roman" w:hAnsi="Times New Roman" w:cs="Times New Roman"/>
                <w:color w:val="000000"/>
                <w:sz w:val="16"/>
                <w:szCs w:val="16"/>
                <w:lang w:val="uk-UA" w:eastAsia="ru-RU"/>
              </w:rPr>
              <w:t>ий</w:t>
            </w:r>
            <w:r w:rsidRPr="003E2847">
              <w:rPr>
                <w:rFonts w:ascii="Times New Roman" w:hAnsi="Times New Roman" w:cs="Times New Roman"/>
                <w:color w:val="000000"/>
                <w:sz w:val="16"/>
                <w:szCs w:val="16"/>
                <w:lang w:val="uk-UA" w:eastAsia="ru-RU"/>
              </w:rPr>
              <w:t xml:space="preserve"> відділ Одеського районного ТЦК та СП</w:t>
            </w:r>
            <w:r>
              <w:rPr>
                <w:rFonts w:ascii="Times New Roman" w:hAnsi="Times New Roman" w:cs="Times New Roman"/>
                <w:color w:val="000000"/>
                <w:sz w:val="16"/>
                <w:szCs w:val="16"/>
                <w:lang w:val="uk-UA" w:eastAsia="ru-RU"/>
              </w:rPr>
              <w:t xml:space="preserve"> заявку на закупівлю даної послуги не подавав</w:t>
            </w:r>
          </w:p>
        </w:tc>
      </w:tr>
      <w:tr w:rsidR="006767FD" w:rsidRPr="001F2EC8" w14:paraId="6082774A" w14:textId="77777777" w:rsidTr="003E2847">
        <w:trPr>
          <w:cantSplit/>
          <w:trHeight w:val="331"/>
        </w:trPr>
        <w:tc>
          <w:tcPr>
            <w:tcW w:w="567" w:type="dxa"/>
            <w:tcBorders>
              <w:top w:val="single" w:sz="4" w:space="0" w:color="000000"/>
              <w:left w:val="single" w:sz="4" w:space="0" w:color="000000"/>
              <w:bottom w:val="single" w:sz="4" w:space="0" w:color="000000"/>
            </w:tcBorders>
            <w:shd w:val="clear" w:color="auto" w:fill="FFFFFF"/>
          </w:tcPr>
          <w:p w14:paraId="2090456B" w14:textId="0827407B" w:rsidR="006767FD" w:rsidRPr="003E2847" w:rsidRDefault="006767FD"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3E2847">
              <w:rPr>
                <w:rFonts w:ascii="Times New Roman" w:hAnsi="Times New Roman" w:cs="Times New Roman"/>
                <w:color w:val="000000"/>
                <w:sz w:val="16"/>
                <w:szCs w:val="16"/>
                <w:lang w:val="uk-UA" w:eastAsia="ru-RU"/>
              </w:rPr>
              <w:t>2</w:t>
            </w:r>
          </w:p>
        </w:tc>
        <w:tc>
          <w:tcPr>
            <w:tcW w:w="1550" w:type="dxa"/>
            <w:tcBorders>
              <w:top w:val="single" w:sz="4" w:space="0" w:color="000000"/>
              <w:left w:val="single" w:sz="4" w:space="0" w:color="000000"/>
              <w:bottom w:val="single" w:sz="4" w:space="0" w:color="000000"/>
            </w:tcBorders>
            <w:shd w:val="clear" w:color="auto" w:fill="FFFFFF"/>
          </w:tcPr>
          <w:p w14:paraId="59C3EFE3" w14:textId="7B34E28A" w:rsidR="006767FD" w:rsidRPr="003E2847" w:rsidRDefault="002F59C2"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3E2847">
              <w:rPr>
                <w:rFonts w:ascii="Times New Roman" w:hAnsi="Times New Roman" w:cs="Times New Roman"/>
                <w:color w:val="000000"/>
                <w:sz w:val="16"/>
                <w:szCs w:val="16"/>
                <w:lang w:val="uk-UA" w:eastAsia="ru-RU"/>
              </w:rPr>
              <w:t xml:space="preserve">Здійснення заходів щодо забезпечення територіальної оборони </w:t>
            </w:r>
          </w:p>
        </w:tc>
        <w:tc>
          <w:tcPr>
            <w:tcW w:w="1191" w:type="dxa"/>
            <w:tcBorders>
              <w:top w:val="single" w:sz="4" w:space="0" w:color="000000"/>
              <w:left w:val="single" w:sz="4" w:space="0" w:color="000000"/>
              <w:bottom w:val="single" w:sz="4" w:space="0" w:color="000000"/>
            </w:tcBorders>
            <w:shd w:val="clear" w:color="auto" w:fill="FFFFFF"/>
          </w:tcPr>
          <w:p w14:paraId="4CD6C562" w14:textId="35D8E45F" w:rsidR="006767FD" w:rsidRPr="003E2847" w:rsidRDefault="002F59C2"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3E2847">
              <w:rPr>
                <w:rFonts w:ascii="Times New Roman" w:hAnsi="Times New Roman" w:cs="Times New Roman"/>
                <w:color w:val="000000"/>
                <w:sz w:val="16"/>
                <w:szCs w:val="16"/>
                <w:lang w:val="uk-UA" w:eastAsia="ru-RU"/>
              </w:rPr>
              <w:t>Виконавчий комітет Чорноморської міської ради Одеського району Одеської області, 2023 рік</w:t>
            </w:r>
          </w:p>
        </w:tc>
        <w:tc>
          <w:tcPr>
            <w:tcW w:w="997" w:type="dxa"/>
            <w:tcBorders>
              <w:top w:val="single" w:sz="4" w:space="0" w:color="000000"/>
              <w:left w:val="single" w:sz="4" w:space="0" w:color="000000"/>
              <w:bottom w:val="single" w:sz="4" w:space="0" w:color="000000"/>
            </w:tcBorders>
            <w:shd w:val="clear" w:color="auto" w:fill="FFFFFF"/>
          </w:tcPr>
          <w:p w14:paraId="660DAE10" w14:textId="78B12965" w:rsidR="006767FD" w:rsidRPr="003E2847" w:rsidRDefault="002F59C2"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3E2847">
              <w:rPr>
                <w:rFonts w:ascii="Times New Roman" w:hAnsi="Times New Roman" w:cs="Times New Roman"/>
                <w:color w:val="000000"/>
                <w:sz w:val="16"/>
                <w:szCs w:val="16"/>
                <w:lang w:val="uk-UA" w:eastAsia="ru-RU"/>
              </w:rPr>
              <w:t>237,7</w:t>
            </w:r>
          </w:p>
          <w:p w14:paraId="665F2C59" w14:textId="1DC084C8" w:rsidR="002F59C2" w:rsidRPr="003E2847" w:rsidRDefault="002F59C2"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050" w:type="dxa"/>
            <w:tcBorders>
              <w:top w:val="single" w:sz="4" w:space="0" w:color="000000"/>
              <w:left w:val="single" w:sz="4" w:space="0" w:color="000000"/>
              <w:bottom w:val="single" w:sz="4" w:space="0" w:color="000000"/>
            </w:tcBorders>
            <w:shd w:val="clear" w:color="auto" w:fill="FFFFFF"/>
          </w:tcPr>
          <w:p w14:paraId="6C3533D0" w14:textId="77777777" w:rsidR="006767FD" w:rsidRPr="00732065" w:rsidRDefault="006767FD"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050" w:type="dxa"/>
            <w:tcBorders>
              <w:top w:val="single" w:sz="4" w:space="0" w:color="000000"/>
              <w:left w:val="single" w:sz="4" w:space="0" w:color="000000"/>
              <w:bottom w:val="single" w:sz="4" w:space="0" w:color="000000"/>
            </w:tcBorders>
            <w:shd w:val="clear" w:color="auto" w:fill="FFFFFF"/>
          </w:tcPr>
          <w:p w14:paraId="50119877" w14:textId="77777777" w:rsidR="006767FD" w:rsidRPr="00732065" w:rsidRDefault="006767FD"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260" w:type="dxa"/>
            <w:tcBorders>
              <w:top w:val="single" w:sz="4" w:space="0" w:color="000000"/>
              <w:left w:val="single" w:sz="4" w:space="0" w:color="000000"/>
              <w:bottom w:val="single" w:sz="4" w:space="0" w:color="000000"/>
            </w:tcBorders>
            <w:shd w:val="clear" w:color="auto" w:fill="FFFFFF"/>
          </w:tcPr>
          <w:p w14:paraId="4E12E845" w14:textId="1F01136A" w:rsidR="006767FD" w:rsidRDefault="002F59C2"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237,7</w:t>
            </w:r>
          </w:p>
        </w:tc>
        <w:tc>
          <w:tcPr>
            <w:tcW w:w="1110" w:type="dxa"/>
            <w:tcBorders>
              <w:top w:val="single" w:sz="4" w:space="0" w:color="000000"/>
              <w:left w:val="single" w:sz="4" w:space="0" w:color="000000"/>
              <w:bottom w:val="single" w:sz="4" w:space="0" w:color="000000"/>
            </w:tcBorders>
            <w:shd w:val="clear" w:color="auto" w:fill="FFFFFF"/>
          </w:tcPr>
          <w:p w14:paraId="46656D24" w14:textId="77777777" w:rsidR="006767FD" w:rsidRPr="00732065" w:rsidRDefault="006767FD"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855" w:type="dxa"/>
            <w:tcBorders>
              <w:top w:val="single" w:sz="4" w:space="0" w:color="000000"/>
              <w:left w:val="single" w:sz="4" w:space="0" w:color="000000"/>
              <w:bottom w:val="single" w:sz="4" w:space="0" w:color="000000"/>
            </w:tcBorders>
            <w:shd w:val="clear" w:color="auto" w:fill="FFFFFF"/>
          </w:tcPr>
          <w:p w14:paraId="3C18E242" w14:textId="62D204D9" w:rsidR="006767FD" w:rsidRDefault="00334C86"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125,0</w:t>
            </w:r>
          </w:p>
        </w:tc>
        <w:tc>
          <w:tcPr>
            <w:tcW w:w="975" w:type="dxa"/>
            <w:tcBorders>
              <w:top w:val="single" w:sz="4" w:space="0" w:color="000000"/>
              <w:left w:val="single" w:sz="4" w:space="0" w:color="000000"/>
              <w:bottom w:val="single" w:sz="4" w:space="0" w:color="000000"/>
            </w:tcBorders>
            <w:shd w:val="clear" w:color="auto" w:fill="FFFFFF"/>
          </w:tcPr>
          <w:p w14:paraId="21ACD233" w14:textId="77777777" w:rsidR="006767FD" w:rsidRPr="00732065" w:rsidRDefault="006767FD"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990" w:type="dxa"/>
            <w:tcBorders>
              <w:top w:val="single" w:sz="4" w:space="0" w:color="000000"/>
              <w:left w:val="single" w:sz="4" w:space="0" w:color="000000"/>
              <w:bottom w:val="single" w:sz="4" w:space="0" w:color="000000"/>
            </w:tcBorders>
            <w:shd w:val="clear" w:color="auto" w:fill="FFFFFF"/>
          </w:tcPr>
          <w:p w14:paraId="7E08A84B" w14:textId="77777777" w:rsidR="006767FD" w:rsidRPr="00732065" w:rsidRDefault="006767FD"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125" w:type="dxa"/>
            <w:tcBorders>
              <w:top w:val="single" w:sz="4" w:space="0" w:color="000000"/>
              <w:left w:val="single" w:sz="4" w:space="0" w:color="000000"/>
              <w:bottom w:val="single" w:sz="4" w:space="0" w:color="000000"/>
            </w:tcBorders>
            <w:shd w:val="clear" w:color="auto" w:fill="FFFFFF"/>
          </w:tcPr>
          <w:p w14:paraId="2D2D472C" w14:textId="4FBAADAF" w:rsidR="006767FD" w:rsidRDefault="00334C86"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125,0</w:t>
            </w:r>
          </w:p>
        </w:tc>
        <w:tc>
          <w:tcPr>
            <w:tcW w:w="595" w:type="dxa"/>
            <w:tcBorders>
              <w:top w:val="single" w:sz="4" w:space="0" w:color="000000"/>
              <w:left w:val="single" w:sz="4" w:space="0" w:color="000000"/>
              <w:bottom w:val="single" w:sz="4" w:space="0" w:color="000000"/>
            </w:tcBorders>
            <w:shd w:val="clear" w:color="auto" w:fill="FFFFFF"/>
          </w:tcPr>
          <w:p w14:paraId="3D103BA0" w14:textId="77777777" w:rsidR="006767FD" w:rsidRPr="00732065" w:rsidRDefault="006767FD"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767" w:type="dxa"/>
            <w:tcBorders>
              <w:top w:val="single" w:sz="4" w:space="0" w:color="000000"/>
              <w:left w:val="single" w:sz="4" w:space="0" w:color="000000"/>
              <w:bottom w:val="single" w:sz="4" w:space="0" w:color="000000"/>
              <w:right w:val="single" w:sz="4" w:space="0" w:color="000000"/>
            </w:tcBorders>
            <w:shd w:val="clear" w:color="auto" w:fill="FFFFFF"/>
          </w:tcPr>
          <w:p w14:paraId="32CC3E65" w14:textId="7E2E1387" w:rsidR="006767FD" w:rsidRDefault="002F59C2" w:rsidP="00E91EA7">
            <w:pPr>
              <w:pStyle w:val="a8"/>
              <w:shd w:val="clear" w:color="auto" w:fill="FFFFFF"/>
              <w:snapToGrid w:val="0"/>
              <w:spacing w:after="0" w:line="240" w:lineRule="auto"/>
              <w:ind w:left="0"/>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Згідно заявки Першого відділу Одеського районного ТЦК та СП закуплено меблі</w:t>
            </w:r>
          </w:p>
        </w:tc>
      </w:tr>
      <w:tr w:rsidR="000B51E9" w:rsidRPr="001F2EC8" w14:paraId="0C8B9E4A" w14:textId="77777777" w:rsidTr="003E2847">
        <w:trPr>
          <w:cantSplit/>
          <w:trHeight w:val="331"/>
        </w:trPr>
        <w:tc>
          <w:tcPr>
            <w:tcW w:w="567" w:type="dxa"/>
            <w:tcBorders>
              <w:top w:val="single" w:sz="4" w:space="0" w:color="000000"/>
              <w:left w:val="single" w:sz="4" w:space="0" w:color="000000"/>
              <w:bottom w:val="single" w:sz="4" w:space="0" w:color="000000"/>
            </w:tcBorders>
            <w:shd w:val="clear" w:color="auto" w:fill="FFFFFF"/>
          </w:tcPr>
          <w:p w14:paraId="79141B0B" w14:textId="3F6950F4" w:rsidR="000B51E9" w:rsidRPr="003E2847"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3E2847">
              <w:rPr>
                <w:rFonts w:ascii="Times New Roman" w:hAnsi="Times New Roman" w:cs="Times New Roman"/>
                <w:color w:val="000000"/>
                <w:sz w:val="16"/>
                <w:szCs w:val="16"/>
                <w:lang w:val="uk-UA" w:eastAsia="ru-RU"/>
              </w:rPr>
              <w:t>3</w:t>
            </w:r>
          </w:p>
        </w:tc>
        <w:tc>
          <w:tcPr>
            <w:tcW w:w="1550" w:type="dxa"/>
            <w:tcBorders>
              <w:top w:val="single" w:sz="4" w:space="0" w:color="000000"/>
              <w:left w:val="single" w:sz="4" w:space="0" w:color="000000"/>
              <w:bottom w:val="single" w:sz="4" w:space="0" w:color="000000"/>
            </w:tcBorders>
            <w:shd w:val="clear" w:color="auto" w:fill="FFFFFF"/>
          </w:tcPr>
          <w:p w14:paraId="135E6EE8" w14:textId="112F4C5F" w:rsidR="000B51E9" w:rsidRPr="003E2847"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3E2847">
              <w:rPr>
                <w:rFonts w:ascii="Times New Roman" w:hAnsi="Times New Roman" w:cs="Times New Roman"/>
                <w:color w:val="000000"/>
                <w:sz w:val="16"/>
                <w:szCs w:val="16"/>
                <w:lang w:val="uk-UA" w:eastAsia="ru-RU"/>
              </w:rPr>
              <w:t>Забезпечення канцелярськими товарами</w:t>
            </w:r>
            <w:r w:rsidR="002F59C2" w:rsidRPr="003E2847">
              <w:rPr>
                <w:rFonts w:ascii="Times New Roman" w:hAnsi="Times New Roman" w:cs="Times New Roman"/>
                <w:color w:val="000000"/>
                <w:sz w:val="16"/>
                <w:szCs w:val="16"/>
                <w:lang w:val="uk-UA" w:eastAsia="ru-RU"/>
              </w:rPr>
              <w:t>, побутовими розхідними матеріалами</w:t>
            </w:r>
            <w:r w:rsidR="000D3C1B" w:rsidRPr="003E2847">
              <w:rPr>
                <w:rFonts w:ascii="Times New Roman" w:hAnsi="Times New Roman" w:cs="Times New Roman"/>
                <w:color w:val="000000"/>
                <w:sz w:val="16"/>
                <w:szCs w:val="16"/>
                <w:lang w:val="uk-UA" w:eastAsia="ru-RU"/>
              </w:rPr>
              <w:t>, паперовими картонними реєстраційними журналами</w:t>
            </w:r>
            <w:r w:rsidRPr="003E2847">
              <w:rPr>
                <w:rFonts w:ascii="Times New Roman" w:hAnsi="Times New Roman" w:cs="Times New Roman"/>
                <w:color w:val="000000"/>
                <w:sz w:val="16"/>
                <w:szCs w:val="16"/>
                <w:lang w:val="uk-UA" w:eastAsia="ru-RU"/>
              </w:rPr>
              <w:t xml:space="preserve"> </w:t>
            </w:r>
          </w:p>
        </w:tc>
        <w:tc>
          <w:tcPr>
            <w:tcW w:w="1191" w:type="dxa"/>
            <w:tcBorders>
              <w:top w:val="single" w:sz="4" w:space="0" w:color="000000"/>
              <w:left w:val="single" w:sz="4" w:space="0" w:color="000000"/>
              <w:bottom w:val="single" w:sz="4" w:space="0" w:color="000000"/>
            </w:tcBorders>
            <w:shd w:val="clear" w:color="auto" w:fill="FFFFFF"/>
          </w:tcPr>
          <w:p w14:paraId="28D18224" w14:textId="2EBC9EFB" w:rsidR="000B51E9" w:rsidRPr="003E2847"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3E2847">
              <w:rPr>
                <w:rFonts w:ascii="Times New Roman" w:hAnsi="Times New Roman" w:cs="Times New Roman"/>
                <w:color w:val="000000"/>
                <w:sz w:val="16"/>
                <w:szCs w:val="16"/>
                <w:lang w:val="uk-UA" w:eastAsia="ru-RU"/>
              </w:rPr>
              <w:t xml:space="preserve">Виконавчий комітет Чорноморської міської ради Одеського району Одеської області, </w:t>
            </w:r>
            <w:r w:rsidR="009613B6" w:rsidRPr="003E2847">
              <w:rPr>
                <w:rFonts w:ascii="Times New Roman" w:hAnsi="Times New Roman" w:cs="Times New Roman"/>
                <w:color w:val="000000"/>
                <w:sz w:val="16"/>
                <w:szCs w:val="16"/>
                <w:lang w:val="uk-UA" w:eastAsia="ru-RU"/>
              </w:rPr>
              <w:t>2023</w:t>
            </w:r>
            <w:r w:rsidR="0057228B" w:rsidRPr="003E2847">
              <w:rPr>
                <w:rFonts w:ascii="Times New Roman" w:hAnsi="Times New Roman" w:cs="Times New Roman"/>
                <w:color w:val="000000"/>
                <w:sz w:val="16"/>
                <w:szCs w:val="16"/>
                <w:lang w:val="uk-UA" w:eastAsia="ru-RU"/>
              </w:rPr>
              <w:t xml:space="preserve"> рік</w:t>
            </w:r>
          </w:p>
        </w:tc>
        <w:tc>
          <w:tcPr>
            <w:tcW w:w="997" w:type="dxa"/>
            <w:tcBorders>
              <w:top w:val="single" w:sz="4" w:space="0" w:color="000000"/>
              <w:left w:val="single" w:sz="4" w:space="0" w:color="000000"/>
              <w:bottom w:val="single" w:sz="4" w:space="0" w:color="000000"/>
            </w:tcBorders>
            <w:shd w:val="clear" w:color="auto" w:fill="FFFFFF"/>
          </w:tcPr>
          <w:p w14:paraId="087A59FA" w14:textId="33F81665" w:rsidR="000B51E9" w:rsidRPr="003E2847" w:rsidRDefault="002F59C2"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3E2847">
              <w:rPr>
                <w:rFonts w:ascii="Times New Roman" w:hAnsi="Times New Roman" w:cs="Times New Roman"/>
                <w:color w:val="000000"/>
                <w:sz w:val="16"/>
                <w:szCs w:val="16"/>
                <w:lang w:val="uk-UA" w:eastAsia="ru-RU"/>
              </w:rPr>
              <w:t>110,0</w:t>
            </w:r>
          </w:p>
        </w:tc>
        <w:tc>
          <w:tcPr>
            <w:tcW w:w="1050" w:type="dxa"/>
            <w:tcBorders>
              <w:top w:val="single" w:sz="4" w:space="0" w:color="000000"/>
              <w:left w:val="single" w:sz="4" w:space="0" w:color="000000"/>
              <w:bottom w:val="single" w:sz="4" w:space="0" w:color="000000"/>
            </w:tcBorders>
            <w:shd w:val="clear" w:color="auto" w:fill="FFFFFF"/>
          </w:tcPr>
          <w:p w14:paraId="58DA7674"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050" w:type="dxa"/>
            <w:tcBorders>
              <w:top w:val="single" w:sz="4" w:space="0" w:color="000000"/>
              <w:left w:val="single" w:sz="4" w:space="0" w:color="000000"/>
              <w:bottom w:val="single" w:sz="4" w:space="0" w:color="000000"/>
            </w:tcBorders>
            <w:shd w:val="clear" w:color="auto" w:fill="FFFFFF"/>
          </w:tcPr>
          <w:p w14:paraId="4FFF278B"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260" w:type="dxa"/>
            <w:tcBorders>
              <w:top w:val="single" w:sz="4" w:space="0" w:color="000000"/>
              <w:left w:val="single" w:sz="4" w:space="0" w:color="000000"/>
              <w:bottom w:val="single" w:sz="4" w:space="0" w:color="000000"/>
            </w:tcBorders>
            <w:shd w:val="clear" w:color="auto" w:fill="FFFFFF"/>
          </w:tcPr>
          <w:p w14:paraId="0A9CCC73" w14:textId="2E702664" w:rsidR="000B51E9" w:rsidRDefault="002F59C2"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110,0</w:t>
            </w:r>
          </w:p>
        </w:tc>
        <w:tc>
          <w:tcPr>
            <w:tcW w:w="1110" w:type="dxa"/>
            <w:tcBorders>
              <w:top w:val="single" w:sz="4" w:space="0" w:color="000000"/>
              <w:left w:val="single" w:sz="4" w:space="0" w:color="000000"/>
              <w:bottom w:val="single" w:sz="4" w:space="0" w:color="000000"/>
            </w:tcBorders>
            <w:shd w:val="clear" w:color="auto" w:fill="FFFFFF"/>
          </w:tcPr>
          <w:p w14:paraId="3C5C2029"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855" w:type="dxa"/>
            <w:tcBorders>
              <w:top w:val="single" w:sz="4" w:space="0" w:color="000000"/>
              <w:left w:val="single" w:sz="4" w:space="0" w:color="000000"/>
              <w:bottom w:val="single" w:sz="4" w:space="0" w:color="000000"/>
            </w:tcBorders>
            <w:shd w:val="clear" w:color="auto" w:fill="FFFFFF"/>
          </w:tcPr>
          <w:p w14:paraId="354A8A34" w14:textId="2EE93298" w:rsidR="000B51E9" w:rsidRDefault="00D4398F"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89,7</w:t>
            </w:r>
          </w:p>
        </w:tc>
        <w:tc>
          <w:tcPr>
            <w:tcW w:w="975" w:type="dxa"/>
            <w:tcBorders>
              <w:top w:val="single" w:sz="4" w:space="0" w:color="000000"/>
              <w:left w:val="single" w:sz="4" w:space="0" w:color="000000"/>
              <w:bottom w:val="single" w:sz="4" w:space="0" w:color="000000"/>
            </w:tcBorders>
            <w:shd w:val="clear" w:color="auto" w:fill="FFFFFF"/>
          </w:tcPr>
          <w:p w14:paraId="07A4C768"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990" w:type="dxa"/>
            <w:tcBorders>
              <w:top w:val="single" w:sz="4" w:space="0" w:color="000000"/>
              <w:left w:val="single" w:sz="4" w:space="0" w:color="000000"/>
              <w:bottom w:val="single" w:sz="4" w:space="0" w:color="000000"/>
            </w:tcBorders>
            <w:shd w:val="clear" w:color="auto" w:fill="FFFFFF"/>
          </w:tcPr>
          <w:p w14:paraId="5782A471"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125" w:type="dxa"/>
            <w:tcBorders>
              <w:top w:val="single" w:sz="4" w:space="0" w:color="000000"/>
              <w:left w:val="single" w:sz="4" w:space="0" w:color="000000"/>
              <w:bottom w:val="single" w:sz="4" w:space="0" w:color="000000"/>
            </w:tcBorders>
            <w:shd w:val="clear" w:color="auto" w:fill="FFFFFF"/>
          </w:tcPr>
          <w:p w14:paraId="49EB5DB7" w14:textId="2921EE11" w:rsidR="000B51E9" w:rsidRDefault="00D4398F"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89,7</w:t>
            </w:r>
          </w:p>
        </w:tc>
        <w:tc>
          <w:tcPr>
            <w:tcW w:w="595" w:type="dxa"/>
            <w:tcBorders>
              <w:top w:val="single" w:sz="4" w:space="0" w:color="000000"/>
              <w:left w:val="single" w:sz="4" w:space="0" w:color="000000"/>
              <w:bottom w:val="single" w:sz="4" w:space="0" w:color="000000"/>
            </w:tcBorders>
            <w:shd w:val="clear" w:color="auto" w:fill="FFFFFF"/>
          </w:tcPr>
          <w:p w14:paraId="65770713"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767" w:type="dxa"/>
            <w:tcBorders>
              <w:top w:val="single" w:sz="4" w:space="0" w:color="000000"/>
              <w:left w:val="single" w:sz="4" w:space="0" w:color="000000"/>
              <w:bottom w:val="single" w:sz="4" w:space="0" w:color="000000"/>
              <w:right w:val="single" w:sz="4" w:space="0" w:color="000000"/>
            </w:tcBorders>
            <w:shd w:val="clear" w:color="auto" w:fill="FFFFFF"/>
          </w:tcPr>
          <w:p w14:paraId="22575CB0" w14:textId="605317B7" w:rsidR="000B51E9" w:rsidRDefault="00D4398F" w:rsidP="00E91EA7">
            <w:pPr>
              <w:pStyle w:val="a8"/>
              <w:shd w:val="clear" w:color="auto" w:fill="FFFFFF"/>
              <w:snapToGrid w:val="0"/>
              <w:spacing w:after="0" w:line="240" w:lineRule="auto"/>
              <w:ind w:left="0"/>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Згідно заявки Першого відділу Одеського районного ТЦК та СП закуплено канцтовари</w:t>
            </w:r>
          </w:p>
        </w:tc>
      </w:tr>
      <w:tr w:rsidR="000B51E9" w:rsidRPr="00BE4348" w14:paraId="058D8379" w14:textId="77777777" w:rsidTr="003E2847">
        <w:trPr>
          <w:cantSplit/>
          <w:trHeight w:val="331"/>
        </w:trPr>
        <w:tc>
          <w:tcPr>
            <w:tcW w:w="567" w:type="dxa"/>
            <w:tcBorders>
              <w:top w:val="single" w:sz="4" w:space="0" w:color="000000"/>
              <w:left w:val="single" w:sz="4" w:space="0" w:color="000000"/>
              <w:bottom w:val="single" w:sz="4" w:space="0" w:color="000000"/>
            </w:tcBorders>
            <w:shd w:val="clear" w:color="auto" w:fill="FFFFFF"/>
          </w:tcPr>
          <w:p w14:paraId="2B4DDE71" w14:textId="5040C514" w:rsidR="000B51E9"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4</w:t>
            </w:r>
          </w:p>
        </w:tc>
        <w:tc>
          <w:tcPr>
            <w:tcW w:w="1550" w:type="dxa"/>
            <w:tcBorders>
              <w:top w:val="single" w:sz="4" w:space="0" w:color="000000"/>
              <w:left w:val="single" w:sz="4" w:space="0" w:color="000000"/>
              <w:bottom w:val="single" w:sz="4" w:space="0" w:color="000000"/>
            </w:tcBorders>
            <w:shd w:val="clear" w:color="auto" w:fill="FFFFFF"/>
          </w:tcPr>
          <w:p w14:paraId="655B5856" w14:textId="358A61B1" w:rsidR="000B51E9" w:rsidRPr="000B51E9" w:rsidRDefault="00233E2E"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233E2E">
              <w:rPr>
                <w:rFonts w:ascii="Times New Roman" w:hAnsi="Times New Roman" w:cs="Times New Roman"/>
                <w:color w:val="000000"/>
                <w:sz w:val="16"/>
                <w:szCs w:val="16"/>
                <w:lang w:val="uk-UA" w:eastAsia="ru-RU"/>
              </w:rPr>
              <w:t xml:space="preserve">Виготовлення </w:t>
            </w:r>
            <w:r w:rsidR="002F4358">
              <w:rPr>
                <w:rFonts w:ascii="Times New Roman" w:hAnsi="Times New Roman" w:cs="Times New Roman"/>
                <w:color w:val="000000"/>
                <w:sz w:val="16"/>
                <w:szCs w:val="16"/>
                <w:lang w:val="uk-UA" w:eastAsia="ru-RU"/>
              </w:rPr>
              <w:t>агіта</w:t>
            </w:r>
            <w:r w:rsidRPr="00233E2E">
              <w:rPr>
                <w:rFonts w:ascii="Times New Roman" w:hAnsi="Times New Roman" w:cs="Times New Roman"/>
                <w:color w:val="000000"/>
                <w:sz w:val="16"/>
                <w:szCs w:val="16"/>
                <w:lang w:val="uk-UA" w:eastAsia="ru-RU"/>
              </w:rPr>
              <w:t>ційної продукції (мотиваційна соціальна реклама)</w:t>
            </w:r>
            <w:r w:rsidR="002F4358">
              <w:rPr>
                <w:rFonts w:ascii="Times New Roman" w:hAnsi="Times New Roman" w:cs="Times New Roman"/>
                <w:color w:val="000000"/>
                <w:sz w:val="16"/>
                <w:szCs w:val="16"/>
                <w:lang w:val="uk-UA" w:eastAsia="ru-RU"/>
              </w:rPr>
              <w:t>, розміщення на рекламних конструкціях</w:t>
            </w:r>
          </w:p>
        </w:tc>
        <w:tc>
          <w:tcPr>
            <w:tcW w:w="1191" w:type="dxa"/>
            <w:tcBorders>
              <w:top w:val="single" w:sz="4" w:space="0" w:color="000000"/>
              <w:left w:val="single" w:sz="4" w:space="0" w:color="000000"/>
              <w:bottom w:val="single" w:sz="4" w:space="0" w:color="000000"/>
            </w:tcBorders>
            <w:shd w:val="clear" w:color="auto" w:fill="FFFFFF"/>
          </w:tcPr>
          <w:p w14:paraId="7C58B96C" w14:textId="4B166B87" w:rsidR="000B51E9" w:rsidRPr="000B51E9"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0B51E9">
              <w:rPr>
                <w:rFonts w:ascii="Times New Roman" w:hAnsi="Times New Roman" w:cs="Times New Roman"/>
                <w:color w:val="000000"/>
                <w:sz w:val="16"/>
                <w:szCs w:val="16"/>
                <w:lang w:val="uk-UA" w:eastAsia="ru-RU"/>
              </w:rPr>
              <w:t xml:space="preserve">Виконавчий комітет Чорноморської міської ради Одеського району Одеської області, </w:t>
            </w:r>
            <w:r w:rsidR="009613B6">
              <w:rPr>
                <w:rFonts w:ascii="Times New Roman" w:hAnsi="Times New Roman" w:cs="Times New Roman"/>
                <w:color w:val="000000"/>
                <w:sz w:val="16"/>
                <w:szCs w:val="16"/>
                <w:lang w:val="uk-UA" w:eastAsia="ru-RU"/>
              </w:rPr>
              <w:t>2023</w:t>
            </w:r>
            <w:r w:rsidR="0057228B">
              <w:rPr>
                <w:rFonts w:ascii="Times New Roman" w:hAnsi="Times New Roman" w:cs="Times New Roman"/>
                <w:color w:val="000000"/>
                <w:sz w:val="16"/>
                <w:szCs w:val="16"/>
                <w:lang w:val="uk-UA" w:eastAsia="ru-RU"/>
              </w:rPr>
              <w:t xml:space="preserve"> рік</w:t>
            </w:r>
          </w:p>
        </w:tc>
        <w:tc>
          <w:tcPr>
            <w:tcW w:w="997" w:type="dxa"/>
            <w:tcBorders>
              <w:top w:val="single" w:sz="4" w:space="0" w:color="000000"/>
              <w:left w:val="single" w:sz="4" w:space="0" w:color="000000"/>
              <w:bottom w:val="single" w:sz="4" w:space="0" w:color="000000"/>
            </w:tcBorders>
            <w:shd w:val="clear" w:color="auto" w:fill="FFFFFF"/>
          </w:tcPr>
          <w:p w14:paraId="72CE70CC" w14:textId="7DF65FEB" w:rsidR="000B51E9" w:rsidRDefault="00517095"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160,0</w:t>
            </w:r>
          </w:p>
        </w:tc>
        <w:tc>
          <w:tcPr>
            <w:tcW w:w="1050" w:type="dxa"/>
            <w:tcBorders>
              <w:top w:val="single" w:sz="4" w:space="0" w:color="000000"/>
              <w:left w:val="single" w:sz="4" w:space="0" w:color="000000"/>
              <w:bottom w:val="single" w:sz="4" w:space="0" w:color="000000"/>
            </w:tcBorders>
            <w:shd w:val="clear" w:color="auto" w:fill="FFFFFF"/>
          </w:tcPr>
          <w:p w14:paraId="74CA3905"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050" w:type="dxa"/>
            <w:tcBorders>
              <w:top w:val="single" w:sz="4" w:space="0" w:color="000000"/>
              <w:left w:val="single" w:sz="4" w:space="0" w:color="000000"/>
              <w:bottom w:val="single" w:sz="4" w:space="0" w:color="000000"/>
            </w:tcBorders>
            <w:shd w:val="clear" w:color="auto" w:fill="FFFFFF"/>
          </w:tcPr>
          <w:p w14:paraId="0CFA58D9"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260" w:type="dxa"/>
            <w:tcBorders>
              <w:top w:val="single" w:sz="4" w:space="0" w:color="000000"/>
              <w:left w:val="single" w:sz="4" w:space="0" w:color="000000"/>
              <w:bottom w:val="single" w:sz="4" w:space="0" w:color="000000"/>
            </w:tcBorders>
            <w:shd w:val="clear" w:color="auto" w:fill="FFFFFF"/>
          </w:tcPr>
          <w:p w14:paraId="7B2F4330" w14:textId="73C9B6C9" w:rsidR="000B51E9" w:rsidRDefault="00517095"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160,0</w:t>
            </w:r>
          </w:p>
        </w:tc>
        <w:tc>
          <w:tcPr>
            <w:tcW w:w="1110" w:type="dxa"/>
            <w:tcBorders>
              <w:top w:val="single" w:sz="4" w:space="0" w:color="000000"/>
              <w:left w:val="single" w:sz="4" w:space="0" w:color="000000"/>
              <w:bottom w:val="single" w:sz="4" w:space="0" w:color="000000"/>
            </w:tcBorders>
            <w:shd w:val="clear" w:color="auto" w:fill="FFFFFF"/>
          </w:tcPr>
          <w:p w14:paraId="5F3177C8"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855" w:type="dxa"/>
            <w:tcBorders>
              <w:top w:val="single" w:sz="4" w:space="0" w:color="000000"/>
              <w:left w:val="single" w:sz="4" w:space="0" w:color="000000"/>
              <w:bottom w:val="single" w:sz="4" w:space="0" w:color="000000"/>
            </w:tcBorders>
            <w:shd w:val="clear" w:color="auto" w:fill="FFFFFF"/>
          </w:tcPr>
          <w:p w14:paraId="07CD0A80" w14:textId="030FEFA8" w:rsidR="000B51E9" w:rsidRDefault="00334C86"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159,5</w:t>
            </w:r>
          </w:p>
        </w:tc>
        <w:tc>
          <w:tcPr>
            <w:tcW w:w="975" w:type="dxa"/>
            <w:tcBorders>
              <w:top w:val="single" w:sz="4" w:space="0" w:color="000000"/>
              <w:left w:val="single" w:sz="4" w:space="0" w:color="000000"/>
              <w:bottom w:val="single" w:sz="4" w:space="0" w:color="000000"/>
            </w:tcBorders>
            <w:shd w:val="clear" w:color="auto" w:fill="FFFFFF"/>
          </w:tcPr>
          <w:p w14:paraId="601897FB"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990" w:type="dxa"/>
            <w:tcBorders>
              <w:top w:val="single" w:sz="4" w:space="0" w:color="000000"/>
              <w:left w:val="single" w:sz="4" w:space="0" w:color="000000"/>
              <w:bottom w:val="single" w:sz="4" w:space="0" w:color="000000"/>
            </w:tcBorders>
            <w:shd w:val="clear" w:color="auto" w:fill="FFFFFF"/>
          </w:tcPr>
          <w:p w14:paraId="2A8B5CF7"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125" w:type="dxa"/>
            <w:tcBorders>
              <w:top w:val="single" w:sz="4" w:space="0" w:color="000000"/>
              <w:left w:val="single" w:sz="4" w:space="0" w:color="000000"/>
              <w:bottom w:val="single" w:sz="4" w:space="0" w:color="000000"/>
            </w:tcBorders>
            <w:shd w:val="clear" w:color="auto" w:fill="FFFFFF"/>
          </w:tcPr>
          <w:p w14:paraId="3F7A2EF8" w14:textId="06E8B635" w:rsidR="000B51E9" w:rsidRDefault="00334C86"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159,5</w:t>
            </w:r>
          </w:p>
        </w:tc>
        <w:tc>
          <w:tcPr>
            <w:tcW w:w="595" w:type="dxa"/>
            <w:tcBorders>
              <w:top w:val="single" w:sz="4" w:space="0" w:color="000000"/>
              <w:left w:val="single" w:sz="4" w:space="0" w:color="000000"/>
              <w:bottom w:val="single" w:sz="4" w:space="0" w:color="000000"/>
            </w:tcBorders>
            <w:shd w:val="clear" w:color="auto" w:fill="FFFFFF"/>
          </w:tcPr>
          <w:p w14:paraId="4D68C59F"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767" w:type="dxa"/>
            <w:tcBorders>
              <w:top w:val="single" w:sz="4" w:space="0" w:color="000000"/>
              <w:left w:val="single" w:sz="4" w:space="0" w:color="000000"/>
              <w:bottom w:val="single" w:sz="4" w:space="0" w:color="000000"/>
              <w:right w:val="single" w:sz="4" w:space="0" w:color="000000"/>
            </w:tcBorders>
            <w:shd w:val="clear" w:color="auto" w:fill="FFFFFF"/>
          </w:tcPr>
          <w:p w14:paraId="47724352" w14:textId="1C1E5592" w:rsidR="000B51E9" w:rsidRDefault="0022154F" w:rsidP="00E91EA7">
            <w:pPr>
              <w:pStyle w:val="a8"/>
              <w:shd w:val="clear" w:color="auto" w:fill="FFFFFF"/>
              <w:snapToGrid w:val="0"/>
              <w:spacing w:after="0" w:line="240" w:lineRule="auto"/>
              <w:ind w:left="0"/>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 xml:space="preserve">Всього протягом року розміщено 24 рекламних біг-борду, що </w:t>
            </w:r>
            <w:r w:rsidRPr="0022154F">
              <w:rPr>
                <w:rFonts w:ascii="Times New Roman" w:hAnsi="Times New Roman" w:cs="Times New Roman"/>
                <w:color w:val="000000"/>
                <w:sz w:val="16"/>
                <w:szCs w:val="16"/>
                <w:lang w:val="uk-UA" w:eastAsia="ru-RU"/>
              </w:rPr>
              <w:t>мал</w:t>
            </w:r>
            <w:r>
              <w:rPr>
                <w:rFonts w:ascii="Times New Roman" w:hAnsi="Times New Roman" w:cs="Times New Roman"/>
                <w:color w:val="000000"/>
                <w:sz w:val="16"/>
                <w:szCs w:val="16"/>
                <w:lang w:val="uk-UA" w:eastAsia="ru-RU"/>
              </w:rPr>
              <w:t>и</w:t>
            </w:r>
            <w:r w:rsidRPr="0022154F">
              <w:rPr>
                <w:rFonts w:ascii="Times New Roman" w:hAnsi="Times New Roman" w:cs="Times New Roman"/>
                <w:color w:val="000000"/>
                <w:sz w:val="16"/>
                <w:szCs w:val="16"/>
                <w:lang w:val="uk-UA" w:eastAsia="ru-RU"/>
              </w:rPr>
              <w:t xml:space="preserve"> на меті популяризацію військової служби в лавах Збройних Сил України, висвітлення новин щодо Збройних сил України в засобах масової комунікації, формування позитивного іміджу та підвищення престижу професії військових на міському рівні</w:t>
            </w:r>
          </w:p>
        </w:tc>
      </w:tr>
      <w:tr w:rsidR="000B51E9" w:rsidRPr="001F2EC8" w14:paraId="0D0B4A20" w14:textId="77777777" w:rsidTr="003E2847">
        <w:trPr>
          <w:cantSplit/>
          <w:trHeight w:val="331"/>
        </w:trPr>
        <w:tc>
          <w:tcPr>
            <w:tcW w:w="567" w:type="dxa"/>
            <w:tcBorders>
              <w:top w:val="single" w:sz="4" w:space="0" w:color="000000"/>
              <w:left w:val="single" w:sz="4" w:space="0" w:color="000000"/>
              <w:bottom w:val="single" w:sz="4" w:space="0" w:color="000000"/>
            </w:tcBorders>
            <w:shd w:val="clear" w:color="auto" w:fill="FFFFFF"/>
          </w:tcPr>
          <w:p w14:paraId="0BD75DD2" w14:textId="104CD313" w:rsidR="000B51E9"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5</w:t>
            </w:r>
          </w:p>
        </w:tc>
        <w:tc>
          <w:tcPr>
            <w:tcW w:w="1550" w:type="dxa"/>
            <w:tcBorders>
              <w:top w:val="single" w:sz="4" w:space="0" w:color="000000"/>
              <w:left w:val="single" w:sz="4" w:space="0" w:color="000000"/>
              <w:bottom w:val="single" w:sz="4" w:space="0" w:color="000000"/>
            </w:tcBorders>
            <w:shd w:val="clear" w:color="auto" w:fill="FFFFFF"/>
          </w:tcPr>
          <w:p w14:paraId="6036F609" w14:textId="45ED9F4E" w:rsidR="000B51E9" w:rsidRPr="00640888" w:rsidRDefault="00233E2E"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Забезпечення комп’ютерами, принтерами, оргтехнікою</w:t>
            </w:r>
          </w:p>
        </w:tc>
        <w:tc>
          <w:tcPr>
            <w:tcW w:w="1191" w:type="dxa"/>
            <w:tcBorders>
              <w:top w:val="single" w:sz="4" w:space="0" w:color="000000"/>
              <w:left w:val="single" w:sz="4" w:space="0" w:color="000000"/>
              <w:bottom w:val="single" w:sz="4" w:space="0" w:color="000000"/>
            </w:tcBorders>
            <w:shd w:val="clear" w:color="auto" w:fill="FFFFFF"/>
          </w:tcPr>
          <w:p w14:paraId="3789B2AD" w14:textId="3847D9CE" w:rsidR="000B51E9" w:rsidRPr="000B51E9" w:rsidRDefault="008C2402"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8C2402">
              <w:rPr>
                <w:rFonts w:ascii="Times New Roman" w:hAnsi="Times New Roman" w:cs="Times New Roman"/>
                <w:color w:val="000000"/>
                <w:sz w:val="16"/>
                <w:szCs w:val="16"/>
                <w:lang w:val="uk-UA" w:eastAsia="ru-RU"/>
              </w:rPr>
              <w:t xml:space="preserve">Виконавчий комітет Чорноморської міської ради Одеського району Одеської області, </w:t>
            </w:r>
            <w:r w:rsidR="009613B6">
              <w:rPr>
                <w:rFonts w:ascii="Times New Roman" w:hAnsi="Times New Roman" w:cs="Times New Roman"/>
                <w:color w:val="000000"/>
                <w:sz w:val="16"/>
                <w:szCs w:val="16"/>
                <w:lang w:val="uk-UA" w:eastAsia="ru-RU"/>
              </w:rPr>
              <w:t>2023</w:t>
            </w:r>
            <w:r w:rsidRPr="008C2402">
              <w:rPr>
                <w:rFonts w:ascii="Times New Roman" w:hAnsi="Times New Roman" w:cs="Times New Roman"/>
                <w:color w:val="000000"/>
                <w:sz w:val="16"/>
                <w:szCs w:val="16"/>
                <w:lang w:val="uk-UA" w:eastAsia="ru-RU"/>
              </w:rPr>
              <w:t xml:space="preserve"> рік</w:t>
            </w:r>
          </w:p>
        </w:tc>
        <w:tc>
          <w:tcPr>
            <w:tcW w:w="997" w:type="dxa"/>
            <w:tcBorders>
              <w:top w:val="single" w:sz="4" w:space="0" w:color="000000"/>
              <w:left w:val="single" w:sz="4" w:space="0" w:color="000000"/>
              <w:bottom w:val="single" w:sz="4" w:space="0" w:color="000000"/>
            </w:tcBorders>
            <w:shd w:val="clear" w:color="auto" w:fill="FFFFFF"/>
          </w:tcPr>
          <w:p w14:paraId="389876E8" w14:textId="6F7E550E" w:rsidR="000B51E9" w:rsidRDefault="00517095"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252,3</w:t>
            </w:r>
          </w:p>
        </w:tc>
        <w:tc>
          <w:tcPr>
            <w:tcW w:w="1050" w:type="dxa"/>
            <w:tcBorders>
              <w:top w:val="single" w:sz="4" w:space="0" w:color="000000"/>
              <w:left w:val="single" w:sz="4" w:space="0" w:color="000000"/>
              <w:bottom w:val="single" w:sz="4" w:space="0" w:color="000000"/>
            </w:tcBorders>
            <w:shd w:val="clear" w:color="auto" w:fill="FFFFFF"/>
          </w:tcPr>
          <w:p w14:paraId="4C1676E0"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050" w:type="dxa"/>
            <w:tcBorders>
              <w:top w:val="single" w:sz="4" w:space="0" w:color="000000"/>
              <w:left w:val="single" w:sz="4" w:space="0" w:color="000000"/>
              <w:bottom w:val="single" w:sz="4" w:space="0" w:color="000000"/>
            </w:tcBorders>
            <w:shd w:val="clear" w:color="auto" w:fill="FFFFFF"/>
          </w:tcPr>
          <w:p w14:paraId="14DB4BFD"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260" w:type="dxa"/>
            <w:tcBorders>
              <w:top w:val="single" w:sz="4" w:space="0" w:color="000000"/>
              <w:left w:val="single" w:sz="4" w:space="0" w:color="000000"/>
              <w:bottom w:val="single" w:sz="4" w:space="0" w:color="000000"/>
            </w:tcBorders>
            <w:shd w:val="clear" w:color="auto" w:fill="FFFFFF"/>
          </w:tcPr>
          <w:p w14:paraId="3BFEEFDE" w14:textId="2F37B213" w:rsidR="000B51E9" w:rsidRDefault="00517095"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252,3</w:t>
            </w:r>
          </w:p>
        </w:tc>
        <w:tc>
          <w:tcPr>
            <w:tcW w:w="1110" w:type="dxa"/>
            <w:tcBorders>
              <w:top w:val="single" w:sz="4" w:space="0" w:color="000000"/>
              <w:left w:val="single" w:sz="4" w:space="0" w:color="000000"/>
              <w:bottom w:val="single" w:sz="4" w:space="0" w:color="000000"/>
            </w:tcBorders>
            <w:shd w:val="clear" w:color="auto" w:fill="FFFFFF"/>
          </w:tcPr>
          <w:p w14:paraId="3E44F203"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855" w:type="dxa"/>
            <w:tcBorders>
              <w:top w:val="single" w:sz="4" w:space="0" w:color="000000"/>
              <w:left w:val="single" w:sz="4" w:space="0" w:color="000000"/>
              <w:bottom w:val="single" w:sz="4" w:space="0" w:color="000000"/>
            </w:tcBorders>
            <w:shd w:val="clear" w:color="auto" w:fill="FFFFFF"/>
          </w:tcPr>
          <w:p w14:paraId="7605392C" w14:textId="77777777" w:rsidR="000B51E9"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975" w:type="dxa"/>
            <w:tcBorders>
              <w:top w:val="single" w:sz="4" w:space="0" w:color="000000"/>
              <w:left w:val="single" w:sz="4" w:space="0" w:color="000000"/>
              <w:bottom w:val="single" w:sz="4" w:space="0" w:color="000000"/>
            </w:tcBorders>
            <w:shd w:val="clear" w:color="auto" w:fill="FFFFFF"/>
          </w:tcPr>
          <w:p w14:paraId="416F5641"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990" w:type="dxa"/>
            <w:tcBorders>
              <w:top w:val="single" w:sz="4" w:space="0" w:color="000000"/>
              <w:left w:val="single" w:sz="4" w:space="0" w:color="000000"/>
              <w:bottom w:val="single" w:sz="4" w:space="0" w:color="000000"/>
            </w:tcBorders>
            <w:shd w:val="clear" w:color="auto" w:fill="FFFFFF"/>
          </w:tcPr>
          <w:p w14:paraId="674CCC75"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125" w:type="dxa"/>
            <w:tcBorders>
              <w:top w:val="single" w:sz="4" w:space="0" w:color="000000"/>
              <w:left w:val="single" w:sz="4" w:space="0" w:color="000000"/>
              <w:bottom w:val="single" w:sz="4" w:space="0" w:color="000000"/>
            </w:tcBorders>
            <w:shd w:val="clear" w:color="auto" w:fill="FFFFFF"/>
          </w:tcPr>
          <w:p w14:paraId="084CA456" w14:textId="77777777" w:rsidR="000B51E9"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595" w:type="dxa"/>
            <w:tcBorders>
              <w:top w:val="single" w:sz="4" w:space="0" w:color="000000"/>
              <w:left w:val="single" w:sz="4" w:space="0" w:color="000000"/>
              <w:bottom w:val="single" w:sz="4" w:space="0" w:color="000000"/>
            </w:tcBorders>
            <w:shd w:val="clear" w:color="auto" w:fill="FFFFFF"/>
          </w:tcPr>
          <w:p w14:paraId="7F492612"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767" w:type="dxa"/>
            <w:tcBorders>
              <w:top w:val="single" w:sz="4" w:space="0" w:color="000000"/>
              <w:left w:val="single" w:sz="4" w:space="0" w:color="000000"/>
              <w:bottom w:val="single" w:sz="4" w:space="0" w:color="000000"/>
              <w:right w:val="single" w:sz="4" w:space="0" w:color="000000"/>
            </w:tcBorders>
            <w:shd w:val="clear" w:color="auto" w:fill="FFFFFF"/>
          </w:tcPr>
          <w:p w14:paraId="34466E89" w14:textId="1C8008B4" w:rsidR="000B51E9" w:rsidRDefault="003E2847" w:rsidP="00E91EA7">
            <w:pPr>
              <w:pStyle w:val="a8"/>
              <w:shd w:val="clear" w:color="auto" w:fill="FFFFFF"/>
              <w:snapToGrid w:val="0"/>
              <w:spacing w:after="0" w:line="240" w:lineRule="auto"/>
              <w:ind w:left="0"/>
              <w:rPr>
                <w:rFonts w:ascii="Times New Roman" w:hAnsi="Times New Roman" w:cs="Times New Roman"/>
                <w:color w:val="000000"/>
                <w:sz w:val="16"/>
                <w:szCs w:val="16"/>
                <w:lang w:val="uk-UA" w:eastAsia="ru-RU"/>
              </w:rPr>
            </w:pPr>
            <w:r w:rsidRPr="003E2847">
              <w:rPr>
                <w:rFonts w:ascii="Times New Roman" w:hAnsi="Times New Roman" w:cs="Times New Roman"/>
                <w:color w:val="000000"/>
                <w:sz w:val="16"/>
                <w:szCs w:val="16"/>
                <w:lang w:val="uk-UA" w:eastAsia="ru-RU"/>
              </w:rPr>
              <w:t>Перш</w:t>
            </w:r>
            <w:r>
              <w:rPr>
                <w:rFonts w:ascii="Times New Roman" w:hAnsi="Times New Roman" w:cs="Times New Roman"/>
                <w:color w:val="000000"/>
                <w:sz w:val="16"/>
                <w:szCs w:val="16"/>
                <w:lang w:val="uk-UA" w:eastAsia="ru-RU"/>
              </w:rPr>
              <w:t>ий</w:t>
            </w:r>
            <w:r w:rsidRPr="003E2847">
              <w:rPr>
                <w:rFonts w:ascii="Times New Roman" w:hAnsi="Times New Roman" w:cs="Times New Roman"/>
                <w:color w:val="000000"/>
                <w:sz w:val="16"/>
                <w:szCs w:val="16"/>
                <w:lang w:val="uk-UA" w:eastAsia="ru-RU"/>
              </w:rPr>
              <w:t xml:space="preserve"> відділ Одеського районного ТЦК та СП</w:t>
            </w:r>
            <w:r>
              <w:rPr>
                <w:rFonts w:ascii="Times New Roman" w:hAnsi="Times New Roman" w:cs="Times New Roman"/>
                <w:color w:val="000000"/>
                <w:sz w:val="16"/>
                <w:szCs w:val="16"/>
                <w:lang w:val="uk-UA" w:eastAsia="ru-RU"/>
              </w:rPr>
              <w:t xml:space="preserve"> заявку на закупівлю таких товарів не подавав</w:t>
            </w:r>
          </w:p>
        </w:tc>
      </w:tr>
      <w:tr w:rsidR="000B51E9" w:rsidRPr="000B51E9" w14:paraId="353785BF" w14:textId="77777777" w:rsidTr="003E2847">
        <w:trPr>
          <w:cantSplit/>
          <w:trHeight w:val="331"/>
        </w:trPr>
        <w:tc>
          <w:tcPr>
            <w:tcW w:w="567" w:type="dxa"/>
            <w:tcBorders>
              <w:top w:val="single" w:sz="4" w:space="0" w:color="000000"/>
              <w:left w:val="single" w:sz="4" w:space="0" w:color="000000"/>
              <w:bottom w:val="single" w:sz="4" w:space="0" w:color="000000"/>
            </w:tcBorders>
            <w:shd w:val="clear" w:color="auto" w:fill="FFFFFF"/>
          </w:tcPr>
          <w:p w14:paraId="7DC6272E" w14:textId="01EBEE6B" w:rsidR="000B51E9" w:rsidRDefault="00233E2E"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6</w:t>
            </w:r>
          </w:p>
        </w:tc>
        <w:tc>
          <w:tcPr>
            <w:tcW w:w="1550" w:type="dxa"/>
            <w:tcBorders>
              <w:top w:val="single" w:sz="4" w:space="0" w:color="000000"/>
              <w:left w:val="single" w:sz="4" w:space="0" w:color="000000"/>
              <w:bottom w:val="single" w:sz="4" w:space="0" w:color="000000"/>
            </w:tcBorders>
            <w:shd w:val="clear" w:color="auto" w:fill="FFFFFF"/>
          </w:tcPr>
          <w:p w14:paraId="35DA07F9" w14:textId="581768CF" w:rsidR="000B51E9" w:rsidRPr="00640888"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0B51E9">
              <w:rPr>
                <w:rFonts w:ascii="Times New Roman" w:hAnsi="Times New Roman" w:cs="Times New Roman"/>
                <w:color w:val="000000"/>
                <w:sz w:val="16"/>
                <w:szCs w:val="16"/>
                <w:lang w:val="uk-UA" w:eastAsia="ru-RU"/>
              </w:rPr>
              <w:t xml:space="preserve">Забезпечення </w:t>
            </w:r>
            <w:r w:rsidR="00233E2E">
              <w:rPr>
                <w:rFonts w:ascii="Times New Roman" w:hAnsi="Times New Roman" w:cs="Times New Roman"/>
                <w:color w:val="000000"/>
                <w:sz w:val="16"/>
                <w:szCs w:val="16"/>
                <w:lang w:val="uk-UA" w:eastAsia="ru-RU"/>
              </w:rPr>
              <w:t xml:space="preserve">паливно-мастильними матеріалами </w:t>
            </w:r>
          </w:p>
        </w:tc>
        <w:tc>
          <w:tcPr>
            <w:tcW w:w="1191" w:type="dxa"/>
            <w:tcBorders>
              <w:top w:val="single" w:sz="4" w:space="0" w:color="000000"/>
              <w:left w:val="single" w:sz="4" w:space="0" w:color="000000"/>
              <w:bottom w:val="single" w:sz="4" w:space="0" w:color="000000"/>
            </w:tcBorders>
            <w:shd w:val="clear" w:color="auto" w:fill="FFFFFF"/>
          </w:tcPr>
          <w:p w14:paraId="0870A378" w14:textId="1989BC70" w:rsidR="000B51E9" w:rsidRPr="000B51E9"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0B51E9">
              <w:rPr>
                <w:rFonts w:ascii="Times New Roman" w:hAnsi="Times New Roman" w:cs="Times New Roman"/>
                <w:color w:val="000000"/>
                <w:sz w:val="16"/>
                <w:szCs w:val="16"/>
                <w:lang w:val="uk-UA" w:eastAsia="ru-RU"/>
              </w:rPr>
              <w:t xml:space="preserve">Виконавчий комітет Чорноморської міської ради Одеського району Одеської області, </w:t>
            </w:r>
            <w:r w:rsidR="009613B6">
              <w:rPr>
                <w:rFonts w:ascii="Times New Roman" w:hAnsi="Times New Roman" w:cs="Times New Roman"/>
                <w:color w:val="000000"/>
                <w:sz w:val="16"/>
                <w:szCs w:val="16"/>
                <w:lang w:val="uk-UA" w:eastAsia="ru-RU"/>
              </w:rPr>
              <w:t>2023</w:t>
            </w:r>
            <w:r w:rsidR="0057228B">
              <w:rPr>
                <w:rFonts w:ascii="Times New Roman" w:hAnsi="Times New Roman" w:cs="Times New Roman"/>
                <w:color w:val="000000"/>
                <w:sz w:val="16"/>
                <w:szCs w:val="16"/>
                <w:lang w:val="uk-UA" w:eastAsia="ru-RU"/>
              </w:rPr>
              <w:t xml:space="preserve"> рік</w:t>
            </w:r>
          </w:p>
        </w:tc>
        <w:tc>
          <w:tcPr>
            <w:tcW w:w="997" w:type="dxa"/>
            <w:tcBorders>
              <w:top w:val="single" w:sz="4" w:space="0" w:color="000000"/>
              <w:left w:val="single" w:sz="4" w:space="0" w:color="000000"/>
              <w:bottom w:val="single" w:sz="4" w:space="0" w:color="000000"/>
            </w:tcBorders>
            <w:shd w:val="clear" w:color="auto" w:fill="FFFFFF"/>
          </w:tcPr>
          <w:p w14:paraId="643BD50F" w14:textId="56546585" w:rsidR="000B51E9" w:rsidRDefault="00233E2E"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485,0</w:t>
            </w:r>
          </w:p>
        </w:tc>
        <w:tc>
          <w:tcPr>
            <w:tcW w:w="1050" w:type="dxa"/>
            <w:tcBorders>
              <w:top w:val="single" w:sz="4" w:space="0" w:color="000000"/>
              <w:left w:val="single" w:sz="4" w:space="0" w:color="000000"/>
              <w:bottom w:val="single" w:sz="4" w:space="0" w:color="000000"/>
            </w:tcBorders>
            <w:shd w:val="clear" w:color="auto" w:fill="FFFFFF"/>
          </w:tcPr>
          <w:p w14:paraId="66698F91"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050" w:type="dxa"/>
            <w:tcBorders>
              <w:top w:val="single" w:sz="4" w:space="0" w:color="000000"/>
              <w:left w:val="single" w:sz="4" w:space="0" w:color="000000"/>
              <w:bottom w:val="single" w:sz="4" w:space="0" w:color="000000"/>
            </w:tcBorders>
            <w:shd w:val="clear" w:color="auto" w:fill="FFFFFF"/>
          </w:tcPr>
          <w:p w14:paraId="7AB595D3"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260" w:type="dxa"/>
            <w:tcBorders>
              <w:top w:val="single" w:sz="4" w:space="0" w:color="000000"/>
              <w:left w:val="single" w:sz="4" w:space="0" w:color="000000"/>
              <w:bottom w:val="single" w:sz="4" w:space="0" w:color="000000"/>
            </w:tcBorders>
            <w:shd w:val="clear" w:color="auto" w:fill="FFFFFF"/>
          </w:tcPr>
          <w:p w14:paraId="2341ABED" w14:textId="062C8A3B" w:rsidR="000B51E9" w:rsidRDefault="00233E2E"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485,0</w:t>
            </w:r>
          </w:p>
        </w:tc>
        <w:tc>
          <w:tcPr>
            <w:tcW w:w="1110" w:type="dxa"/>
            <w:tcBorders>
              <w:top w:val="single" w:sz="4" w:space="0" w:color="000000"/>
              <w:left w:val="single" w:sz="4" w:space="0" w:color="000000"/>
              <w:bottom w:val="single" w:sz="4" w:space="0" w:color="000000"/>
            </w:tcBorders>
            <w:shd w:val="clear" w:color="auto" w:fill="FFFFFF"/>
          </w:tcPr>
          <w:p w14:paraId="296D68B5"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855" w:type="dxa"/>
            <w:tcBorders>
              <w:top w:val="single" w:sz="4" w:space="0" w:color="000000"/>
              <w:left w:val="single" w:sz="4" w:space="0" w:color="000000"/>
              <w:bottom w:val="single" w:sz="4" w:space="0" w:color="000000"/>
            </w:tcBorders>
            <w:shd w:val="clear" w:color="auto" w:fill="FFFFFF"/>
          </w:tcPr>
          <w:p w14:paraId="6556B7C6" w14:textId="77777777" w:rsidR="000B51E9"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975" w:type="dxa"/>
            <w:tcBorders>
              <w:top w:val="single" w:sz="4" w:space="0" w:color="000000"/>
              <w:left w:val="single" w:sz="4" w:space="0" w:color="000000"/>
              <w:bottom w:val="single" w:sz="4" w:space="0" w:color="000000"/>
            </w:tcBorders>
            <w:shd w:val="clear" w:color="auto" w:fill="FFFFFF"/>
          </w:tcPr>
          <w:p w14:paraId="4AD526D5"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990" w:type="dxa"/>
            <w:tcBorders>
              <w:top w:val="single" w:sz="4" w:space="0" w:color="000000"/>
              <w:left w:val="single" w:sz="4" w:space="0" w:color="000000"/>
              <w:bottom w:val="single" w:sz="4" w:space="0" w:color="000000"/>
            </w:tcBorders>
            <w:shd w:val="clear" w:color="auto" w:fill="FFFFFF"/>
          </w:tcPr>
          <w:p w14:paraId="6E3F958A"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125" w:type="dxa"/>
            <w:tcBorders>
              <w:top w:val="single" w:sz="4" w:space="0" w:color="000000"/>
              <w:left w:val="single" w:sz="4" w:space="0" w:color="000000"/>
              <w:bottom w:val="single" w:sz="4" w:space="0" w:color="000000"/>
            </w:tcBorders>
            <w:shd w:val="clear" w:color="auto" w:fill="FFFFFF"/>
          </w:tcPr>
          <w:p w14:paraId="1858B902" w14:textId="77777777" w:rsidR="000B51E9"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595" w:type="dxa"/>
            <w:tcBorders>
              <w:top w:val="single" w:sz="4" w:space="0" w:color="000000"/>
              <w:left w:val="single" w:sz="4" w:space="0" w:color="000000"/>
              <w:bottom w:val="single" w:sz="4" w:space="0" w:color="000000"/>
            </w:tcBorders>
            <w:shd w:val="clear" w:color="auto" w:fill="FFFFFF"/>
          </w:tcPr>
          <w:p w14:paraId="1EBE4E88" w14:textId="77777777" w:rsidR="000B51E9" w:rsidRPr="00732065" w:rsidRDefault="000B51E9" w:rsidP="00732065">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767" w:type="dxa"/>
            <w:tcBorders>
              <w:top w:val="single" w:sz="4" w:space="0" w:color="000000"/>
              <w:left w:val="single" w:sz="4" w:space="0" w:color="000000"/>
              <w:bottom w:val="single" w:sz="4" w:space="0" w:color="000000"/>
              <w:right w:val="single" w:sz="4" w:space="0" w:color="000000"/>
            </w:tcBorders>
            <w:shd w:val="clear" w:color="auto" w:fill="FFFFFF"/>
          </w:tcPr>
          <w:p w14:paraId="05D771DB" w14:textId="4BD5B931" w:rsidR="000B51E9" w:rsidRDefault="003E2847" w:rsidP="00E91EA7">
            <w:pPr>
              <w:pStyle w:val="a8"/>
              <w:shd w:val="clear" w:color="auto" w:fill="FFFFFF"/>
              <w:snapToGrid w:val="0"/>
              <w:spacing w:after="0" w:line="240" w:lineRule="auto"/>
              <w:ind w:left="0"/>
              <w:rPr>
                <w:rFonts w:ascii="Times New Roman" w:hAnsi="Times New Roman" w:cs="Times New Roman"/>
                <w:color w:val="000000"/>
                <w:sz w:val="16"/>
                <w:szCs w:val="16"/>
                <w:lang w:val="uk-UA" w:eastAsia="ru-RU"/>
              </w:rPr>
            </w:pPr>
            <w:r w:rsidRPr="003E2847">
              <w:rPr>
                <w:rFonts w:ascii="Times New Roman" w:hAnsi="Times New Roman" w:cs="Times New Roman"/>
                <w:color w:val="000000"/>
                <w:sz w:val="16"/>
                <w:szCs w:val="16"/>
                <w:lang w:val="uk-UA" w:eastAsia="ru-RU"/>
              </w:rPr>
              <w:t>Перший відділ Одеського районного ТЦК та СП заявку на закупівлю таких товарів не подавав</w:t>
            </w:r>
          </w:p>
        </w:tc>
      </w:tr>
      <w:tr w:rsidR="000D3C1B" w:rsidRPr="000B51E9" w14:paraId="573E68C5" w14:textId="77777777" w:rsidTr="003E2847">
        <w:trPr>
          <w:cantSplit/>
          <w:trHeight w:val="331"/>
        </w:trPr>
        <w:tc>
          <w:tcPr>
            <w:tcW w:w="567" w:type="dxa"/>
            <w:tcBorders>
              <w:top w:val="single" w:sz="4" w:space="0" w:color="000000"/>
              <w:left w:val="single" w:sz="4" w:space="0" w:color="000000"/>
              <w:bottom w:val="single" w:sz="4" w:space="0" w:color="000000"/>
            </w:tcBorders>
            <w:shd w:val="clear" w:color="auto" w:fill="FFFFFF"/>
          </w:tcPr>
          <w:p w14:paraId="583D2259" w14:textId="5E9185B1" w:rsidR="000D3C1B" w:rsidRDefault="000D3C1B" w:rsidP="000D3C1B">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lastRenderedPageBreak/>
              <w:t>7</w:t>
            </w:r>
          </w:p>
        </w:tc>
        <w:tc>
          <w:tcPr>
            <w:tcW w:w="1550" w:type="dxa"/>
            <w:tcBorders>
              <w:top w:val="single" w:sz="4" w:space="0" w:color="000000"/>
              <w:left w:val="single" w:sz="4" w:space="0" w:color="000000"/>
              <w:bottom w:val="single" w:sz="4" w:space="0" w:color="000000"/>
            </w:tcBorders>
            <w:shd w:val="clear" w:color="auto" w:fill="FFFFFF"/>
          </w:tcPr>
          <w:p w14:paraId="3C5B8E5E" w14:textId="7E1F9570" w:rsidR="000D3C1B" w:rsidRPr="000B51E9" w:rsidRDefault="000D3C1B" w:rsidP="000D3C1B">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Придбання камер відеоспостереження</w:t>
            </w:r>
            <w:r w:rsidR="00517095">
              <w:rPr>
                <w:rFonts w:ascii="Times New Roman" w:hAnsi="Times New Roman" w:cs="Times New Roman"/>
                <w:color w:val="000000"/>
                <w:sz w:val="16"/>
                <w:szCs w:val="16"/>
                <w:lang w:val="uk-UA" w:eastAsia="ru-RU"/>
              </w:rPr>
              <w:t xml:space="preserve"> та їх встановлення</w:t>
            </w:r>
          </w:p>
        </w:tc>
        <w:tc>
          <w:tcPr>
            <w:tcW w:w="1191" w:type="dxa"/>
            <w:tcBorders>
              <w:top w:val="single" w:sz="4" w:space="0" w:color="000000"/>
              <w:left w:val="single" w:sz="4" w:space="0" w:color="000000"/>
              <w:bottom w:val="single" w:sz="4" w:space="0" w:color="000000"/>
            </w:tcBorders>
            <w:shd w:val="clear" w:color="auto" w:fill="FFFFFF"/>
          </w:tcPr>
          <w:p w14:paraId="1F71846B" w14:textId="6CE07541" w:rsidR="000D3C1B" w:rsidRPr="000B51E9" w:rsidRDefault="000D3C1B" w:rsidP="000D3C1B">
            <w:pPr>
              <w:shd w:val="clear" w:color="auto" w:fill="FFFFFF"/>
              <w:snapToGrid w:val="0"/>
              <w:spacing w:after="0" w:line="240" w:lineRule="auto"/>
              <w:jc w:val="center"/>
              <w:rPr>
                <w:rFonts w:ascii="Times New Roman" w:hAnsi="Times New Roman" w:cs="Times New Roman"/>
                <w:color w:val="000000"/>
                <w:sz w:val="16"/>
                <w:szCs w:val="16"/>
                <w:lang w:val="uk-UA" w:eastAsia="ru-RU"/>
              </w:rPr>
            </w:pPr>
            <w:r w:rsidRPr="000B51E9">
              <w:rPr>
                <w:rFonts w:ascii="Times New Roman" w:hAnsi="Times New Roman" w:cs="Times New Roman"/>
                <w:color w:val="000000"/>
                <w:sz w:val="16"/>
                <w:szCs w:val="16"/>
                <w:lang w:val="uk-UA" w:eastAsia="ru-RU"/>
              </w:rPr>
              <w:t xml:space="preserve">Виконавчий комітет Чорноморської міської ради Одеського району Одеської області, </w:t>
            </w:r>
            <w:r>
              <w:rPr>
                <w:rFonts w:ascii="Times New Roman" w:hAnsi="Times New Roman" w:cs="Times New Roman"/>
                <w:color w:val="000000"/>
                <w:sz w:val="16"/>
                <w:szCs w:val="16"/>
                <w:lang w:val="uk-UA" w:eastAsia="ru-RU"/>
              </w:rPr>
              <w:t>2023 рік</w:t>
            </w:r>
          </w:p>
        </w:tc>
        <w:tc>
          <w:tcPr>
            <w:tcW w:w="997" w:type="dxa"/>
            <w:tcBorders>
              <w:top w:val="single" w:sz="4" w:space="0" w:color="000000"/>
              <w:left w:val="single" w:sz="4" w:space="0" w:color="000000"/>
              <w:bottom w:val="single" w:sz="4" w:space="0" w:color="000000"/>
            </w:tcBorders>
            <w:shd w:val="clear" w:color="auto" w:fill="FFFFFF"/>
          </w:tcPr>
          <w:p w14:paraId="60F1AF4C" w14:textId="52BD52C5" w:rsidR="000D3C1B" w:rsidRDefault="00517095" w:rsidP="000D3C1B">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120,0</w:t>
            </w:r>
          </w:p>
        </w:tc>
        <w:tc>
          <w:tcPr>
            <w:tcW w:w="1050" w:type="dxa"/>
            <w:tcBorders>
              <w:top w:val="single" w:sz="4" w:space="0" w:color="000000"/>
              <w:left w:val="single" w:sz="4" w:space="0" w:color="000000"/>
              <w:bottom w:val="single" w:sz="4" w:space="0" w:color="000000"/>
            </w:tcBorders>
            <w:shd w:val="clear" w:color="auto" w:fill="FFFFFF"/>
          </w:tcPr>
          <w:p w14:paraId="32DED9D1" w14:textId="77777777" w:rsidR="000D3C1B" w:rsidRPr="00732065" w:rsidRDefault="000D3C1B" w:rsidP="000D3C1B">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050" w:type="dxa"/>
            <w:tcBorders>
              <w:top w:val="single" w:sz="4" w:space="0" w:color="000000"/>
              <w:left w:val="single" w:sz="4" w:space="0" w:color="000000"/>
              <w:bottom w:val="single" w:sz="4" w:space="0" w:color="000000"/>
            </w:tcBorders>
            <w:shd w:val="clear" w:color="auto" w:fill="FFFFFF"/>
          </w:tcPr>
          <w:p w14:paraId="2A56ED49" w14:textId="77777777" w:rsidR="000D3C1B" w:rsidRPr="00732065" w:rsidRDefault="000D3C1B" w:rsidP="000D3C1B">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260" w:type="dxa"/>
            <w:tcBorders>
              <w:top w:val="single" w:sz="4" w:space="0" w:color="000000"/>
              <w:left w:val="single" w:sz="4" w:space="0" w:color="000000"/>
              <w:bottom w:val="single" w:sz="4" w:space="0" w:color="000000"/>
            </w:tcBorders>
            <w:shd w:val="clear" w:color="auto" w:fill="FFFFFF"/>
          </w:tcPr>
          <w:p w14:paraId="63D9D27F" w14:textId="5EAD44A3" w:rsidR="000D3C1B" w:rsidRDefault="003E2847" w:rsidP="000D3C1B">
            <w:pPr>
              <w:shd w:val="clear" w:color="auto" w:fill="FFFFFF"/>
              <w:snapToGrid w:val="0"/>
              <w:spacing w:after="0" w:line="240" w:lineRule="auto"/>
              <w:jc w:val="center"/>
              <w:rPr>
                <w:rFonts w:ascii="Times New Roman" w:hAnsi="Times New Roman" w:cs="Times New Roman"/>
                <w:color w:val="000000"/>
                <w:sz w:val="16"/>
                <w:szCs w:val="16"/>
                <w:lang w:val="uk-UA" w:eastAsia="ru-RU"/>
              </w:rPr>
            </w:pPr>
            <w:r>
              <w:rPr>
                <w:rFonts w:ascii="Times New Roman" w:hAnsi="Times New Roman" w:cs="Times New Roman"/>
                <w:color w:val="000000"/>
                <w:sz w:val="16"/>
                <w:szCs w:val="16"/>
                <w:lang w:val="uk-UA" w:eastAsia="ru-RU"/>
              </w:rPr>
              <w:t>120,0</w:t>
            </w:r>
          </w:p>
        </w:tc>
        <w:tc>
          <w:tcPr>
            <w:tcW w:w="1110" w:type="dxa"/>
            <w:tcBorders>
              <w:top w:val="single" w:sz="4" w:space="0" w:color="000000"/>
              <w:left w:val="single" w:sz="4" w:space="0" w:color="000000"/>
              <w:bottom w:val="single" w:sz="4" w:space="0" w:color="000000"/>
            </w:tcBorders>
            <w:shd w:val="clear" w:color="auto" w:fill="FFFFFF"/>
          </w:tcPr>
          <w:p w14:paraId="366D4F31" w14:textId="77777777" w:rsidR="000D3C1B" w:rsidRPr="00732065" w:rsidRDefault="000D3C1B" w:rsidP="000D3C1B">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855" w:type="dxa"/>
            <w:tcBorders>
              <w:top w:val="single" w:sz="4" w:space="0" w:color="000000"/>
              <w:left w:val="single" w:sz="4" w:space="0" w:color="000000"/>
              <w:bottom w:val="single" w:sz="4" w:space="0" w:color="000000"/>
            </w:tcBorders>
            <w:shd w:val="clear" w:color="auto" w:fill="FFFFFF"/>
          </w:tcPr>
          <w:p w14:paraId="1A83EAB6" w14:textId="77777777" w:rsidR="000D3C1B" w:rsidRDefault="000D3C1B" w:rsidP="000D3C1B">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975" w:type="dxa"/>
            <w:tcBorders>
              <w:top w:val="single" w:sz="4" w:space="0" w:color="000000"/>
              <w:left w:val="single" w:sz="4" w:space="0" w:color="000000"/>
              <w:bottom w:val="single" w:sz="4" w:space="0" w:color="000000"/>
            </w:tcBorders>
            <w:shd w:val="clear" w:color="auto" w:fill="FFFFFF"/>
          </w:tcPr>
          <w:p w14:paraId="51D00EC6" w14:textId="77777777" w:rsidR="000D3C1B" w:rsidRPr="00732065" w:rsidRDefault="000D3C1B" w:rsidP="000D3C1B">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990" w:type="dxa"/>
            <w:tcBorders>
              <w:top w:val="single" w:sz="4" w:space="0" w:color="000000"/>
              <w:left w:val="single" w:sz="4" w:space="0" w:color="000000"/>
              <w:bottom w:val="single" w:sz="4" w:space="0" w:color="000000"/>
            </w:tcBorders>
            <w:shd w:val="clear" w:color="auto" w:fill="FFFFFF"/>
          </w:tcPr>
          <w:p w14:paraId="35D3A6C9" w14:textId="77777777" w:rsidR="000D3C1B" w:rsidRPr="00732065" w:rsidRDefault="000D3C1B" w:rsidP="000D3C1B">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125" w:type="dxa"/>
            <w:tcBorders>
              <w:top w:val="single" w:sz="4" w:space="0" w:color="000000"/>
              <w:left w:val="single" w:sz="4" w:space="0" w:color="000000"/>
              <w:bottom w:val="single" w:sz="4" w:space="0" w:color="000000"/>
            </w:tcBorders>
            <w:shd w:val="clear" w:color="auto" w:fill="FFFFFF"/>
          </w:tcPr>
          <w:p w14:paraId="13B2333B" w14:textId="77777777" w:rsidR="000D3C1B" w:rsidRDefault="000D3C1B" w:rsidP="000D3C1B">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595" w:type="dxa"/>
            <w:tcBorders>
              <w:top w:val="single" w:sz="4" w:space="0" w:color="000000"/>
              <w:left w:val="single" w:sz="4" w:space="0" w:color="000000"/>
              <w:bottom w:val="single" w:sz="4" w:space="0" w:color="000000"/>
            </w:tcBorders>
            <w:shd w:val="clear" w:color="auto" w:fill="FFFFFF"/>
          </w:tcPr>
          <w:p w14:paraId="3664197A" w14:textId="77777777" w:rsidR="000D3C1B" w:rsidRPr="00732065" w:rsidRDefault="000D3C1B" w:rsidP="000D3C1B">
            <w:pPr>
              <w:shd w:val="clear" w:color="auto" w:fill="FFFFFF"/>
              <w:snapToGrid w:val="0"/>
              <w:spacing w:after="0" w:line="240" w:lineRule="auto"/>
              <w:jc w:val="center"/>
              <w:rPr>
                <w:rFonts w:ascii="Times New Roman" w:hAnsi="Times New Roman" w:cs="Times New Roman"/>
                <w:color w:val="000000"/>
                <w:sz w:val="16"/>
                <w:szCs w:val="16"/>
                <w:lang w:val="uk-UA" w:eastAsia="ru-RU"/>
              </w:rPr>
            </w:pPr>
          </w:p>
        </w:tc>
        <w:tc>
          <w:tcPr>
            <w:tcW w:w="1767" w:type="dxa"/>
            <w:tcBorders>
              <w:top w:val="single" w:sz="4" w:space="0" w:color="000000"/>
              <w:left w:val="single" w:sz="4" w:space="0" w:color="000000"/>
              <w:bottom w:val="single" w:sz="4" w:space="0" w:color="000000"/>
              <w:right w:val="single" w:sz="4" w:space="0" w:color="000000"/>
            </w:tcBorders>
            <w:shd w:val="clear" w:color="auto" w:fill="FFFFFF"/>
          </w:tcPr>
          <w:p w14:paraId="39323C41" w14:textId="1ABF1267" w:rsidR="000D3C1B" w:rsidRDefault="003E2847" w:rsidP="000D3C1B">
            <w:pPr>
              <w:pStyle w:val="a8"/>
              <w:shd w:val="clear" w:color="auto" w:fill="FFFFFF"/>
              <w:snapToGrid w:val="0"/>
              <w:spacing w:after="0" w:line="240" w:lineRule="auto"/>
              <w:ind w:left="0"/>
              <w:rPr>
                <w:rFonts w:ascii="Times New Roman" w:hAnsi="Times New Roman" w:cs="Times New Roman"/>
                <w:color w:val="000000"/>
                <w:sz w:val="16"/>
                <w:szCs w:val="16"/>
                <w:lang w:val="uk-UA" w:eastAsia="ru-RU"/>
              </w:rPr>
            </w:pPr>
            <w:r w:rsidRPr="003E2847">
              <w:rPr>
                <w:rFonts w:ascii="Times New Roman" w:hAnsi="Times New Roman" w:cs="Times New Roman"/>
                <w:color w:val="000000"/>
                <w:sz w:val="16"/>
                <w:szCs w:val="16"/>
                <w:lang w:val="uk-UA" w:eastAsia="ru-RU"/>
              </w:rPr>
              <w:t>Перший відділ Одеського районного ТЦК та СП заявку на закупівлю таких товарів не подавав</w:t>
            </w:r>
          </w:p>
        </w:tc>
      </w:tr>
    </w:tbl>
    <w:p w14:paraId="0B0A0E6B" w14:textId="77777777" w:rsidR="00640888" w:rsidRDefault="00640888" w:rsidP="00732065">
      <w:pPr>
        <w:shd w:val="clear" w:color="auto" w:fill="FFFFFF"/>
        <w:spacing w:after="0" w:line="240" w:lineRule="auto"/>
        <w:ind w:firstLine="708"/>
        <w:rPr>
          <w:rFonts w:ascii="Times New Roman" w:hAnsi="Times New Roman" w:cs="Times New Roman"/>
          <w:color w:val="000000"/>
          <w:sz w:val="20"/>
          <w:szCs w:val="20"/>
          <w:lang w:val="uk-UA" w:eastAsia="ru-RU"/>
        </w:rPr>
      </w:pPr>
    </w:p>
    <w:p w14:paraId="2E84027C" w14:textId="16566269" w:rsidR="002860DE" w:rsidRPr="00732065" w:rsidRDefault="002860DE" w:rsidP="00732065">
      <w:pPr>
        <w:shd w:val="clear" w:color="auto" w:fill="FFFFFF"/>
        <w:spacing w:after="0" w:line="240" w:lineRule="auto"/>
        <w:ind w:firstLine="708"/>
        <w:rPr>
          <w:rFonts w:ascii="Times New Roman" w:hAnsi="Times New Roman" w:cs="Times New Roman"/>
          <w:lang w:val="uk-UA"/>
        </w:rPr>
      </w:pPr>
      <w:r w:rsidRPr="00732065">
        <w:rPr>
          <w:rFonts w:ascii="Times New Roman" w:hAnsi="Times New Roman" w:cs="Times New Roman"/>
          <w:color w:val="000000"/>
          <w:sz w:val="20"/>
          <w:szCs w:val="20"/>
          <w:lang w:val="uk-UA" w:eastAsia="ru-RU"/>
        </w:rPr>
        <w:t>5. Аналіз виконання за видатками в цілому за програмою:</w:t>
      </w:r>
    </w:p>
    <w:p w14:paraId="19601987" w14:textId="77777777" w:rsidR="002860DE" w:rsidRPr="00732065" w:rsidRDefault="00732065" w:rsidP="00732065">
      <w:pPr>
        <w:pStyle w:val="21"/>
        <w:shd w:val="clear" w:color="auto" w:fill="FFFFFF"/>
        <w:spacing w:after="0" w:line="240" w:lineRule="auto"/>
        <w:rPr>
          <w:sz w:val="16"/>
          <w:szCs w:val="16"/>
        </w:rPr>
      </w:pPr>
      <w:r>
        <w:rPr>
          <w:color w:val="000000"/>
          <w:sz w:val="20"/>
          <w:szCs w:val="20"/>
          <w:lang w:eastAsia="ru-RU"/>
        </w:rPr>
        <w:t xml:space="preserve">                                                                                                                                                                                                                                                                           </w:t>
      </w:r>
      <w:r w:rsidRPr="00732065">
        <w:rPr>
          <w:color w:val="000000"/>
          <w:sz w:val="16"/>
          <w:szCs w:val="16"/>
          <w:lang w:eastAsia="ru-RU"/>
        </w:rPr>
        <w:t>тис. грн</w:t>
      </w:r>
    </w:p>
    <w:tbl>
      <w:tblPr>
        <w:tblW w:w="0" w:type="auto"/>
        <w:tblInd w:w="36" w:type="dxa"/>
        <w:tblLayout w:type="fixed"/>
        <w:tblCellMar>
          <w:left w:w="0" w:type="dxa"/>
          <w:right w:w="0" w:type="dxa"/>
        </w:tblCellMar>
        <w:tblLook w:val="0000" w:firstRow="0" w:lastRow="0" w:firstColumn="0" w:lastColumn="0" w:noHBand="0" w:noVBand="0"/>
      </w:tblPr>
      <w:tblGrid>
        <w:gridCol w:w="1079"/>
        <w:gridCol w:w="1471"/>
        <w:gridCol w:w="1813"/>
        <w:gridCol w:w="1362"/>
        <w:gridCol w:w="1875"/>
        <w:gridCol w:w="1700"/>
        <w:gridCol w:w="1475"/>
        <w:gridCol w:w="1475"/>
        <w:gridCol w:w="1413"/>
        <w:gridCol w:w="857"/>
      </w:tblGrid>
      <w:tr w:rsidR="002860DE" w:rsidRPr="00732065" w14:paraId="0F5C8E62" w14:textId="77777777" w:rsidTr="005C64DF">
        <w:trPr>
          <w:cantSplit/>
          <w:trHeight w:val="293"/>
        </w:trPr>
        <w:tc>
          <w:tcPr>
            <w:tcW w:w="4363" w:type="dxa"/>
            <w:gridSpan w:val="3"/>
            <w:tcBorders>
              <w:top w:val="single" w:sz="8" w:space="0" w:color="000000"/>
              <w:left w:val="single" w:sz="8" w:space="0" w:color="000000"/>
              <w:bottom w:val="single" w:sz="8" w:space="0" w:color="000000"/>
            </w:tcBorders>
            <w:shd w:val="clear" w:color="auto" w:fill="FFFFFF"/>
            <w:vAlign w:val="center"/>
          </w:tcPr>
          <w:p w14:paraId="16C018A7" w14:textId="77777777" w:rsidR="002860DE" w:rsidRPr="00732065" w:rsidRDefault="002860DE" w:rsidP="00732065">
            <w:pPr>
              <w:snapToGrid w:val="0"/>
              <w:spacing w:after="0" w:line="240" w:lineRule="auto"/>
              <w:jc w:val="center"/>
              <w:rPr>
                <w:rFonts w:ascii="Times New Roman" w:hAnsi="Times New Roman" w:cs="Times New Roman"/>
                <w:lang w:val="uk-UA"/>
              </w:rPr>
            </w:pPr>
            <w:r w:rsidRPr="00732065">
              <w:rPr>
                <w:rFonts w:ascii="Times New Roman" w:hAnsi="Times New Roman" w:cs="Times New Roman"/>
                <w:color w:val="000000"/>
                <w:sz w:val="16"/>
                <w:szCs w:val="16"/>
                <w:lang w:val="uk-UA"/>
              </w:rPr>
              <w:t>Бюджетні асигнування з урахуванням змін</w:t>
            </w:r>
          </w:p>
        </w:tc>
        <w:tc>
          <w:tcPr>
            <w:tcW w:w="4937" w:type="dxa"/>
            <w:gridSpan w:val="3"/>
            <w:tcBorders>
              <w:top w:val="single" w:sz="8" w:space="0" w:color="000000"/>
              <w:left w:val="single" w:sz="8" w:space="0" w:color="000000"/>
              <w:bottom w:val="single" w:sz="8" w:space="0" w:color="000000"/>
            </w:tcBorders>
            <w:shd w:val="clear" w:color="auto" w:fill="FFFFFF"/>
            <w:vAlign w:val="center"/>
          </w:tcPr>
          <w:p w14:paraId="627E7284" w14:textId="77777777" w:rsidR="002860DE" w:rsidRPr="00732065" w:rsidRDefault="002860DE" w:rsidP="00732065">
            <w:pPr>
              <w:snapToGrid w:val="0"/>
              <w:spacing w:after="0" w:line="240" w:lineRule="auto"/>
              <w:jc w:val="center"/>
              <w:rPr>
                <w:rFonts w:ascii="Times New Roman" w:hAnsi="Times New Roman" w:cs="Times New Roman"/>
                <w:lang w:val="uk-UA"/>
              </w:rPr>
            </w:pPr>
            <w:r w:rsidRPr="00732065">
              <w:rPr>
                <w:rStyle w:val="spelle"/>
                <w:rFonts w:ascii="Times New Roman" w:hAnsi="Times New Roman" w:cs="Times New Roman"/>
                <w:color w:val="000000"/>
                <w:sz w:val="16"/>
                <w:szCs w:val="16"/>
                <w:lang w:val="uk-UA"/>
              </w:rPr>
              <w:t>Проведені видатки</w:t>
            </w:r>
          </w:p>
        </w:tc>
        <w:tc>
          <w:tcPr>
            <w:tcW w:w="52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27FC2678" w14:textId="77777777" w:rsidR="002860DE" w:rsidRPr="00732065" w:rsidRDefault="002860DE" w:rsidP="00732065">
            <w:pPr>
              <w:snapToGrid w:val="0"/>
              <w:spacing w:after="0" w:line="240" w:lineRule="auto"/>
              <w:jc w:val="center"/>
              <w:rPr>
                <w:rFonts w:ascii="Times New Roman" w:hAnsi="Times New Roman" w:cs="Times New Roman"/>
                <w:lang w:val="uk-UA"/>
              </w:rPr>
            </w:pPr>
            <w:r w:rsidRPr="00732065">
              <w:rPr>
                <w:rStyle w:val="spelle"/>
                <w:rFonts w:ascii="Times New Roman" w:hAnsi="Times New Roman" w:cs="Times New Roman"/>
                <w:color w:val="000000"/>
                <w:sz w:val="16"/>
                <w:szCs w:val="16"/>
                <w:lang w:val="uk-UA"/>
              </w:rPr>
              <w:t>Відхилення</w:t>
            </w:r>
          </w:p>
        </w:tc>
      </w:tr>
      <w:tr w:rsidR="002860DE" w:rsidRPr="00732065" w14:paraId="3BC23D3E" w14:textId="77777777" w:rsidTr="005C64DF">
        <w:trPr>
          <w:cantSplit/>
          <w:trHeight w:val="293"/>
        </w:trPr>
        <w:tc>
          <w:tcPr>
            <w:tcW w:w="1079" w:type="dxa"/>
            <w:tcBorders>
              <w:left w:val="single" w:sz="8" w:space="0" w:color="000000"/>
              <w:bottom w:val="single" w:sz="8" w:space="0" w:color="000000"/>
            </w:tcBorders>
            <w:shd w:val="clear" w:color="auto" w:fill="FFFFFF"/>
            <w:vAlign w:val="center"/>
          </w:tcPr>
          <w:p w14:paraId="6CCEEF56" w14:textId="77777777" w:rsidR="002860DE" w:rsidRPr="00732065" w:rsidRDefault="002860DE" w:rsidP="00732065">
            <w:pPr>
              <w:snapToGrid w:val="0"/>
              <w:spacing w:after="0" w:line="240" w:lineRule="auto"/>
              <w:jc w:val="center"/>
              <w:rPr>
                <w:rFonts w:ascii="Times New Roman" w:hAnsi="Times New Roman" w:cs="Times New Roman"/>
                <w:lang w:val="uk-UA"/>
              </w:rPr>
            </w:pPr>
            <w:r w:rsidRPr="00732065">
              <w:rPr>
                <w:rStyle w:val="spelle"/>
                <w:rFonts w:ascii="Times New Roman" w:hAnsi="Times New Roman" w:cs="Times New Roman"/>
                <w:color w:val="000000"/>
                <w:sz w:val="16"/>
                <w:szCs w:val="16"/>
                <w:lang w:val="uk-UA"/>
              </w:rPr>
              <w:t>Усього</w:t>
            </w:r>
          </w:p>
        </w:tc>
        <w:tc>
          <w:tcPr>
            <w:tcW w:w="1471" w:type="dxa"/>
            <w:tcBorders>
              <w:left w:val="single" w:sz="8" w:space="0" w:color="000000"/>
              <w:bottom w:val="single" w:sz="8" w:space="0" w:color="000000"/>
            </w:tcBorders>
            <w:shd w:val="clear" w:color="auto" w:fill="FFFFFF"/>
            <w:vAlign w:val="center"/>
          </w:tcPr>
          <w:p w14:paraId="59C096C0" w14:textId="77777777" w:rsidR="002860DE" w:rsidRPr="00732065" w:rsidRDefault="002860DE" w:rsidP="00732065">
            <w:pPr>
              <w:pStyle w:val="2"/>
              <w:numPr>
                <w:ilvl w:val="1"/>
                <w:numId w:val="2"/>
              </w:numPr>
              <w:snapToGrid w:val="0"/>
            </w:pPr>
            <w:r w:rsidRPr="00732065">
              <w:rPr>
                <w:b w:val="0"/>
                <w:color w:val="000000"/>
                <w:sz w:val="16"/>
                <w:szCs w:val="16"/>
              </w:rPr>
              <w:t>Загальний фонд</w:t>
            </w:r>
          </w:p>
        </w:tc>
        <w:tc>
          <w:tcPr>
            <w:tcW w:w="1813" w:type="dxa"/>
            <w:tcBorders>
              <w:left w:val="single" w:sz="8" w:space="0" w:color="000000"/>
              <w:bottom w:val="single" w:sz="8" w:space="0" w:color="000000"/>
            </w:tcBorders>
            <w:shd w:val="clear" w:color="auto" w:fill="FFFFFF"/>
            <w:vAlign w:val="center"/>
          </w:tcPr>
          <w:p w14:paraId="4C641BCA" w14:textId="77777777" w:rsidR="002860DE" w:rsidRPr="00732065" w:rsidRDefault="002860DE" w:rsidP="00732065">
            <w:pPr>
              <w:snapToGrid w:val="0"/>
              <w:spacing w:after="0" w:line="240" w:lineRule="auto"/>
              <w:jc w:val="center"/>
              <w:rPr>
                <w:rFonts w:ascii="Times New Roman" w:hAnsi="Times New Roman" w:cs="Times New Roman"/>
                <w:lang w:val="uk-UA"/>
              </w:rPr>
            </w:pPr>
            <w:r w:rsidRPr="00732065">
              <w:rPr>
                <w:rStyle w:val="grame"/>
                <w:rFonts w:ascii="Times New Roman" w:hAnsi="Times New Roman" w:cs="Times New Roman"/>
                <w:color w:val="000000"/>
                <w:sz w:val="16"/>
                <w:szCs w:val="16"/>
                <w:lang w:val="uk-UA"/>
              </w:rPr>
              <w:t>Спец</w:t>
            </w:r>
            <w:r w:rsidRPr="00732065">
              <w:rPr>
                <w:rStyle w:val="spelle"/>
                <w:rFonts w:ascii="Times New Roman" w:hAnsi="Times New Roman" w:cs="Times New Roman"/>
                <w:color w:val="000000"/>
                <w:sz w:val="16"/>
                <w:szCs w:val="16"/>
                <w:lang w:val="uk-UA"/>
              </w:rPr>
              <w:t xml:space="preserve">іальний </w:t>
            </w:r>
            <w:r w:rsidRPr="00732065">
              <w:rPr>
                <w:rFonts w:ascii="Times New Roman" w:hAnsi="Times New Roman" w:cs="Times New Roman"/>
                <w:color w:val="000000"/>
                <w:sz w:val="16"/>
                <w:szCs w:val="16"/>
                <w:lang w:val="uk-UA"/>
              </w:rPr>
              <w:t>фонд</w:t>
            </w:r>
          </w:p>
        </w:tc>
        <w:tc>
          <w:tcPr>
            <w:tcW w:w="1362" w:type="dxa"/>
            <w:tcBorders>
              <w:left w:val="single" w:sz="8" w:space="0" w:color="000000"/>
              <w:bottom w:val="single" w:sz="8" w:space="0" w:color="000000"/>
            </w:tcBorders>
            <w:shd w:val="clear" w:color="auto" w:fill="FFFFFF"/>
            <w:vAlign w:val="center"/>
          </w:tcPr>
          <w:p w14:paraId="378AFEA2" w14:textId="77777777" w:rsidR="002860DE" w:rsidRPr="00732065" w:rsidRDefault="002860DE" w:rsidP="00732065">
            <w:pPr>
              <w:snapToGrid w:val="0"/>
              <w:spacing w:after="0" w:line="240" w:lineRule="auto"/>
              <w:jc w:val="center"/>
              <w:rPr>
                <w:rFonts w:ascii="Times New Roman" w:hAnsi="Times New Roman" w:cs="Times New Roman"/>
                <w:lang w:val="uk-UA"/>
              </w:rPr>
            </w:pPr>
            <w:r w:rsidRPr="00732065">
              <w:rPr>
                <w:rStyle w:val="spelle"/>
                <w:rFonts w:ascii="Times New Roman" w:hAnsi="Times New Roman" w:cs="Times New Roman"/>
                <w:color w:val="000000"/>
                <w:sz w:val="16"/>
                <w:szCs w:val="16"/>
                <w:lang w:val="uk-UA"/>
              </w:rPr>
              <w:t>Усього</w:t>
            </w:r>
          </w:p>
        </w:tc>
        <w:tc>
          <w:tcPr>
            <w:tcW w:w="1875" w:type="dxa"/>
            <w:tcBorders>
              <w:left w:val="single" w:sz="8" w:space="0" w:color="000000"/>
              <w:bottom w:val="single" w:sz="8" w:space="0" w:color="000000"/>
            </w:tcBorders>
            <w:shd w:val="clear" w:color="auto" w:fill="FFFFFF"/>
            <w:vAlign w:val="center"/>
          </w:tcPr>
          <w:p w14:paraId="6A57560E" w14:textId="77777777" w:rsidR="002860DE" w:rsidRPr="00732065" w:rsidRDefault="002860DE" w:rsidP="00732065">
            <w:pPr>
              <w:snapToGrid w:val="0"/>
              <w:spacing w:after="0" w:line="240" w:lineRule="auto"/>
              <w:jc w:val="center"/>
              <w:rPr>
                <w:rFonts w:ascii="Times New Roman" w:hAnsi="Times New Roman" w:cs="Times New Roman"/>
                <w:lang w:val="uk-UA"/>
              </w:rPr>
            </w:pPr>
            <w:r w:rsidRPr="00732065">
              <w:rPr>
                <w:rStyle w:val="spelle"/>
                <w:rFonts w:ascii="Times New Roman" w:hAnsi="Times New Roman" w:cs="Times New Roman"/>
                <w:color w:val="000000"/>
                <w:sz w:val="16"/>
                <w:szCs w:val="16"/>
                <w:lang w:val="uk-UA"/>
              </w:rPr>
              <w:t xml:space="preserve">Загальний </w:t>
            </w:r>
            <w:r w:rsidRPr="00732065">
              <w:rPr>
                <w:rFonts w:ascii="Times New Roman" w:hAnsi="Times New Roman" w:cs="Times New Roman"/>
                <w:color w:val="000000"/>
                <w:sz w:val="16"/>
                <w:szCs w:val="16"/>
                <w:lang w:val="uk-UA"/>
              </w:rPr>
              <w:t>фонд</w:t>
            </w:r>
          </w:p>
        </w:tc>
        <w:tc>
          <w:tcPr>
            <w:tcW w:w="1700" w:type="dxa"/>
            <w:tcBorders>
              <w:left w:val="single" w:sz="8" w:space="0" w:color="000000"/>
              <w:bottom w:val="single" w:sz="8" w:space="0" w:color="000000"/>
            </w:tcBorders>
            <w:shd w:val="clear" w:color="auto" w:fill="FFFFFF"/>
            <w:vAlign w:val="center"/>
          </w:tcPr>
          <w:p w14:paraId="338D42AF" w14:textId="77777777" w:rsidR="002860DE" w:rsidRPr="00732065" w:rsidRDefault="002860DE" w:rsidP="00732065">
            <w:pPr>
              <w:snapToGrid w:val="0"/>
              <w:spacing w:after="0" w:line="240" w:lineRule="auto"/>
              <w:jc w:val="center"/>
              <w:rPr>
                <w:rFonts w:ascii="Times New Roman" w:hAnsi="Times New Roman" w:cs="Times New Roman"/>
                <w:lang w:val="uk-UA"/>
              </w:rPr>
            </w:pPr>
            <w:r w:rsidRPr="00732065">
              <w:rPr>
                <w:rStyle w:val="grame"/>
                <w:rFonts w:ascii="Times New Roman" w:hAnsi="Times New Roman" w:cs="Times New Roman"/>
                <w:color w:val="000000"/>
                <w:sz w:val="16"/>
                <w:szCs w:val="16"/>
                <w:lang w:val="uk-UA"/>
              </w:rPr>
              <w:t>Спец</w:t>
            </w:r>
            <w:r w:rsidRPr="00732065">
              <w:rPr>
                <w:rStyle w:val="spelle"/>
                <w:rFonts w:ascii="Times New Roman" w:hAnsi="Times New Roman" w:cs="Times New Roman"/>
                <w:color w:val="000000"/>
                <w:sz w:val="16"/>
                <w:szCs w:val="16"/>
                <w:lang w:val="uk-UA"/>
              </w:rPr>
              <w:t xml:space="preserve">іальний </w:t>
            </w:r>
            <w:r w:rsidRPr="00732065">
              <w:rPr>
                <w:rFonts w:ascii="Times New Roman" w:hAnsi="Times New Roman" w:cs="Times New Roman"/>
                <w:color w:val="000000"/>
                <w:sz w:val="16"/>
                <w:szCs w:val="16"/>
                <w:lang w:val="uk-UA"/>
              </w:rPr>
              <w:t>фонд</w:t>
            </w:r>
          </w:p>
        </w:tc>
        <w:tc>
          <w:tcPr>
            <w:tcW w:w="1475" w:type="dxa"/>
            <w:tcBorders>
              <w:left w:val="single" w:sz="8" w:space="0" w:color="000000"/>
              <w:bottom w:val="single" w:sz="8" w:space="0" w:color="000000"/>
            </w:tcBorders>
            <w:shd w:val="clear" w:color="auto" w:fill="FFFFFF"/>
            <w:vAlign w:val="center"/>
          </w:tcPr>
          <w:p w14:paraId="4D44071E" w14:textId="77777777" w:rsidR="002860DE" w:rsidRPr="00732065" w:rsidRDefault="002860DE" w:rsidP="00732065">
            <w:pPr>
              <w:snapToGrid w:val="0"/>
              <w:spacing w:after="0" w:line="240" w:lineRule="auto"/>
              <w:jc w:val="center"/>
              <w:rPr>
                <w:rFonts w:ascii="Times New Roman" w:hAnsi="Times New Roman" w:cs="Times New Roman"/>
                <w:lang w:val="uk-UA"/>
              </w:rPr>
            </w:pPr>
            <w:r w:rsidRPr="00732065">
              <w:rPr>
                <w:rStyle w:val="spelle"/>
                <w:rFonts w:ascii="Times New Roman" w:hAnsi="Times New Roman" w:cs="Times New Roman"/>
                <w:color w:val="000000"/>
                <w:sz w:val="16"/>
                <w:szCs w:val="16"/>
                <w:lang w:val="uk-UA"/>
              </w:rPr>
              <w:t>усього</w:t>
            </w:r>
          </w:p>
        </w:tc>
        <w:tc>
          <w:tcPr>
            <w:tcW w:w="1475" w:type="dxa"/>
            <w:tcBorders>
              <w:left w:val="single" w:sz="8" w:space="0" w:color="000000"/>
              <w:bottom w:val="single" w:sz="8" w:space="0" w:color="000000"/>
            </w:tcBorders>
            <w:shd w:val="clear" w:color="auto" w:fill="FFFFFF"/>
            <w:vAlign w:val="center"/>
          </w:tcPr>
          <w:p w14:paraId="45D1F80B" w14:textId="77777777" w:rsidR="002860DE" w:rsidRPr="00732065" w:rsidRDefault="002860DE" w:rsidP="00732065">
            <w:pPr>
              <w:snapToGrid w:val="0"/>
              <w:spacing w:after="0" w:line="240" w:lineRule="auto"/>
              <w:jc w:val="center"/>
              <w:rPr>
                <w:rFonts w:ascii="Times New Roman" w:hAnsi="Times New Roman" w:cs="Times New Roman"/>
                <w:lang w:val="uk-UA"/>
              </w:rPr>
            </w:pPr>
            <w:r w:rsidRPr="00732065">
              <w:rPr>
                <w:rStyle w:val="spelle"/>
                <w:rFonts w:ascii="Times New Roman" w:hAnsi="Times New Roman" w:cs="Times New Roman"/>
                <w:color w:val="000000"/>
                <w:sz w:val="16"/>
                <w:szCs w:val="16"/>
                <w:lang w:val="uk-UA"/>
              </w:rPr>
              <w:t xml:space="preserve">Загальний </w:t>
            </w:r>
            <w:r w:rsidRPr="00732065">
              <w:rPr>
                <w:rFonts w:ascii="Times New Roman" w:hAnsi="Times New Roman" w:cs="Times New Roman"/>
                <w:color w:val="000000"/>
                <w:sz w:val="16"/>
                <w:szCs w:val="16"/>
                <w:lang w:val="uk-UA"/>
              </w:rPr>
              <w:t>фонд</w:t>
            </w:r>
          </w:p>
        </w:tc>
        <w:tc>
          <w:tcPr>
            <w:tcW w:w="1413" w:type="dxa"/>
            <w:tcBorders>
              <w:left w:val="single" w:sz="8" w:space="0" w:color="000000"/>
              <w:bottom w:val="single" w:sz="8" w:space="0" w:color="000000"/>
            </w:tcBorders>
            <w:shd w:val="clear" w:color="auto" w:fill="FFFFFF"/>
            <w:vAlign w:val="center"/>
          </w:tcPr>
          <w:p w14:paraId="23259849" w14:textId="77777777" w:rsidR="002860DE" w:rsidRPr="00732065" w:rsidRDefault="002860DE" w:rsidP="00732065">
            <w:pPr>
              <w:snapToGrid w:val="0"/>
              <w:spacing w:after="0" w:line="240" w:lineRule="auto"/>
              <w:jc w:val="center"/>
              <w:rPr>
                <w:rFonts w:ascii="Times New Roman" w:hAnsi="Times New Roman" w:cs="Times New Roman"/>
                <w:lang w:val="uk-UA"/>
              </w:rPr>
            </w:pPr>
            <w:r w:rsidRPr="00732065">
              <w:rPr>
                <w:rStyle w:val="grame"/>
                <w:rFonts w:ascii="Times New Roman" w:hAnsi="Times New Roman" w:cs="Times New Roman"/>
                <w:color w:val="000000"/>
                <w:sz w:val="16"/>
                <w:szCs w:val="16"/>
                <w:lang w:val="uk-UA"/>
              </w:rPr>
              <w:t>Спец</w:t>
            </w:r>
            <w:r w:rsidRPr="00732065">
              <w:rPr>
                <w:rStyle w:val="spelle"/>
                <w:rFonts w:ascii="Times New Roman" w:hAnsi="Times New Roman" w:cs="Times New Roman"/>
                <w:color w:val="000000"/>
                <w:sz w:val="16"/>
                <w:szCs w:val="16"/>
                <w:lang w:val="uk-UA"/>
              </w:rPr>
              <w:t xml:space="preserve">іальний </w:t>
            </w:r>
            <w:r w:rsidRPr="00732065">
              <w:rPr>
                <w:rFonts w:ascii="Times New Roman" w:hAnsi="Times New Roman" w:cs="Times New Roman"/>
                <w:color w:val="000000"/>
                <w:sz w:val="16"/>
                <w:szCs w:val="16"/>
                <w:lang w:val="uk-UA"/>
              </w:rPr>
              <w:t>фонд</w:t>
            </w:r>
          </w:p>
        </w:tc>
        <w:tc>
          <w:tcPr>
            <w:tcW w:w="857" w:type="dxa"/>
            <w:tcBorders>
              <w:left w:val="single" w:sz="8" w:space="0" w:color="000000"/>
              <w:bottom w:val="single" w:sz="8" w:space="0" w:color="000000"/>
              <w:right w:val="single" w:sz="8" w:space="0" w:color="000000"/>
            </w:tcBorders>
            <w:shd w:val="clear" w:color="auto" w:fill="FFFFFF"/>
            <w:vAlign w:val="center"/>
          </w:tcPr>
          <w:p w14:paraId="744FFDA3" w14:textId="77777777" w:rsidR="002860DE" w:rsidRPr="00732065" w:rsidRDefault="002860DE" w:rsidP="00732065">
            <w:pPr>
              <w:snapToGrid w:val="0"/>
              <w:spacing w:after="0" w:line="240" w:lineRule="auto"/>
              <w:jc w:val="center"/>
              <w:rPr>
                <w:rFonts w:ascii="Times New Roman" w:hAnsi="Times New Roman" w:cs="Times New Roman"/>
                <w:lang w:val="uk-UA"/>
              </w:rPr>
            </w:pPr>
            <w:r w:rsidRPr="00732065">
              <w:rPr>
                <w:rFonts w:ascii="Times New Roman" w:hAnsi="Times New Roman" w:cs="Times New Roman"/>
                <w:lang w:val="uk-UA"/>
              </w:rPr>
              <w:t>%</w:t>
            </w:r>
          </w:p>
        </w:tc>
      </w:tr>
      <w:tr w:rsidR="002860DE" w:rsidRPr="00732065" w14:paraId="2EC57321" w14:textId="77777777" w:rsidTr="005C64DF">
        <w:trPr>
          <w:cantSplit/>
          <w:trHeight w:val="293"/>
        </w:trPr>
        <w:tc>
          <w:tcPr>
            <w:tcW w:w="1079" w:type="dxa"/>
            <w:tcBorders>
              <w:left w:val="single" w:sz="8" w:space="0" w:color="000000"/>
              <w:bottom w:val="single" w:sz="8" w:space="0" w:color="000000"/>
            </w:tcBorders>
            <w:shd w:val="clear" w:color="auto" w:fill="FFFFFF"/>
            <w:vAlign w:val="center"/>
          </w:tcPr>
          <w:p w14:paraId="25B44413" w14:textId="632F4CDB" w:rsidR="002860DE" w:rsidRPr="00732065" w:rsidRDefault="00334C86" w:rsidP="00732065">
            <w:pPr>
              <w:snapToGrid w:val="0"/>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1385,0</w:t>
            </w:r>
          </w:p>
        </w:tc>
        <w:tc>
          <w:tcPr>
            <w:tcW w:w="1471" w:type="dxa"/>
            <w:tcBorders>
              <w:left w:val="single" w:sz="8" w:space="0" w:color="000000"/>
              <w:bottom w:val="single" w:sz="8" w:space="0" w:color="000000"/>
            </w:tcBorders>
            <w:shd w:val="clear" w:color="auto" w:fill="FFFFFF"/>
            <w:vAlign w:val="center"/>
          </w:tcPr>
          <w:p w14:paraId="0FA44A7F" w14:textId="7BF2AA32" w:rsidR="002860DE" w:rsidRPr="00732065" w:rsidRDefault="0022154F" w:rsidP="00732065">
            <w:pPr>
              <w:pStyle w:val="2"/>
              <w:numPr>
                <w:ilvl w:val="1"/>
                <w:numId w:val="2"/>
              </w:numPr>
              <w:snapToGrid w:val="0"/>
              <w:rPr>
                <w:b w:val="0"/>
                <w:color w:val="000000"/>
                <w:sz w:val="16"/>
                <w:szCs w:val="16"/>
              </w:rPr>
            </w:pPr>
            <w:r>
              <w:rPr>
                <w:b w:val="0"/>
                <w:color w:val="000000"/>
                <w:sz w:val="16"/>
                <w:szCs w:val="16"/>
              </w:rPr>
              <w:t>1385,0</w:t>
            </w:r>
          </w:p>
        </w:tc>
        <w:tc>
          <w:tcPr>
            <w:tcW w:w="1813" w:type="dxa"/>
            <w:tcBorders>
              <w:left w:val="single" w:sz="8" w:space="0" w:color="000000"/>
              <w:bottom w:val="single" w:sz="8" w:space="0" w:color="000000"/>
            </w:tcBorders>
            <w:shd w:val="clear" w:color="auto" w:fill="FFFFFF"/>
            <w:vAlign w:val="center"/>
          </w:tcPr>
          <w:p w14:paraId="2CCAA974" w14:textId="4A63AB33" w:rsidR="002860DE" w:rsidRPr="00732065" w:rsidRDefault="00334C86" w:rsidP="00732065">
            <w:pPr>
              <w:snapToGrid w:val="0"/>
              <w:spacing w:after="0" w:line="240" w:lineRule="auto"/>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0,00</w:t>
            </w:r>
          </w:p>
        </w:tc>
        <w:tc>
          <w:tcPr>
            <w:tcW w:w="1362" w:type="dxa"/>
            <w:tcBorders>
              <w:left w:val="single" w:sz="8" w:space="0" w:color="000000"/>
              <w:bottom w:val="single" w:sz="8" w:space="0" w:color="000000"/>
            </w:tcBorders>
            <w:shd w:val="clear" w:color="auto" w:fill="FFFFFF"/>
            <w:vAlign w:val="center"/>
          </w:tcPr>
          <w:p w14:paraId="75D38D45" w14:textId="183F0379" w:rsidR="002860DE" w:rsidRPr="00732065" w:rsidRDefault="00C35683" w:rsidP="00732065">
            <w:pPr>
              <w:snapToGrid w:val="0"/>
              <w:spacing w:after="0" w:line="240" w:lineRule="auto"/>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0,00</w:t>
            </w:r>
          </w:p>
        </w:tc>
        <w:tc>
          <w:tcPr>
            <w:tcW w:w="1875" w:type="dxa"/>
            <w:tcBorders>
              <w:left w:val="single" w:sz="8" w:space="0" w:color="000000"/>
              <w:bottom w:val="single" w:sz="8" w:space="0" w:color="000000"/>
            </w:tcBorders>
            <w:shd w:val="clear" w:color="auto" w:fill="FFFFFF"/>
            <w:vAlign w:val="center"/>
          </w:tcPr>
          <w:p w14:paraId="4FDF90DE" w14:textId="1074DE84" w:rsidR="002860DE" w:rsidRPr="00732065" w:rsidRDefault="004A64E4" w:rsidP="00732065">
            <w:pPr>
              <w:snapToGrid w:val="0"/>
              <w:spacing w:after="0" w:line="240" w:lineRule="auto"/>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374,2</w:t>
            </w:r>
          </w:p>
        </w:tc>
        <w:tc>
          <w:tcPr>
            <w:tcW w:w="1700" w:type="dxa"/>
            <w:tcBorders>
              <w:left w:val="single" w:sz="8" w:space="0" w:color="000000"/>
              <w:bottom w:val="single" w:sz="8" w:space="0" w:color="000000"/>
            </w:tcBorders>
            <w:shd w:val="clear" w:color="auto" w:fill="FFFFFF"/>
            <w:vAlign w:val="center"/>
          </w:tcPr>
          <w:p w14:paraId="4EC577C7" w14:textId="39B391A9" w:rsidR="002860DE" w:rsidRPr="00732065" w:rsidRDefault="00F30955" w:rsidP="00732065">
            <w:pPr>
              <w:snapToGrid w:val="0"/>
              <w:spacing w:after="0" w:line="240" w:lineRule="auto"/>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0,00</w:t>
            </w:r>
          </w:p>
        </w:tc>
        <w:tc>
          <w:tcPr>
            <w:tcW w:w="1475" w:type="dxa"/>
            <w:tcBorders>
              <w:left w:val="single" w:sz="8" w:space="0" w:color="000000"/>
              <w:bottom w:val="single" w:sz="8" w:space="0" w:color="000000"/>
            </w:tcBorders>
            <w:shd w:val="clear" w:color="auto" w:fill="FFFFFF"/>
            <w:vAlign w:val="center"/>
          </w:tcPr>
          <w:p w14:paraId="0890F30D" w14:textId="50B975D3" w:rsidR="002860DE" w:rsidRPr="00732065" w:rsidRDefault="0036522F" w:rsidP="00732065">
            <w:pPr>
              <w:snapToGrid w:val="0"/>
              <w:spacing w:after="0" w:line="240" w:lineRule="auto"/>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-1010,8</w:t>
            </w:r>
          </w:p>
        </w:tc>
        <w:tc>
          <w:tcPr>
            <w:tcW w:w="1475" w:type="dxa"/>
            <w:tcBorders>
              <w:left w:val="single" w:sz="8" w:space="0" w:color="000000"/>
              <w:bottom w:val="single" w:sz="8" w:space="0" w:color="000000"/>
            </w:tcBorders>
            <w:shd w:val="clear" w:color="auto" w:fill="FFFFFF"/>
            <w:vAlign w:val="center"/>
          </w:tcPr>
          <w:p w14:paraId="3BC8E076" w14:textId="06E11410" w:rsidR="002860DE" w:rsidRPr="00732065" w:rsidRDefault="0036522F" w:rsidP="00732065">
            <w:pPr>
              <w:snapToGrid w:val="0"/>
              <w:spacing w:after="0" w:line="240" w:lineRule="auto"/>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-1010,8</w:t>
            </w:r>
          </w:p>
        </w:tc>
        <w:tc>
          <w:tcPr>
            <w:tcW w:w="1413" w:type="dxa"/>
            <w:tcBorders>
              <w:left w:val="single" w:sz="8" w:space="0" w:color="000000"/>
              <w:bottom w:val="single" w:sz="8" w:space="0" w:color="000000"/>
            </w:tcBorders>
            <w:shd w:val="clear" w:color="auto" w:fill="FFFFFF"/>
            <w:vAlign w:val="center"/>
          </w:tcPr>
          <w:p w14:paraId="2457E530" w14:textId="3B1C1013" w:rsidR="002860DE" w:rsidRPr="00732065" w:rsidRDefault="00BE4348" w:rsidP="00732065">
            <w:pPr>
              <w:snapToGrid w:val="0"/>
              <w:spacing w:after="0" w:line="240" w:lineRule="auto"/>
              <w:jc w:val="center"/>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0,00</w:t>
            </w:r>
          </w:p>
        </w:tc>
        <w:tc>
          <w:tcPr>
            <w:tcW w:w="857" w:type="dxa"/>
            <w:tcBorders>
              <w:left w:val="single" w:sz="8" w:space="0" w:color="000000"/>
              <w:bottom w:val="single" w:sz="8" w:space="0" w:color="000000"/>
              <w:right w:val="single" w:sz="8" w:space="0" w:color="000000"/>
            </w:tcBorders>
            <w:shd w:val="clear" w:color="auto" w:fill="FFFFFF"/>
            <w:vAlign w:val="center"/>
          </w:tcPr>
          <w:p w14:paraId="5B001F81" w14:textId="170B0CB9" w:rsidR="002860DE" w:rsidRPr="00732065" w:rsidRDefault="00BE4348" w:rsidP="00732065">
            <w:pPr>
              <w:snapToGrid w:val="0"/>
              <w:spacing w:after="0" w:line="240" w:lineRule="auto"/>
              <w:jc w:val="center"/>
              <w:rPr>
                <w:rFonts w:ascii="Times New Roman" w:hAnsi="Times New Roman" w:cs="Times New Roman"/>
                <w:sz w:val="16"/>
                <w:szCs w:val="16"/>
                <w:lang w:val="uk-UA"/>
              </w:rPr>
            </w:pPr>
            <w:r>
              <w:rPr>
                <w:rFonts w:ascii="Times New Roman" w:hAnsi="Times New Roman" w:cs="Times New Roman"/>
                <w:sz w:val="16"/>
                <w:szCs w:val="16"/>
                <w:lang w:val="uk-UA"/>
              </w:rPr>
              <w:t>-73</w:t>
            </w:r>
          </w:p>
        </w:tc>
      </w:tr>
    </w:tbl>
    <w:p w14:paraId="67DE759A" w14:textId="77777777" w:rsidR="00733897" w:rsidRDefault="00733897" w:rsidP="00D13F20">
      <w:pPr>
        <w:spacing w:after="0" w:line="240" w:lineRule="auto"/>
        <w:jc w:val="both"/>
        <w:rPr>
          <w:rFonts w:ascii="Times New Roman" w:hAnsi="Times New Roman" w:cs="Times New Roman"/>
          <w:color w:val="000000" w:themeColor="text1"/>
          <w:sz w:val="24"/>
          <w:szCs w:val="24"/>
          <w:shd w:val="clear" w:color="auto" w:fill="FFFFFF"/>
          <w:lang w:val="uk-UA"/>
        </w:rPr>
      </w:pPr>
    </w:p>
    <w:p w14:paraId="37B7FC4E" w14:textId="77777777" w:rsidR="009B2267" w:rsidRDefault="009B2267" w:rsidP="00D13F20">
      <w:pPr>
        <w:spacing w:after="0" w:line="240" w:lineRule="auto"/>
        <w:jc w:val="both"/>
        <w:rPr>
          <w:rFonts w:ascii="Times New Roman" w:hAnsi="Times New Roman" w:cs="Times New Roman"/>
          <w:sz w:val="24"/>
          <w:szCs w:val="24"/>
          <w:lang w:val="uk-UA"/>
        </w:rPr>
      </w:pPr>
      <w:r w:rsidRPr="00CC5DAC">
        <w:rPr>
          <w:rFonts w:ascii="Times New Roman" w:hAnsi="Times New Roman" w:cs="Times New Roman"/>
          <w:sz w:val="24"/>
          <w:szCs w:val="24"/>
          <w:lang w:val="uk-UA"/>
        </w:rPr>
        <w:t xml:space="preserve">Начальник </w:t>
      </w:r>
      <w:r w:rsidR="00EE514D">
        <w:rPr>
          <w:rFonts w:ascii="Times New Roman" w:hAnsi="Times New Roman" w:cs="Times New Roman"/>
          <w:sz w:val="24"/>
          <w:szCs w:val="24"/>
          <w:lang w:val="uk-UA"/>
        </w:rPr>
        <w:t>відділу бухобліку                                                                                                                                                        Оксана Бонєва</w:t>
      </w:r>
    </w:p>
    <w:sectPr w:rsidR="009B2267" w:rsidSect="005A21B1">
      <w:pgSz w:w="16838" w:h="11906" w:orient="landscape"/>
      <w:pgMar w:top="170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487F" w14:textId="77777777" w:rsidR="00D16335" w:rsidRDefault="00D16335">
      <w:pPr>
        <w:spacing w:after="0" w:line="240" w:lineRule="auto"/>
      </w:pPr>
      <w:r>
        <w:separator/>
      </w:r>
    </w:p>
  </w:endnote>
  <w:endnote w:type="continuationSeparator" w:id="0">
    <w:p w14:paraId="006F8145" w14:textId="77777777" w:rsidR="00D16335" w:rsidRDefault="00D1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ukraine">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3EE7" w14:textId="77777777" w:rsidR="00D16335" w:rsidRDefault="00D16335">
      <w:pPr>
        <w:spacing w:after="0" w:line="240" w:lineRule="auto"/>
      </w:pPr>
      <w:r>
        <w:separator/>
      </w:r>
    </w:p>
  </w:footnote>
  <w:footnote w:type="continuationSeparator" w:id="0">
    <w:p w14:paraId="7E9370D7" w14:textId="77777777" w:rsidR="00D16335" w:rsidRDefault="00D1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bCs/>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0060D"/>
    <w:multiLevelType w:val="hybridMultilevel"/>
    <w:tmpl w:val="BF5CC712"/>
    <w:lvl w:ilvl="0" w:tplc="DBA87CA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D822786"/>
    <w:multiLevelType w:val="hybridMultilevel"/>
    <w:tmpl w:val="FE9660EE"/>
    <w:lvl w:ilvl="0" w:tplc="E0E08EAC">
      <w:start w:val="1"/>
      <w:numFmt w:val="decimal"/>
      <w:pStyle w:val="1"/>
      <w:lvlText w:val="%1."/>
      <w:lvlJc w:val="left"/>
      <w:pPr>
        <w:ind w:left="1452" w:hanging="885"/>
      </w:pPr>
      <w:rPr>
        <w:rFonts w:hint="default"/>
      </w:rPr>
    </w:lvl>
    <w:lvl w:ilvl="1" w:tplc="04190019" w:tentative="1">
      <w:start w:val="1"/>
      <w:numFmt w:val="lowerLetter"/>
      <w:pStyle w:val="2"/>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36"/>
    <w:rsid w:val="0002257D"/>
    <w:rsid w:val="000530E8"/>
    <w:rsid w:val="000553C2"/>
    <w:rsid w:val="00061EAF"/>
    <w:rsid w:val="00066186"/>
    <w:rsid w:val="00067A73"/>
    <w:rsid w:val="000B51E9"/>
    <w:rsid w:val="000D3C1B"/>
    <w:rsid w:val="00103D04"/>
    <w:rsid w:val="001108AC"/>
    <w:rsid w:val="00112F8B"/>
    <w:rsid w:val="00121CE3"/>
    <w:rsid w:val="00123341"/>
    <w:rsid w:val="001279AA"/>
    <w:rsid w:val="00141519"/>
    <w:rsid w:val="00165369"/>
    <w:rsid w:val="00175251"/>
    <w:rsid w:val="001B618A"/>
    <w:rsid w:val="001B689D"/>
    <w:rsid w:val="001E01DC"/>
    <w:rsid w:val="001E32BC"/>
    <w:rsid w:val="001F2EC8"/>
    <w:rsid w:val="0022154F"/>
    <w:rsid w:val="00233E2E"/>
    <w:rsid w:val="0028570D"/>
    <w:rsid w:val="002860DE"/>
    <w:rsid w:val="002A74F7"/>
    <w:rsid w:val="002B3921"/>
    <w:rsid w:val="002D778F"/>
    <w:rsid w:val="002E3418"/>
    <w:rsid w:val="002F4358"/>
    <w:rsid w:val="002F59C2"/>
    <w:rsid w:val="00315F94"/>
    <w:rsid w:val="00334C86"/>
    <w:rsid w:val="00351062"/>
    <w:rsid w:val="00352B06"/>
    <w:rsid w:val="00356C47"/>
    <w:rsid w:val="0036522F"/>
    <w:rsid w:val="003A2B8F"/>
    <w:rsid w:val="003D141C"/>
    <w:rsid w:val="003E2847"/>
    <w:rsid w:val="00401866"/>
    <w:rsid w:val="0041253E"/>
    <w:rsid w:val="00441EB5"/>
    <w:rsid w:val="004833E7"/>
    <w:rsid w:val="004A64E4"/>
    <w:rsid w:val="004B472D"/>
    <w:rsid w:val="004C64FD"/>
    <w:rsid w:val="004F65C5"/>
    <w:rsid w:val="00507493"/>
    <w:rsid w:val="0051189E"/>
    <w:rsid w:val="00517095"/>
    <w:rsid w:val="00520DCE"/>
    <w:rsid w:val="00525EBF"/>
    <w:rsid w:val="00532965"/>
    <w:rsid w:val="00555E42"/>
    <w:rsid w:val="0057228B"/>
    <w:rsid w:val="005A21B1"/>
    <w:rsid w:val="005E6DE4"/>
    <w:rsid w:val="00610334"/>
    <w:rsid w:val="00625FA4"/>
    <w:rsid w:val="00627758"/>
    <w:rsid w:val="00635231"/>
    <w:rsid w:val="00640888"/>
    <w:rsid w:val="006767FD"/>
    <w:rsid w:val="00684C97"/>
    <w:rsid w:val="006C0A66"/>
    <w:rsid w:val="0071119F"/>
    <w:rsid w:val="0072642E"/>
    <w:rsid w:val="00732065"/>
    <w:rsid w:val="00733727"/>
    <w:rsid w:val="00733897"/>
    <w:rsid w:val="00740097"/>
    <w:rsid w:val="007463D5"/>
    <w:rsid w:val="00756D57"/>
    <w:rsid w:val="00786E27"/>
    <w:rsid w:val="00791830"/>
    <w:rsid w:val="007B300D"/>
    <w:rsid w:val="007F70DA"/>
    <w:rsid w:val="008413B1"/>
    <w:rsid w:val="00841B75"/>
    <w:rsid w:val="00844CA0"/>
    <w:rsid w:val="00871D81"/>
    <w:rsid w:val="00883588"/>
    <w:rsid w:val="0089404F"/>
    <w:rsid w:val="008C2402"/>
    <w:rsid w:val="008D55A6"/>
    <w:rsid w:val="008D72DA"/>
    <w:rsid w:val="008E7DF8"/>
    <w:rsid w:val="0090379F"/>
    <w:rsid w:val="00944FEA"/>
    <w:rsid w:val="009478EE"/>
    <w:rsid w:val="00956B22"/>
    <w:rsid w:val="009613B6"/>
    <w:rsid w:val="0097131B"/>
    <w:rsid w:val="00992B64"/>
    <w:rsid w:val="009A3373"/>
    <w:rsid w:val="009B2267"/>
    <w:rsid w:val="009B3603"/>
    <w:rsid w:val="009E11AE"/>
    <w:rsid w:val="00A11C93"/>
    <w:rsid w:val="00A21B3A"/>
    <w:rsid w:val="00A22533"/>
    <w:rsid w:val="00A32C27"/>
    <w:rsid w:val="00A66FBA"/>
    <w:rsid w:val="00A81B83"/>
    <w:rsid w:val="00A92F4A"/>
    <w:rsid w:val="00B05920"/>
    <w:rsid w:val="00B1698D"/>
    <w:rsid w:val="00B17760"/>
    <w:rsid w:val="00BA25B4"/>
    <w:rsid w:val="00BC3241"/>
    <w:rsid w:val="00BD2976"/>
    <w:rsid w:val="00BE4348"/>
    <w:rsid w:val="00BF3964"/>
    <w:rsid w:val="00C0065B"/>
    <w:rsid w:val="00C01224"/>
    <w:rsid w:val="00C1424A"/>
    <w:rsid w:val="00C35683"/>
    <w:rsid w:val="00C541C9"/>
    <w:rsid w:val="00C65226"/>
    <w:rsid w:val="00C65A87"/>
    <w:rsid w:val="00C80625"/>
    <w:rsid w:val="00C9211B"/>
    <w:rsid w:val="00C94D82"/>
    <w:rsid w:val="00C97EE6"/>
    <w:rsid w:val="00CA04BF"/>
    <w:rsid w:val="00CA111B"/>
    <w:rsid w:val="00CC5DAC"/>
    <w:rsid w:val="00CC6FC1"/>
    <w:rsid w:val="00CC7EF3"/>
    <w:rsid w:val="00CD340F"/>
    <w:rsid w:val="00CE1263"/>
    <w:rsid w:val="00CE645E"/>
    <w:rsid w:val="00D13F20"/>
    <w:rsid w:val="00D16335"/>
    <w:rsid w:val="00D4398F"/>
    <w:rsid w:val="00D56F21"/>
    <w:rsid w:val="00D763FC"/>
    <w:rsid w:val="00D8014C"/>
    <w:rsid w:val="00D81215"/>
    <w:rsid w:val="00D93599"/>
    <w:rsid w:val="00DA13A9"/>
    <w:rsid w:val="00DB08AB"/>
    <w:rsid w:val="00DB2913"/>
    <w:rsid w:val="00DB5308"/>
    <w:rsid w:val="00E06990"/>
    <w:rsid w:val="00E13BFF"/>
    <w:rsid w:val="00E433D3"/>
    <w:rsid w:val="00E51636"/>
    <w:rsid w:val="00E66FE1"/>
    <w:rsid w:val="00E72737"/>
    <w:rsid w:val="00E73F47"/>
    <w:rsid w:val="00E74298"/>
    <w:rsid w:val="00E74B67"/>
    <w:rsid w:val="00E84845"/>
    <w:rsid w:val="00E91EA7"/>
    <w:rsid w:val="00E92EE4"/>
    <w:rsid w:val="00EA47B7"/>
    <w:rsid w:val="00EC349D"/>
    <w:rsid w:val="00EE514D"/>
    <w:rsid w:val="00F25E94"/>
    <w:rsid w:val="00F27D1E"/>
    <w:rsid w:val="00F30955"/>
    <w:rsid w:val="00F41B07"/>
    <w:rsid w:val="00F7657D"/>
    <w:rsid w:val="00F81692"/>
    <w:rsid w:val="00F92AD6"/>
    <w:rsid w:val="00FA3109"/>
    <w:rsid w:val="00FB480D"/>
    <w:rsid w:val="00FD2615"/>
    <w:rsid w:val="00FF0EB0"/>
    <w:rsid w:val="00FF1662"/>
    <w:rsid w:val="00FF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28E8"/>
  <w15:docId w15:val="{88C81421-C6F1-41A0-ACED-FEB33C63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65D"/>
  </w:style>
  <w:style w:type="paragraph" w:styleId="1">
    <w:name w:val="heading 1"/>
    <w:basedOn w:val="a"/>
    <w:next w:val="a"/>
    <w:link w:val="10"/>
    <w:qFormat/>
    <w:rsid w:val="002860DE"/>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860DE"/>
    <w:pPr>
      <w:keepNext/>
      <w:numPr>
        <w:ilvl w:val="1"/>
        <w:numId w:val="1"/>
      </w:numPr>
      <w:suppressAutoHyphens/>
      <w:spacing w:after="0" w:line="240" w:lineRule="auto"/>
      <w:jc w:val="center"/>
      <w:outlineLvl w:val="1"/>
    </w:pPr>
    <w:rPr>
      <w:rFonts w:ascii="Times New Roman" w:eastAsia="Times New Roman" w:hAnsi="Times New Roman" w:cs="Times New Roman"/>
      <w:b/>
      <w:bCs/>
      <w:sz w:val="30"/>
      <w:szCs w:val="24"/>
      <w:lang w:val="uk-UA" w:eastAsia="zh-CN"/>
    </w:rPr>
  </w:style>
  <w:style w:type="paragraph" w:styleId="4">
    <w:name w:val="heading 4"/>
    <w:basedOn w:val="a"/>
    <w:next w:val="a"/>
    <w:link w:val="40"/>
    <w:uiPriority w:val="9"/>
    <w:semiHidden/>
    <w:unhideWhenUsed/>
    <w:qFormat/>
    <w:rsid w:val="008413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63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51636"/>
    <w:rPr>
      <w:rFonts w:ascii="Tahoma" w:hAnsi="Tahoma" w:cs="Tahoma"/>
      <w:sz w:val="16"/>
      <w:szCs w:val="16"/>
    </w:rPr>
  </w:style>
  <w:style w:type="table" w:styleId="a5">
    <w:name w:val="Table Grid"/>
    <w:basedOn w:val="a1"/>
    <w:uiPriority w:val="59"/>
    <w:rsid w:val="00944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E74B67"/>
    <w:rPr>
      <w:color w:val="0000FF"/>
      <w:u w:val="single"/>
    </w:rPr>
  </w:style>
  <w:style w:type="paragraph" w:styleId="a7">
    <w:name w:val="No Spacing"/>
    <w:uiPriority w:val="1"/>
    <w:qFormat/>
    <w:rsid w:val="00CE645E"/>
    <w:pPr>
      <w:spacing w:after="0" w:line="240" w:lineRule="auto"/>
    </w:pPr>
  </w:style>
  <w:style w:type="paragraph" w:styleId="a8">
    <w:name w:val="List Paragraph"/>
    <w:basedOn w:val="a"/>
    <w:uiPriority w:val="34"/>
    <w:qFormat/>
    <w:rsid w:val="00D13F20"/>
    <w:pPr>
      <w:ind w:left="720"/>
      <w:contextualSpacing/>
    </w:pPr>
  </w:style>
  <w:style w:type="paragraph" w:customStyle="1" w:styleId="tj">
    <w:name w:val="tj"/>
    <w:basedOn w:val="a"/>
    <w:rsid w:val="00A11C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A11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860DE"/>
    <w:rPr>
      <w:rFonts w:ascii="Arial" w:eastAsia="Times New Roman" w:hAnsi="Arial" w:cs="Arial"/>
      <w:b/>
      <w:bCs/>
      <w:kern w:val="1"/>
      <w:sz w:val="32"/>
      <w:szCs w:val="32"/>
      <w:lang w:eastAsia="zh-CN"/>
    </w:rPr>
  </w:style>
  <w:style w:type="character" w:customStyle="1" w:styleId="20">
    <w:name w:val="Заголовок 2 Знак"/>
    <w:basedOn w:val="a0"/>
    <w:link w:val="2"/>
    <w:rsid w:val="002860DE"/>
    <w:rPr>
      <w:rFonts w:ascii="Times New Roman" w:eastAsia="Times New Roman" w:hAnsi="Times New Roman" w:cs="Times New Roman"/>
      <w:b/>
      <w:bCs/>
      <w:sz w:val="30"/>
      <w:szCs w:val="24"/>
      <w:lang w:val="uk-UA" w:eastAsia="zh-CN"/>
    </w:rPr>
  </w:style>
  <w:style w:type="character" w:customStyle="1" w:styleId="spelle">
    <w:name w:val="spelle"/>
    <w:basedOn w:val="a0"/>
    <w:rsid w:val="002860DE"/>
  </w:style>
  <w:style w:type="character" w:customStyle="1" w:styleId="grame">
    <w:name w:val="grame"/>
    <w:basedOn w:val="a0"/>
    <w:rsid w:val="002860DE"/>
  </w:style>
  <w:style w:type="paragraph" w:customStyle="1" w:styleId="21">
    <w:name w:val="Основной текст с отступом 21"/>
    <w:basedOn w:val="a"/>
    <w:rsid w:val="002860DE"/>
    <w:pPr>
      <w:suppressAutoHyphens/>
      <w:spacing w:after="120" w:line="480" w:lineRule="auto"/>
      <w:ind w:left="283"/>
    </w:pPr>
    <w:rPr>
      <w:rFonts w:ascii="Times New Roman" w:eastAsia="Times New Roman" w:hAnsi="Times New Roman" w:cs="Times New Roman"/>
      <w:sz w:val="24"/>
      <w:szCs w:val="24"/>
      <w:lang w:val="uk-UA" w:eastAsia="zh-CN"/>
    </w:rPr>
  </w:style>
  <w:style w:type="paragraph" w:styleId="a9">
    <w:name w:val="header"/>
    <w:basedOn w:val="a"/>
    <w:link w:val="aa"/>
    <w:uiPriority w:val="99"/>
    <w:unhideWhenUsed/>
    <w:rsid w:val="009B2267"/>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9B2267"/>
  </w:style>
  <w:style w:type="paragraph" w:styleId="ab">
    <w:name w:val="footer"/>
    <w:basedOn w:val="a"/>
    <w:link w:val="ac"/>
    <w:uiPriority w:val="99"/>
    <w:unhideWhenUsed/>
    <w:rsid w:val="009B2267"/>
    <w:pPr>
      <w:tabs>
        <w:tab w:val="center" w:pos="4677"/>
        <w:tab w:val="right" w:pos="9355"/>
      </w:tabs>
      <w:spacing w:after="0" w:line="240" w:lineRule="auto"/>
    </w:pPr>
  </w:style>
  <w:style w:type="character" w:customStyle="1" w:styleId="ac">
    <w:name w:val="Нижній колонтитул Знак"/>
    <w:basedOn w:val="a0"/>
    <w:link w:val="ab"/>
    <w:uiPriority w:val="99"/>
    <w:rsid w:val="009B2267"/>
  </w:style>
  <w:style w:type="character" w:customStyle="1" w:styleId="40">
    <w:name w:val="Заголовок 4 Знак"/>
    <w:basedOn w:val="a0"/>
    <w:link w:val="4"/>
    <w:uiPriority w:val="9"/>
    <w:semiHidden/>
    <w:rsid w:val="008413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06218">
      <w:bodyDiv w:val="1"/>
      <w:marLeft w:val="0"/>
      <w:marRight w:val="0"/>
      <w:marTop w:val="0"/>
      <w:marBottom w:val="0"/>
      <w:divBdr>
        <w:top w:val="none" w:sz="0" w:space="0" w:color="auto"/>
        <w:left w:val="none" w:sz="0" w:space="0" w:color="auto"/>
        <w:bottom w:val="none" w:sz="0" w:space="0" w:color="auto"/>
        <w:right w:val="none" w:sz="0" w:space="0" w:color="auto"/>
      </w:divBdr>
      <w:divsChild>
        <w:div w:id="2121609032">
          <w:marLeft w:val="0"/>
          <w:marRight w:val="0"/>
          <w:marTop w:val="0"/>
          <w:marBottom w:val="0"/>
          <w:divBdr>
            <w:top w:val="none" w:sz="0" w:space="0" w:color="auto"/>
            <w:left w:val="none" w:sz="0" w:space="0" w:color="auto"/>
            <w:bottom w:val="none" w:sz="0" w:space="0" w:color="auto"/>
            <w:right w:val="none" w:sz="0" w:space="0" w:color="auto"/>
          </w:divBdr>
        </w:div>
        <w:div w:id="1719282602">
          <w:marLeft w:val="0"/>
          <w:marRight w:val="0"/>
          <w:marTop w:val="0"/>
          <w:marBottom w:val="0"/>
          <w:divBdr>
            <w:top w:val="none" w:sz="0" w:space="0" w:color="auto"/>
            <w:left w:val="none" w:sz="0" w:space="0" w:color="auto"/>
            <w:bottom w:val="none" w:sz="0" w:space="0" w:color="auto"/>
            <w:right w:val="none" w:sz="0" w:space="0" w:color="auto"/>
          </w:divBdr>
        </w:div>
        <w:div w:id="1051267104">
          <w:marLeft w:val="0"/>
          <w:marRight w:val="0"/>
          <w:marTop w:val="0"/>
          <w:marBottom w:val="0"/>
          <w:divBdr>
            <w:top w:val="none" w:sz="0" w:space="0" w:color="auto"/>
            <w:left w:val="none" w:sz="0" w:space="0" w:color="auto"/>
            <w:bottom w:val="none" w:sz="0" w:space="0" w:color="auto"/>
            <w:right w:val="none" w:sz="0" w:space="0" w:color="auto"/>
          </w:divBdr>
        </w:div>
        <w:div w:id="468477450">
          <w:marLeft w:val="0"/>
          <w:marRight w:val="0"/>
          <w:marTop w:val="0"/>
          <w:marBottom w:val="0"/>
          <w:divBdr>
            <w:top w:val="none" w:sz="0" w:space="0" w:color="auto"/>
            <w:left w:val="none" w:sz="0" w:space="0" w:color="auto"/>
            <w:bottom w:val="none" w:sz="0" w:space="0" w:color="auto"/>
            <w:right w:val="none" w:sz="0" w:space="0" w:color="auto"/>
          </w:divBdr>
        </w:div>
        <w:div w:id="742797560">
          <w:marLeft w:val="0"/>
          <w:marRight w:val="0"/>
          <w:marTop w:val="0"/>
          <w:marBottom w:val="0"/>
          <w:divBdr>
            <w:top w:val="none" w:sz="0" w:space="0" w:color="auto"/>
            <w:left w:val="none" w:sz="0" w:space="0" w:color="auto"/>
            <w:bottom w:val="none" w:sz="0" w:space="0" w:color="auto"/>
            <w:right w:val="none" w:sz="0" w:space="0" w:color="auto"/>
          </w:divBdr>
        </w:div>
      </w:divsChild>
    </w:div>
    <w:div w:id="15020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3207</Words>
  <Characters>1828</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14</cp:revision>
  <cp:lastPrinted>2023-05-22T11:18:00Z</cp:lastPrinted>
  <dcterms:created xsi:type="dcterms:W3CDTF">2023-04-25T07:27:00Z</dcterms:created>
  <dcterms:modified xsi:type="dcterms:W3CDTF">2024-01-31T12:29:00Z</dcterms:modified>
</cp:coreProperties>
</file>