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4B81" w:rsidRPr="00D13B1F" w:rsidRDefault="004E1B15" w:rsidP="002537F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ВИСНОВОК</w:t>
      </w:r>
    </w:p>
    <w:p w:rsidR="000A2EE9" w:rsidRPr="00D13B1F" w:rsidRDefault="00BF1D72" w:rsidP="002537F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13B1F">
        <w:rPr>
          <w:rFonts w:ascii="Times New Roman" w:hAnsi="Times New Roman" w:cs="Times New Roman"/>
          <w:b/>
          <w:sz w:val="24"/>
          <w:szCs w:val="24"/>
          <w:lang w:val="uk-UA"/>
        </w:rPr>
        <w:t>фінансового</w:t>
      </w:r>
      <w:r w:rsidR="001B4B81" w:rsidRPr="00D13B1F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управління Чорноморської міської ради </w:t>
      </w:r>
      <w:r w:rsidR="00070837" w:rsidRPr="00D13B1F">
        <w:rPr>
          <w:rFonts w:ascii="Times New Roman" w:hAnsi="Times New Roman" w:cs="Times New Roman"/>
          <w:b/>
          <w:sz w:val="24"/>
          <w:szCs w:val="24"/>
          <w:lang w:val="uk-UA"/>
        </w:rPr>
        <w:t>Одеського району</w:t>
      </w:r>
    </w:p>
    <w:p w:rsidR="009379BB" w:rsidRDefault="00B23F09" w:rsidP="00A448F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13B1F">
        <w:rPr>
          <w:rFonts w:ascii="Times New Roman" w:hAnsi="Times New Roman" w:cs="Times New Roman"/>
          <w:b/>
          <w:sz w:val="24"/>
          <w:szCs w:val="24"/>
          <w:lang w:val="uk-UA"/>
        </w:rPr>
        <w:t xml:space="preserve">Одеської області </w:t>
      </w:r>
      <w:r w:rsidR="00A448F4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щодо необхідності внесення змін до бюджету Чорноморської міської територіальної громади на 2024 рік, затвердженого </w:t>
      </w:r>
      <w:r w:rsidR="00391616" w:rsidRPr="00D13B1F">
        <w:rPr>
          <w:rFonts w:ascii="Times New Roman" w:hAnsi="Times New Roman" w:cs="Times New Roman"/>
          <w:b/>
          <w:sz w:val="24"/>
          <w:szCs w:val="24"/>
          <w:lang w:val="uk-UA"/>
        </w:rPr>
        <w:t>рішення</w:t>
      </w:r>
      <w:r w:rsidR="00A448F4">
        <w:rPr>
          <w:rFonts w:ascii="Times New Roman" w:hAnsi="Times New Roman" w:cs="Times New Roman"/>
          <w:b/>
          <w:sz w:val="24"/>
          <w:szCs w:val="24"/>
          <w:lang w:val="uk-UA"/>
        </w:rPr>
        <w:t>м</w:t>
      </w:r>
      <w:r w:rsidR="00391616" w:rsidRPr="00D13B1F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Чорноморської міської ради </w:t>
      </w:r>
      <w:r w:rsidR="001B4B81" w:rsidRPr="00D13B1F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391616" w:rsidRPr="00D13B1F">
        <w:rPr>
          <w:rFonts w:ascii="Times New Roman" w:hAnsi="Times New Roman" w:cs="Times New Roman"/>
          <w:b/>
          <w:sz w:val="24"/>
          <w:szCs w:val="24"/>
          <w:lang w:val="uk-UA"/>
        </w:rPr>
        <w:t xml:space="preserve">Одеського району Одеської області </w:t>
      </w:r>
      <w:r w:rsidR="00A448F4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B720BB" w:rsidRPr="00D13B1F">
        <w:rPr>
          <w:rFonts w:ascii="Times New Roman" w:hAnsi="Times New Roman" w:cs="Times New Roman"/>
          <w:b/>
          <w:sz w:val="24"/>
          <w:szCs w:val="24"/>
          <w:lang w:val="uk-UA"/>
        </w:rPr>
        <w:t xml:space="preserve">від </w:t>
      </w:r>
      <w:r w:rsidR="00C4308B" w:rsidRPr="00D13B1F">
        <w:rPr>
          <w:rFonts w:ascii="Times New Roman" w:hAnsi="Times New Roman" w:cs="Times New Roman"/>
          <w:b/>
          <w:sz w:val="24"/>
          <w:szCs w:val="24"/>
          <w:lang w:val="uk-UA"/>
        </w:rPr>
        <w:t>2</w:t>
      </w:r>
      <w:r w:rsidR="00A448F4">
        <w:rPr>
          <w:rFonts w:ascii="Times New Roman" w:hAnsi="Times New Roman" w:cs="Times New Roman"/>
          <w:b/>
          <w:sz w:val="24"/>
          <w:szCs w:val="24"/>
          <w:lang w:val="uk-UA"/>
        </w:rPr>
        <w:t>2</w:t>
      </w:r>
      <w:r w:rsidR="00B720BB" w:rsidRPr="00D13B1F">
        <w:rPr>
          <w:rFonts w:ascii="Times New Roman" w:hAnsi="Times New Roman" w:cs="Times New Roman"/>
          <w:b/>
          <w:sz w:val="24"/>
          <w:szCs w:val="24"/>
          <w:lang w:val="uk-UA"/>
        </w:rPr>
        <w:t>.</w:t>
      </w:r>
      <w:r w:rsidR="00606953" w:rsidRPr="00D13B1F">
        <w:rPr>
          <w:rFonts w:ascii="Times New Roman" w:hAnsi="Times New Roman" w:cs="Times New Roman"/>
          <w:b/>
          <w:sz w:val="24"/>
          <w:szCs w:val="24"/>
          <w:lang w:val="uk-UA"/>
        </w:rPr>
        <w:t>12</w:t>
      </w:r>
      <w:r w:rsidR="00B720BB" w:rsidRPr="00D13B1F">
        <w:rPr>
          <w:rFonts w:ascii="Times New Roman" w:hAnsi="Times New Roman" w:cs="Times New Roman"/>
          <w:b/>
          <w:sz w:val="24"/>
          <w:szCs w:val="24"/>
          <w:lang w:val="uk-UA"/>
        </w:rPr>
        <w:t>.20</w:t>
      </w:r>
      <w:r w:rsidR="00451278" w:rsidRPr="00D13B1F">
        <w:rPr>
          <w:rFonts w:ascii="Times New Roman" w:hAnsi="Times New Roman" w:cs="Times New Roman"/>
          <w:b/>
          <w:sz w:val="24"/>
          <w:szCs w:val="24"/>
          <w:lang w:val="uk-UA"/>
        </w:rPr>
        <w:t>2</w:t>
      </w:r>
      <w:r w:rsidR="00A448F4">
        <w:rPr>
          <w:rFonts w:ascii="Times New Roman" w:hAnsi="Times New Roman" w:cs="Times New Roman"/>
          <w:b/>
          <w:sz w:val="24"/>
          <w:szCs w:val="24"/>
          <w:lang w:val="uk-UA"/>
        </w:rPr>
        <w:t xml:space="preserve">3 </w:t>
      </w:r>
      <w:r w:rsidR="00B720BB" w:rsidRPr="00D13B1F">
        <w:rPr>
          <w:rFonts w:ascii="Times New Roman" w:hAnsi="Times New Roman" w:cs="Times New Roman"/>
          <w:b/>
          <w:sz w:val="24"/>
          <w:szCs w:val="24"/>
          <w:lang w:val="uk-UA"/>
        </w:rPr>
        <w:t xml:space="preserve">№ </w:t>
      </w:r>
      <w:r w:rsidR="00A448F4">
        <w:rPr>
          <w:rFonts w:ascii="Times New Roman" w:hAnsi="Times New Roman" w:cs="Times New Roman"/>
          <w:b/>
          <w:sz w:val="24"/>
          <w:szCs w:val="24"/>
          <w:lang w:val="uk-UA"/>
        </w:rPr>
        <w:t>522</w:t>
      </w:r>
      <w:r w:rsidR="00B720BB" w:rsidRPr="00D13B1F">
        <w:rPr>
          <w:rFonts w:ascii="Times New Roman" w:hAnsi="Times New Roman" w:cs="Times New Roman"/>
          <w:b/>
          <w:sz w:val="24"/>
          <w:szCs w:val="24"/>
          <w:lang w:val="uk-UA"/>
        </w:rPr>
        <w:t>-V</w:t>
      </w:r>
      <w:r w:rsidR="00C4308B" w:rsidRPr="00D13B1F">
        <w:rPr>
          <w:rFonts w:ascii="Times New Roman" w:hAnsi="Times New Roman" w:cs="Times New Roman"/>
          <w:b/>
          <w:sz w:val="24"/>
          <w:szCs w:val="24"/>
          <w:lang w:val="uk-UA"/>
        </w:rPr>
        <w:t>І</w:t>
      </w:r>
      <w:r w:rsidR="00B720BB" w:rsidRPr="00D13B1F">
        <w:rPr>
          <w:rFonts w:ascii="Times New Roman" w:hAnsi="Times New Roman" w:cs="Times New Roman"/>
          <w:b/>
          <w:sz w:val="24"/>
          <w:szCs w:val="24"/>
          <w:lang w:val="uk-UA"/>
        </w:rPr>
        <w:t xml:space="preserve">II </w:t>
      </w:r>
    </w:p>
    <w:p w:rsidR="001B4B81" w:rsidRDefault="00681F48" w:rsidP="00A448F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(зі змінами)</w:t>
      </w:r>
    </w:p>
    <w:p w:rsidR="005D3C2C" w:rsidRPr="005D3C2C" w:rsidRDefault="005D3C2C" w:rsidP="008E681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12"/>
          <w:szCs w:val="12"/>
          <w:lang w:val="uk-UA"/>
        </w:rPr>
      </w:pPr>
    </w:p>
    <w:p w:rsidR="00067345" w:rsidRDefault="00ED1F51" w:rsidP="008E681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Н</w:t>
      </w:r>
      <w:r w:rsidR="0075332E" w:rsidRPr="004E20B6">
        <w:rPr>
          <w:rFonts w:ascii="Times New Roman" w:hAnsi="Times New Roman" w:cs="Times New Roman"/>
          <w:sz w:val="24"/>
          <w:szCs w:val="24"/>
          <w:lang w:val="uk-UA"/>
        </w:rPr>
        <w:t xml:space="preserve">а підставі </w:t>
      </w:r>
      <w:r w:rsidR="0075332E" w:rsidRPr="004E20B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частини 4 статті 14, статті 72 та частини 8 статті 78, </w:t>
      </w:r>
      <w:r w:rsidR="0075332E" w:rsidRPr="004E20B6">
        <w:rPr>
          <w:rFonts w:ascii="Times New Roman" w:hAnsi="Times New Roman" w:cs="Times New Roman"/>
          <w:sz w:val="24"/>
          <w:szCs w:val="24"/>
          <w:lang w:val="uk-UA"/>
        </w:rPr>
        <w:t>підпункту 1 пункту 22 та пункту 22</w:t>
      </w:r>
      <w:r w:rsidR="0075332E" w:rsidRPr="004E20B6">
        <w:rPr>
          <w:rFonts w:ascii="Times New Roman" w:hAnsi="Times New Roman" w:cs="Times New Roman"/>
          <w:sz w:val="24"/>
          <w:szCs w:val="24"/>
          <w:vertAlign w:val="superscript"/>
          <w:lang w:val="uk-UA"/>
        </w:rPr>
        <w:t>5</w:t>
      </w:r>
      <w:r w:rsidR="0075332E" w:rsidRPr="004E20B6">
        <w:rPr>
          <w:rFonts w:ascii="Times New Roman" w:hAnsi="Times New Roman" w:cs="Times New Roman"/>
          <w:sz w:val="24"/>
          <w:szCs w:val="24"/>
          <w:lang w:val="uk-UA"/>
        </w:rPr>
        <w:t xml:space="preserve"> розділу </w:t>
      </w:r>
      <w:r w:rsidR="0075332E" w:rsidRPr="004E20B6">
        <w:rPr>
          <w:rFonts w:ascii="Times New Roman" w:hAnsi="Times New Roman" w:cs="Times New Roman"/>
          <w:sz w:val="24"/>
          <w:szCs w:val="24"/>
          <w:lang w:val="en-US"/>
        </w:rPr>
        <w:t>VI</w:t>
      </w:r>
      <w:r w:rsidR="0075332E" w:rsidRPr="004E20B6">
        <w:rPr>
          <w:rFonts w:ascii="Times New Roman" w:hAnsi="Times New Roman" w:cs="Times New Roman"/>
          <w:sz w:val="24"/>
          <w:szCs w:val="24"/>
          <w:lang w:val="uk-UA"/>
        </w:rPr>
        <w:t xml:space="preserve"> "Прикінцеві та перехідні положення" </w:t>
      </w:r>
      <w:r w:rsidR="0075332E" w:rsidRPr="004E20B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Бюджетного кодексу України, </w:t>
      </w:r>
      <w:r w:rsidR="0075332E" w:rsidRPr="004E20B6">
        <w:rPr>
          <w:rFonts w:ascii="Times New Roman" w:hAnsi="Times New Roman" w:cs="Times New Roman"/>
          <w:sz w:val="24"/>
          <w:szCs w:val="24"/>
          <w:lang w:val="uk-UA"/>
        </w:rPr>
        <w:t xml:space="preserve">підпункту 1 пункту 1 постанови Кабінету Міністрів України від 11.03.2022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</w:t>
      </w:r>
      <w:r w:rsidR="0075332E" w:rsidRPr="004E20B6">
        <w:rPr>
          <w:rFonts w:ascii="Times New Roman" w:hAnsi="Times New Roman" w:cs="Times New Roman"/>
          <w:sz w:val="24"/>
          <w:szCs w:val="24"/>
          <w:lang w:val="uk-UA"/>
        </w:rPr>
        <w:t>№ 252 "Деякі питання формування та виконання місцевих бюджетів у період воєнного стану" (зі змінами),</w:t>
      </w:r>
      <w:r w:rsidR="00681F4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34D76">
        <w:rPr>
          <w:rFonts w:ascii="Times New Roman" w:hAnsi="Times New Roman" w:cs="Times New Roman"/>
          <w:sz w:val="24"/>
          <w:szCs w:val="24"/>
          <w:lang w:val="uk-UA"/>
        </w:rPr>
        <w:t xml:space="preserve">приймаючи до уваги </w:t>
      </w:r>
      <w:r w:rsidR="00681F48">
        <w:rPr>
          <w:rFonts w:ascii="Times New Roman" w:hAnsi="Times New Roman" w:cs="Times New Roman"/>
          <w:sz w:val="24"/>
          <w:szCs w:val="24"/>
          <w:lang w:val="uk-UA"/>
        </w:rPr>
        <w:t xml:space="preserve">приписи статті </w:t>
      </w:r>
      <w:r w:rsidR="0075332E" w:rsidRPr="004E20B6">
        <w:rPr>
          <w:rFonts w:ascii="Times New Roman" w:hAnsi="Times New Roman" w:cs="Times New Roman"/>
          <w:sz w:val="24"/>
          <w:szCs w:val="24"/>
          <w:lang w:val="uk-UA"/>
        </w:rPr>
        <w:t>46 Закону України "Про Державний бюджет України на 2024 рік"</w:t>
      </w:r>
      <w:r w:rsidR="00234D76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681F48">
        <w:rPr>
          <w:rFonts w:ascii="Times New Roman" w:hAnsi="Times New Roman" w:cs="Times New Roman"/>
          <w:sz w:val="24"/>
          <w:szCs w:val="24"/>
          <w:lang w:val="uk-UA"/>
        </w:rPr>
        <w:t xml:space="preserve"> фінансовим управлінням сформовано про</w:t>
      </w:r>
      <w:r w:rsidR="00234D76">
        <w:rPr>
          <w:rFonts w:ascii="Times New Roman" w:hAnsi="Times New Roman" w:cs="Times New Roman"/>
          <w:sz w:val="24"/>
          <w:szCs w:val="24"/>
          <w:lang w:val="uk-UA"/>
        </w:rPr>
        <w:t>є</w:t>
      </w:r>
      <w:r w:rsidR="00681F48">
        <w:rPr>
          <w:rFonts w:ascii="Times New Roman" w:hAnsi="Times New Roman" w:cs="Times New Roman"/>
          <w:sz w:val="24"/>
          <w:szCs w:val="24"/>
          <w:lang w:val="uk-UA"/>
        </w:rPr>
        <w:t xml:space="preserve">кт рішення Чорноморської міської ради Одеського району Одеської області </w:t>
      </w:r>
      <w:r w:rsidR="00681F48" w:rsidRPr="00681F48">
        <w:rPr>
          <w:rFonts w:ascii="Times New Roman" w:hAnsi="Times New Roman" w:cs="Times New Roman"/>
          <w:sz w:val="24"/>
          <w:szCs w:val="24"/>
          <w:lang w:val="uk-UA"/>
        </w:rPr>
        <w:t>"Про внесення змін та доповнень до рішення Чорноморської міської ради Одеського району Одеської області від  22.12.2023 № 522–</w:t>
      </w:r>
      <w:r w:rsidR="00681F48" w:rsidRPr="00681F48">
        <w:rPr>
          <w:rFonts w:ascii="Times New Roman" w:hAnsi="Times New Roman" w:cs="Times New Roman"/>
          <w:sz w:val="24"/>
          <w:szCs w:val="24"/>
        </w:rPr>
        <w:t>V</w:t>
      </w:r>
      <w:r w:rsidR="00681F48" w:rsidRPr="00681F48">
        <w:rPr>
          <w:rFonts w:ascii="Times New Roman" w:hAnsi="Times New Roman" w:cs="Times New Roman"/>
          <w:sz w:val="24"/>
          <w:szCs w:val="24"/>
          <w:lang w:val="uk-UA"/>
        </w:rPr>
        <w:t>І</w:t>
      </w:r>
      <w:r w:rsidR="00681F48" w:rsidRPr="00681F48">
        <w:rPr>
          <w:rFonts w:ascii="Times New Roman" w:hAnsi="Times New Roman" w:cs="Times New Roman"/>
          <w:sz w:val="24"/>
          <w:szCs w:val="24"/>
        </w:rPr>
        <w:t>II</w:t>
      </w:r>
      <w:r w:rsidR="00681F48" w:rsidRPr="00681F48">
        <w:rPr>
          <w:rFonts w:ascii="Times New Roman" w:hAnsi="Times New Roman" w:cs="Times New Roman"/>
          <w:sz w:val="24"/>
          <w:szCs w:val="24"/>
          <w:lang w:val="uk-UA"/>
        </w:rPr>
        <w:t xml:space="preserve"> "Про бюджет Чорноморської міської територіальної громади на 2024 рік""</w:t>
      </w:r>
      <w:r w:rsidR="00234D7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81F48" w:rsidRPr="00681F48">
        <w:rPr>
          <w:rFonts w:ascii="Times New Roman" w:hAnsi="Times New Roman" w:cs="Times New Roman"/>
          <w:sz w:val="24"/>
          <w:szCs w:val="24"/>
          <w:lang w:val="uk-UA"/>
        </w:rPr>
        <w:t>(зі змінами)</w:t>
      </w:r>
      <w:r w:rsidR="001D6994">
        <w:rPr>
          <w:rFonts w:ascii="Times New Roman" w:hAnsi="Times New Roman" w:cs="Times New Roman"/>
          <w:sz w:val="24"/>
          <w:szCs w:val="24"/>
          <w:lang w:val="uk-UA"/>
        </w:rPr>
        <w:t xml:space="preserve"> (далі-проє</w:t>
      </w:r>
      <w:r w:rsidR="00067345">
        <w:rPr>
          <w:rFonts w:ascii="Times New Roman" w:hAnsi="Times New Roman" w:cs="Times New Roman"/>
          <w:sz w:val="24"/>
          <w:szCs w:val="24"/>
          <w:lang w:val="uk-UA"/>
        </w:rPr>
        <w:t>кт Рішення).</w:t>
      </w:r>
    </w:p>
    <w:p w:rsidR="002B0B28" w:rsidRPr="005D3C2C" w:rsidRDefault="00344075" w:rsidP="002B0B28">
      <w:pPr>
        <w:pStyle w:val="ab"/>
        <w:spacing w:before="0" w:beforeAutospacing="0" w:after="0" w:afterAutospacing="0"/>
        <w:ind w:right="-1" w:firstLine="567"/>
        <w:jc w:val="both"/>
        <w:textAlignment w:val="baseline"/>
        <w:rPr>
          <w:lang w:val="uk-UA"/>
        </w:rPr>
      </w:pPr>
      <w:r>
        <w:rPr>
          <w:lang w:val="uk-UA"/>
        </w:rPr>
        <w:t xml:space="preserve">Даним </w:t>
      </w:r>
      <w:r w:rsidR="00067345">
        <w:rPr>
          <w:lang w:val="uk-UA"/>
        </w:rPr>
        <w:t>про</w:t>
      </w:r>
      <w:r w:rsidR="0044717E">
        <w:rPr>
          <w:lang w:val="uk-UA"/>
        </w:rPr>
        <w:t>є</w:t>
      </w:r>
      <w:r w:rsidR="00067345">
        <w:rPr>
          <w:lang w:val="uk-UA"/>
        </w:rPr>
        <w:t xml:space="preserve">ктом Рішення пропонується збільшення доходів </w:t>
      </w:r>
      <w:r w:rsidR="002B0B28">
        <w:rPr>
          <w:lang w:val="uk-UA"/>
        </w:rPr>
        <w:t xml:space="preserve">спеціального фонду </w:t>
      </w:r>
      <w:r w:rsidR="00234D76">
        <w:rPr>
          <w:lang w:val="uk-UA"/>
        </w:rPr>
        <w:t xml:space="preserve">бюджету Чорноморської міської територіальної громади  на </w:t>
      </w:r>
      <w:r w:rsidR="002B0B28">
        <w:rPr>
          <w:lang w:val="uk-UA"/>
        </w:rPr>
        <w:t xml:space="preserve">28 024 358 гривень за рахунок </w:t>
      </w:r>
      <w:r w:rsidR="002B0B28" w:rsidRPr="005D3C2C">
        <w:rPr>
          <w:lang w:val="uk-UA"/>
        </w:rPr>
        <w:t>субвенцій:</w:t>
      </w:r>
    </w:p>
    <w:p w:rsidR="002B0B28" w:rsidRPr="005D3C2C" w:rsidRDefault="002B0B28" w:rsidP="002B0B28">
      <w:pPr>
        <w:pStyle w:val="ab"/>
        <w:numPr>
          <w:ilvl w:val="0"/>
          <w:numId w:val="7"/>
        </w:numPr>
        <w:spacing w:before="0" w:beforeAutospacing="0" w:after="0" w:afterAutospacing="0"/>
        <w:ind w:left="0" w:right="-1" w:firstLine="567"/>
        <w:jc w:val="both"/>
        <w:textAlignment w:val="baseline"/>
        <w:rPr>
          <w:lang w:val="uk-UA"/>
        </w:rPr>
      </w:pPr>
      <w:r w:rsidRPr="005D3C2C">
        <w:rPr>
          <w:lang w:val="uk-UA"/>
        </w:rPr>
        <w:t xml:space="preserve">1 532 916 гривень – за рахунок залишку коштів освітньої субвенції, що утворився на початок бюджетного періоду (на закупівлю </w:t>
      </w:r>
      <w:r w:rsidR="005D3C2C" w:rsidRPr="005D3C2C">
        <w:rPr>
          <w:lang w:val="uk-UA"/>
        </w:rPr>
        <w:t>мультимедійного</w:t>
      </w:r>
      <w:r w:rsidRPr="005D3C2C">
        <w:rPr>
          <w:lang w:val="uk-UA"/>
        </w:rPr>
        <w:t xml:space="preserve"> обладнання в заклади загальної середньої освіти) – згідно розпорядження Одеської обласної державної (військової) адміністрації від 01.02.2024 № 80/А-2024;</w:t>
      </w:r>
    </w:p>
    <w:p w:rsidR="002B0B28" w:rsidRPr="005D3C2C" w:rsidRDefault="002B0B28" w:rsidP="002B0B28">
      <w:pPr>
        <w:pStyle w:val="ab"/>
        <w:numPr>
          <w:ilvl w:val="0"/>
          <w:numId w:val="7"/>
        </w:numPr>
        <w:spacing w:before="0" w:beforeAutospacing="0" w:after="0" w:afterAutospacing="0"/>
        <w:ind w:left="0" w:right="-1" w:firstLine="567"/>
        <w:jc w:val="both"/>
        <w:textAlignment w:val="baseline"/>
        <w:rPr>
          <w:lang w:val="uk-UA"/>
        </w:rPr>
      </w:pPr>
      <w:r w:rsidRPr="005D3C2C">
        <w:rPr>
          <w:lang w:val="uk-UA"/>
        </w:rPr>
        <w:t>26 </w:t>
      </w:r>
      <w:r w:rsidR="001F77B1">
        <w:rPr>
          <w:lang w:val="uk-UA"/>
        </w:rPr>
        <w:t>49</w:t>
      </w:r>
      <w:bookmarkStart w:id="0" w:name="_GoBack"/>
      <w:bookmarkEnd w:id="0"/>
      <w:r w:rsidRPr="005D3C2C">
        <w:rPr>
          <w:lang w:val="uk-UA"/>
        </w:rPr>
        <w:t>1 442 гривень – на виконання інвестиційних проектів, а саме на об'єкт "Нове будівництво захисної споруди цивільного захисту подвійного призначення Бурлачобалківської гімназії Чорноморської міської ради Одеського району Одеської області за адресою: м.Чорноморськ, с.Бурлача Балка, вул.Інститутська, 22" – згідно розпорядження Одеської обласної державної (військової) адміністрації від 07.03.2024 № 219/А-2024.</w:t>
      </w:r>
    </w:p>
    <w:p w:rsidR="00C511B8" w:rsidRPr="00C2326C" w:rsidRDefault="00C511B8" w:rsidP="008E6818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2326C">
        <w:rPr>
          <w:rFonts w:ascii="Times New Roman" w:hAnsi="Times New Roman" w:cs="Times New Roman"/>
          <w:b/>
          <w:sz w:val="24"/>
          <w:szCs w:val="24"/>
          <w:lang w:val="uk-UA"/>
        </w:rPr>
        <w:t xml:space="preserve">Уточнений </w:t>
      </w:r>
      <w:r w:rsidR="006D6398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плановий </w:t>
      </w:r>
      <w:r w:rsidRPr="00C2326C">
        <w:rPr>
          <w:rFonts w:ascii="Times New Roman" w:hAnsi="Times New Roman" w:cs="Times New Roman"/>
          <w:b/>
          <w:sz w:val="24"/>
          <w:szCs w:val="24"/>
          <w:lang w:val="uk-UA"/>
        </w:rPr>
        <w:t xml:space="preserve">обсяг бюджету за доходами з урахуванням змін </w:t>
      </w:r>
      <w:r w:rsidR="00456837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пропонується до затвердження у сумі </w:t>
      </w:r>
      <w:r w:rsidRPr="00C2326C">
        <w:rPr>
          <w:rFonts w:ascii="Times New Roman" w:hAnsi="Times New Roman" w:cs="Times New Roman"/>
          <w:b/>
          <w:sz w:val="24"/>
          <w:szCs w:val="24"/>
          <w:lang w:val="uk-UA"/>
        </w:rPr>
        <w:t>1 0</w:t>
      </w:r>
      <w:r w:rsidR="002B0B28">
        <w:rPr>
          <w:rFonts w:ascii="Times New Roman" w:hAnsi="Times New Roman" w:cs="Times New Roman"/>
          <w:b/>
          <w:sz w:val="24"/>
          <w:szCs w:val="24"/>
          <w:lang w:val="uk-UA"/>
        </w:rPr>
        <w:t>36</w:t>
      </w:r>
      <w:r w:rsidRPr="00C2326C">
        <w:rPr>
          <w:rFonts w:ascii="Times New Roman" w:hAnsi="Times New Roman" w:cs="Times New Roman"/>
          <w:b/>
          <w:sz w:val="24"/>
          <w:szCs w:val="24"/>
          <w:lang w:val="en-US"/>
        </w:rPr>
        <w:t> </w:t>
      </w:r>
      <w:r w:rsidR="002B0B28">
        <w:rPr>
          <w:rFonts w:ascii="Times New Roman" w:hAnsi="Times New Roman" w:cs="Times New Roman"/>
          <w:b/>
          <w:sz w:val="24"/>
          <w:szCs w:val="24"/>
          <w:lang w:val="uk-UA"/>
        </w:rPr>
        <w:t>503</w:t>
      </w:r>
      <w:r w:rsidRPr="00C2326C">
        <w:rPr>
          <w:rFonts w:ascii="Times New Roman" w:hAnsi="Times New Roman" w:cs="Times New Roman"/>
          <w:b/>
          <w:sz w:val="24"/>
          <w:szCs w:val="24"/>
          <w:lang w:val="en-US"/>
        </w:rPr>
        <w:t> </w:t>
      </w:r>
      <w:r w:rsidR="002B0B28">
        <w:rPr>
          <w:rFonts w:ascii="Times New Roman" w:hAnsi="Times New Roman" w:cs="Times New Roman"/>
          <w:b/>
          <w:sz w:val="24"/>
          <w:szCs w:val="24"/>
          <w:lang w:val="uk-UA"/>
        </w:rPr>
        <w:t>509</w:t>
      </w:r>
      <w:r w:rsidRPr="00C2326C">
        <w:rPr>
          <w:rFonts w:ascii="Times New Roman" w:hAnsi="Times New Roman" w:cs="Times New Roman"/>
          <w:b/>
          <w:sz w:val="24"/>
          <w:szCs w:val="24"/>
          <w:lang w:val="en-US"/>
        </w:rPr>
        <w:t> </w:t>
      </w:r>
      <w:r w:rsidRPr="00C2326C">
        <w:rPr>
          <w:rFonts w:ascii="Times New Roman" w:hAnsi="Times New Roman" w:cs="Times New Roman"/>
          <w:b/>
          <w:sz w:val="24"/>
          <w:szCs w:val="24"/>
          <w:lang w:val="uk-UA"/>
        </w:rPr>
        <w:t xml:space="preserve">гривень, </w:t>
      </w:r>
      <w:r w:rsidR="00397D9C">
        <w:rPr>
          <w:rFonts w:ascii="Times New Roman" w:hAnsi="Times New Roman" w:cs="Times New Roman"/>
          <w:b/>
          <w:sz w:val="24"/>
          <w:szCs w:val="24"/>
          <w:lang w:val="uk-UA"/>
        </w:rPr>
        <w:t>у</w:t>
      </w:r>
      <w:r w:rsidRPr="00C2326C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тому числі за загальним фондом – 986 937 005 гривень</w:t>
      </w:r>
      <w:r w:rsidR="0045683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та </w:t>
      </w:r>
      <w:r w:rsidRPr="00C2326C">
        <w:rPr>
          <w:rFonts w:ascii="Times New Roman" w:hAnsi="Times New Roman" w:cs="Times New Roman"/>
          <w:b/>
          <w:sz w:val="24"/>
          <w:szCs w:val="24"/>
          <w:lang w:val="uk-UA"/>
        </w:rPr>
        <w:t>спеціальним</w:t>
      </w:r>
      <w:r w:rsidR="0045683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фондом </w:t>
      </w:r>
      <w:r w:rsidRPr="00C2326C">
        <w:rPr>
          <w:rFonts w:ascii="Times New Roman" w:hAnsi="Times New Roman" w:cs="Times New Roman"/>
          <w:b/>
          <w:sz w:val="24"/>
          <w:szCs w:val="24"/>
          <w:lang w:val="uk-UA"/>
        </w:rPr>
        <w:t xml:space="preserve"> – </w:t>
      </w:r>
      <w:r w:rsidR="002B0B28">
        <w:rPr>
          <w:rFonts w:ascii="Times New Roman" w:hAnsi="Times New Roman" w:cs="Times New Roman"/>
          <w:b/>
          <w:sz w:val="24"/>
          <w:szCs w:val="24"/>
          <w:lang w:val="uk-UA"/>
        </w:rPr>
        <w:t>49</w:t>
      </w:r>
      <w:r w:rsidRPr="00C2326C">
        <w:rPr>
          <w:rFonts w:ascii="Times New Roman" w:hAnsi="Times New Roman" w:cs="Times New Roman"/>
          <w:b/>
          <w:sz w:val="24"/>
          <w:szCs w:val="24"/>
          <w:lang w:val="uk-UA"/>
        </w:rPr>
        <w:t> </w:t>
      </w:r>
      <w:r w:rsidR="002B0B28">
        <w:rPr>
          <w:rFonts w:ascii="Times New Roman" w:hAnsi="Times New Roman" w:cs="Times New Roman"/>
          <w:b/>
          <w:sz w:val="24"/>
          <w:szCs w:val="24"/>
          <w:lang w:val="uk-UA"/>
        </w:rPr>
        <w:t>566</w:t>
      </w:r>
      <w:r w:rsidRPr="00C2326C">
        <w:rPr>
          <w:rFonts w:ascii="Times New Roman" w:hAnsi="Times New Roman" w:cs="Times New Roman"/>
          <w:b/>
          <w:sz w:val="24"/>
          <w:szCs w:val="24"/>
          <w:lang w:val="uk-UA"/>
        </w:rPr>
        <w:t> </w:t>
      </w:r>
      <w:r w:rsidR="002B0B28">
        <w:rPr>
          <w:rFonts w:ascii="Times New Roman" w:hAnsi="Times New Roman" w:cs="Times New Roman"/>
          <w:b/>
          <w:sz w:val="24"/>
          <w:szCs w:val="24"/>
          <w:lang w:val="uk-UA"/>
        </w:rPr>
        <w:t>504 </w:t>
      </w:r>
      <w:r w:rsidRPr="00C2326C">
        <w:rPr>
          <w:rFonts w:ascii="Times New Roman" w:hAnsi="Times New Roman" w:cs="Times New Roman"/>
          <w:b/>
          <w:sz w:val="24"/>
          <w:szCs w:val="24"/>
          <w:lang w:val="uk-UA"/>
        </w:rPr>
        <w:t>гривень</w:t>
      </w:r>
      <w:r w:rsidR="005D3C2C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5D3C2C" w:rsidRPr="005D3C2C">
        <w:rPr>
          <w:rFonts w:ascii="Times New Roman" w:hAnsi="Times New Roman" w:cs="Times New Roman"/>
          <w:sz w:val="24"/>
          <w:szCs w:val="24"/>
          <w:lang w:val="uk-UA"/>
        </w:rPr>
        <w:t>(додаток 1 до проекту рішення)</w:t>
      </w:r>
      <w:r w:rsidRPr="005D3C2C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5D3C2C" w:rsidRDefault="00C511B8" w:rsidP="004E20B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Враховуючи зміни до доходної частини, а також звернення </w:t>
      </w:r>
      <w:r w:rsidR="002B0B28">
        <w:rPr>
          <w:rFonts w:ascii="Times New Roman" w:hAnsi="Times New Roman" w:cs="Times New Roman"/>
          <w:sz w:val="24"/>
          <w:szCs w:val="24"/>
          <w:lang w:val="uk-UA"/>
        </w:rPr>
        <w:t xml:space="preserve">керівників </w:t>
      </w:r>
      <w:r w:rsidR="00C93D7B">
        <w:rPr>
          <w:rFonts w:ascii="Times New Roman" w:hAnsi="Times New Roman" w:cs="Times New Roman"/>
          <w:sz w:val="24"/>
          <w:szCs w:val="24"/>
          <w:lang w:val="uk-UA"/>
        </w:rPr>
        <w:t>військових формувань</w:t>
      </w:r>
      <w:r w:rsidR="002B0B28">
        <w:rPr>
          <w:rFonts w:ascii="Times New Roman" w:hAnsi="Times New Roman" w:cs="Times New Roman"/>
          <w:sz w:val="24"/>
          <w:szCs w:val="24"/>
          <w:lang w:val="uk-UA"/>
        </w:rPr>
        <w:t xml:space="preserve"> та правоохоронних органів</w:t>
      </w:r>
      <w:r w:rsidR="00C93D7B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2237D3">
        <w:rPr>
          <w:rFonts w:ascii="Times New Roman" w:hAnsi="Times New Roman" w:cs="Times New Roman"/>
          <w:sz w:val="24"/>
          <w:szCs w:val="24"/>
          <w:lang w:val="uk-UA"/>
        </w:rPr>
        <w:t xml:space="preserve">видатки бюджету пропонуються до збільшення </w:t>
      </w:r>
      <w:r w:rsidR="004E20B6" w:rsidRPr="004E20B6">
        <w:rPr>
          <w:rFonts w:ascii="Times New Roman" w:hAnsi="Times New Roman" w:cs="Times New Roman"/>
          <w:sz w:val="24"/>
          <w:szCs w:val="24"/>
          <w:lang w:val="uk-UA"/>
        </w:rPr>
        <w:t xml:space="preserve">на </w:t>
      </w:r>
      <w:r w:rsidR="002B0B28">
        <w:rPr>
          <w:rFonts w:ascii="Times New Roman" w:hAnsi="Times New Roman" w:cs="Times New Roman"/>
          <w:sz w:val="24"/>
          <w:szCs w:val="24"/>
          <w:lang w:val="uk-UA"/>
        </w:rPr>
        <w:t>31</w:t>
      </w:r>
      <w:r w:rsidR="004E20B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B0B28">
        <w:rPr>
          <w:rFonts w:ascii="Times New Roman" w:hAnsi="Times New Roman" w:cs="Times New Roman"/>
          <w:sz w:val="24"/>
          <w:szCs w:val="24"/>
          <w:lang w:val="uk-UA"/>
        </w:rPr>
        <w:t>761</w:t>
      </w:r>
      <w:r w:rsidR="004E20B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B0B28">
        <w:rPr>
          <w:rFonts w:ascii="Times New Roman" w:hAnsi="Times New Roman" w:cs="Times New Roman"/>
          <w:sz w:val="24"/>
          <w:szCs w:val="24"/>
          <w:lang w:val="uk-UA"/>
        </w:rPr>
        <w:t>692</w:t>
      </w:r>
      <w:r w:rsidR="004E20B6">
        <w:rPr>
          <w:rFonts w:ascii="Times New Roman" w:hAnsi="Times New Roman" w:cs="Times New Roman"/>
          <w:sz w:val="24"/>
          <w:szCs w:val="24"/>
          <w:lang w:val="uk-UA"/>
        </w:rPr>
        <w:t xml:space="preserve"> гривень,</w:t>
      </w:r>
      <w:r w:rsidR="002237D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4E20B6">
        <w:rPr>
          <w:rFonts w:ascii="Times New Roman" w:hAnsi="Times New Roman" w:cs="Times New Roman"/>
          <w:sz w:val="24"/>
          <w:szCs w:val="24"/>
          <w:lang w:val="uk-UA"/>
        </w:rPr>
        <w:t xml:space="preserve">із яких за рахунок </w:t>
      </w:r>
      <w:r w:rsidR="002B0B28">
        <w:rPr>
          <w:rFonts w:ascii="Times New Roman" w:hAnsi="Times New Roman" w:cs="Times New Roman"/>
          <w:sz w:val="24"/>
          <w:szCs w:val="24"/>
          <w:lang w:val="uk-UA"/>
        </w:rPr>
        <w:t xml:space="preserve">доходів (субвенцій) – 28 024 358 гривень та за рахунок </w:t>
      </w:r>
      <w:r w:rsidR="004E20B6">
        <w:rPr>
          <w:rFonts w:ascii="Times New Roman" w:hAnsi="Times New Roman" w:cs="Times New Roman"/>
          <w:sz w:val="24"/>
          <w:szCs w:val="24"/>
          <w:lang w:val="uk-UA"/>
        </w:rPr>
        <w:t>розподілу вільного залишку коштів</w:t>
      </w:r>
      <w:r w:rsidR="00ED1F51">
        <w:rPr>
          <w:rFonts w:ascii="Times New Roman" w:hAnsi="Times New Roman" w:cs="Times New Roman"/>
          <w:sz w:val="24"/>
          <w:szCs w:val="24"/>
          <w:lang w:val="uk-UA"/>
        </w:rPr>
        <w:t xml:space="preserve"> загального фонду бюджету </w:t>
      </w:r>
      <w:r w:rsidR="004E20B6">
        <w:rPr>
          <w:rFonts w:ascii="Times New Roman" w:hAnsi="Times New Roman" w:cs="Times New Roman"/>
          <w:sz w:val="24"/>
          <w:szCs w:val="24"/>
          <w:lang w:val="uk-UA"/>
        </w:rPr>
        <w:t xml:space="preserve">– </w:t>
      </w:r>
      <w:r w:rsidR="00ED1F51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</w:t>
      </w:r>
      <w:r w:rsidR="002B0B28">
        <w:rPr>
          <w:rFonts w:ascii="Times New Roman" w:hAnsi="Times New Roman" w:cs="Times New Roman"/>
          <w:sz w:val="24"/>
          <w:szCs w:val="24"/>
          <w:lang w:val="uk-UA"/>
        </w:rPr>
        <w:t>3 </w:t>
      </w:r>
      <w:r w:rsidR="002B0B28" w:rsidRPr="00ED1F51">
        <w:rPr>
          <w:rFonts w:ascii="Times New Roman" w:hAnsi="Times New Roman" w:cs="Times New Roman"/>
          <w:sz w:val="24"/>
          <w:szCs w:val="24"/>
          <w:lang w:val="uk-UA"/>
        </w:rPr>
        <w:t>737</w:t>
      </w:r>
      <w:r w:rsidR="002B0B28">
        <w:rPr>
          <w:rFonts w:ascii="Times New Roman" w:hAnsi="Times New Roman" w:cs="Times New Roman"/>
          <w:sz w:val="24"/>
          <w:szCs w:val="24"/>
        </w:rPr>
        <w:t> </w:t>
      </w:r>
      <w:r w:rsidR="002B0B28" w:rsidRPr="00ED1F51">
        <w:rPr>
          <w:rFonts w:ascii="Times New Roman" w:hAnsi="Times New Roman" w:cs="Times New Roman"/>
          <w:sz w:val="24"/>
          <w:szCs w:val="24"/>
          <w:lang w:val="uk-UA"/>
        </w:rPr>
        <w:t>334</w:t>
      </w:r>
      <w:r w:rsidR="004E20B6">
        <w:rPr>
          <w:rFonts w:ascii="Times New Roman" w:hAnsi="Times New Roman" w:cs="Times New Roman"/>
          <w:sz w:val="24"/>
          <w:szCs w:val="24"/>
          <w:lang w:val="uk-UA"/>
        </w:rPr>
        <w:t xml:space="preserve"> гривень</w:t>
      </w:r>
      <w:r w:rsidR="002237D3">
        <w:rPr>
          <w:rFonts w:ascii="Times New Roman" w:hAnsi="Times New Roman" w:cs="Times New Roman"/>
          <w:sz w:val="24"/>
          <w:szCs w:val="24"/>
          <w:lang w:val="uk-UA"/>
        </w:rPr>
        <w:t xml:space="preserve">, які пропонуються </w:t>
      </w:r>
      <w:r w:rsidR="005D3C2C">
        <w:rPr>
          <w:rFonts w:ascii="Times New Roman" w:hAnsi="Times New Roman" w:cs="Times New Roman"/>
          <w:sz w:val="24"/>
          <w:szCs w:val="24"/>
          <w:lang w:val="uk-UA"/>
        </w:rPr>
        <w:t xml:space="preserve">направити на фінансування заходів </w:t>
      </w:r>
      <w:r w:rsidR="005D3C2C" w:rsidRPr="005D3C2C">
        <w:rPr>
          <w:rFonts w:ascii="Times New Roman" w:hAnsi="Times New Roman" w:cs="Times New Roman"/>
          <w:sz w:val="24"/>
          <w:szCs w:val="24"/>
          <w:lang w:val="uk-UA"/>
        </w:rPr>
        <w:t>Міської цільової програми підтримки Сил територіальної оборони Збройних Сил України, військових частин Збройних Сил України та посилення  заходів громадської безпеки в умовах воєнного стану на території Чорноморської міської  ради Одеського району Одеської області на 2024 рік, затвердженої рішенням Чорноморської міської ради Одеського району Одеської області від 22.12.2023 № 516-VIII (зі змінами)</w:t>
      </w:r>
      <w:r w:rsidR="005D3C2C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C2326C" w:rsidRPr="00C2326C" w:rsidRDefault="005D3C2C" w:rsidP="00C2326C">
      <w:pPr>
        <w:pStyle w:val="a5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Пропозиції щодо внесення змін до видаткової частини бюджету Чорноморської міської територіальної громади на 2024 рік викладені у додатку до висновку та </w:t>
      </w:r>
      <w:r w:rsidR="004848F4">
        <w:rPr>
          <w:rFonts w:ascii="Times New Roman" w:hAnsi="Times New Roman" w:cs="Times New Roman"/>
          <w:sz w:val="24"/>
          <w:szCs w:val="24"/>
          <w:lang w:val="uk-UA"/>
        </w:rPr>
        <w:t xml:space="preserve">враховані в додатках </w:t>
      </w:r>
      <w:r w:rsidRPr="00ED1F51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  <w:lang w:val="uk-UA"/>
        </w:rPr>
        <w:t>-</w:t>
      </w:r>
      <w:r w:rsidR="00ED1F51">
        <w:rPr>
          <w:rFonts w:ascii="Times New Roman" w:hAnsi="Times New Roman" w:cs="Times New Roman"/>
          <w:sz w:val="24"/>
          <w:szCs w:val="24"/>
          <w:lang w:val="uk-UA"/>
        </w:rPr>
        <w:t>7</w:t>
      </w:r>
      <w:r w:rsidR="004848F4">
        <w:rPr>
          <w:rFonts w:ascii="Times New Roman" w:hAnsi="Times New Roman" w:cs="Times New Roman"/>
          <w:sz w:val="24"/>
          <w:szCs w:val="24"/>
          <w:lang w:val="uk-UA"/>
        </w:rPr>
        <w:t xml:space="preserve"> до проєкту Рішення.</w:t>
      </w:r>
    </w:p>
    <w:p w:rsidR="00DF1279" w:rsidRPr="00C2326C" w:rsidRDefault="00C2326C" w:rsidP="00DF127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У</w:t>
      </w:r>
      <w:r w:rsidR="00DF1279" w:rsidRPr="00C2326C">
        <w:rPr>
          <w:rFonts w:ascii="Times New Roman" w:hAnsi="Times New Roman" w:cs="Times New Roman"/>
          <w:b/>
          <w:sz w:val="24"/>
          <w:szCs w:val="24"/>
          <w:lang w:val="uk-UA"/>
        </w:rPr>
        <w:t>точнений плановий обсяг бюджету за видатками</w:t>
      </w:r>
      <w:r w:rsidR="004F72CA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з урахуванням змін </w:t>
      </w:r>
      <w:r w:rsidR="00DF1279" w:rsidRPr="00C2326C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пропонується до затвердження у сумі 1</w:t>
      </w:r>
      <w:r w:rsidR="005D3C2C">
        <w:rPr>
          <w:rFonts w:ascii="Times New Roman" w:hAnsi="Times New Roman" w:cs="Times New Roman"/>
          <w:b/>
          <w:sz w:val="24"/>
          <w:szCs w:val="24"/>
          <w:lang w:val="uk-UA"/>
        </w:rPr>
        <w:t> 125 497 </w:t>
      </w:r>
      <w:r w:rsidR="005D3C2C">
        <w:rPr>
          <w:rFonts w:ascii="Times New Roman" w:hAnsi="Times New Roman" w:cs="Times New Roman"/>
          <w:b/>
          <w:sz w:val="24"/>
          <w:szCs w:val="24"/>
        </w:rPr>
        <w:t>543</w:t>
      </w:r>
      <w:r w:rsidR="00DF1279" w:rsidRPr="00C2326C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гривень, </w:t>
      </w:r>
      <w:r w:rsidR="00397D9C">
        <w:rPr>
          <w:rFonts w:ascii="Times New Roman" w:hAnsi="Times New Roman" w:cs="Times New Roman"/>
          <w:b/>
          <w:sz w:val="24"/>
          <w:szCs w:val="24"/>
          <w:lang w:val="uk-UA"/>
        </w:rPr>
        <w:t>у</w:t>
      </w:r>
      <w:r w:rsidR="00DF1279" w:rsidRPr="00C2326C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тому числі за загальним фондом – 9</w:t>
      </w:r>
      <w:r w:rsidRPr="00C2326C">
        <w:rPr>
          <w:rFonts w:ascii="Times New Roman" w:hAnsi="Times New Roman" w:cs="Times New Roman"/>
          <w:b/>
          <w:sz w:val="24"/>
          <w:szCs w:val="24"/>
          <w:lang w:val="uk-UA"/>
        </w:rPr>
        <w:t>5</w:t>
      </w:r>
      <w:r w:rsidR="005D3C2C">
        <w:rPr>
          <w:rFonts w:ascii="Times New Roman" w:hAnsi="Times New Roman" w:cs="Times New Roman"/>
          <w:b/>
          <w:sz w:val="24"/>
          <w:szCs w:val="24"/>
          <w:lang w:val="uk-UA"/>
        </w:rPr>
        <w:t>8</w:t>
      </w:r>
      <w:r w:rsidR="00DF1279" w:rsidRPr="00C2326C">
        <w:rPr>
          <w:rFonts w:ascii="Times New Roman" w:hAnsi="Times New Roman" w:cs="Times New Roman"/>
          <w:b/>
          <w:sz w:val="24"/>
          <w:szCs w:val="24"/>
          <w:lang w:val="uk-UA"/>
        </w:rPr>
        <w:t> </w:t>
      </w:r>
      <w:r w:rsidR="005D3C2C">
        <w:rPr>
          <w:rFonts w:ascii="Times New Roman" w:hAnsi="Times New Roman" w:cs="Times New Roman"/>
          <w:b/>
          <w:sz w:val="24"/>
          <w:szCs w:val="24"/>
          <w:lang w:val="uk-UA"/>
        </w:rPr>
        <w:t>291 223</w:t>
      </w:r>
      <w:r w:rsidR="00DF1279" w:rsidRPr="00C2326C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гривень та спеціальним фондом – </w:t>
      </w:r>
      <w:r w:rsidR="005D3C2C">
        <w:rPr>
          <w:rFonts w:ascii="Times New Roman" w:hAnsi="Times New Roman" w:cs="Times New Roman"/>
          <w:b/>
          <w:sz w:val="24"/>
          <w:szCs w:val="24"/>
          <w:lang w:val="uk-UA"/>
        </w:rPr>
        <w:t>167</w:t>
      </w:r>
      <w:r w:rsidR="00DF1279" w:rsidRPr="00C2326C">
        <w:rPr>
          <w:rFonts w:ascii="Times New Roman" w:hAnsi="Times New Roman" w:cs="Times New Roman"/>
          <w:b/>
          <w:sz w:val="24"/>
          <w:szCs w:val="24"/>
          <w:lang w:val="uk-UA"/>
        </w:rPr>
        <w:t> </w:t>
      </w:r>
      <w:r w:rsidR="005D3C2C">
        <w:rPr>
          <w:rFonts w:ascii="Times New Roman" w:hAnsi="Times New Roman" w:cs="Times New Roman"/>
          <w:b/>
          <w:sz w:val="24"/>
          <w:szCs w:val="24"/>
          <w:lang w:val="uk-UA"/>
        </w:rPr>
        <w:t>206 320</w:t>
      </w:r>
      <w:r w:rsidR="005D3C2C">
        <w:rPr>
          <w:rFonts w:ascii="Times New Roman" w:hAnsi="Times New Roman" w:cs="Times New Roman"/>
          <w:b/>
          <w:sz w:val="24"/>
          <w:szCs w:val="24"/>
          <w:lang w:val="en-US"/>
        </w:rPr>
        <w:t> </w:t>
      </w:r>
      <w:r w:rsidR="00DF1279" w:rsidRPr="00C2326C">
        <w:rPr>
          <w:rFonts w:ascii="Times New Roman" w:hAnsi="Times New Roman" w:cs="Times New Roman"/>
          <w:b/>
          <w:sz w:val="24"/>
          <w:szCs w:val="24"/>
          <w:lang w:val="uk-UA"/>
        </w:rPr>
        <w:t>гривень, із яких видатки бюджету розвитку –</w:t>
      </w:r>
      <w:r w:rsidR="00DD6DD4" w:rsidRPr="00C2326C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C2326C">
        <w:rPr>
          <w:rFonts w:ascii="Times New Roman" w:hAnsi="Times New Roman" w:cs="Times New Roman"/>
          <w:b/>
          <w:sz w:val="24"/>
          <w:szCs w:val="24"/>
          <w:lang w:val="uk-UA"/>
        </w:rPr>
        <w:t>1</w:t>
      </w:r>
      <w:r w:rsidR="005D3C2C" w:rsidRPr="00ED1F51">
        <w:rPr>
          <w:rFonts w:ascii="Times New Roman" w:hAnsi="Times New Roman" w:cs="Times New Roman"/>
          <w:b/>
          <w:sz w:val="24"/>
          <w:szCs w:val="24"/>
        </w:rPr>
        <w:t>46</w:t>
      </w:r>
      <w:r w:rsidRPr="00C2326C">
        <w:rPr>
          <w:rFonts w:ascii="Times New Roman" w:hAnsi="Times New Roman" w:cs="Times New Roman"/>
          <w:b/>
          <w:sz w:val="24"/>
          <w:szCs w:val="24"/>
          <w:lang w:val="uk-UA"/>
        </w:rPr>
        <w:t> </w:t>
      </w:r>
      <w:r w:rsidR="005D3C2C" w:rsidRPr="00ED1F51">
        <w:rPr>
          <w:rFonts w:ascii="Times New Roman" w:hAnsi="Times New Roman" w:cs="Times New Roman"/>
          <w:b/>
          <w:sz w:val="24"/>
          <w:szCs w:val="24"/>
        </w:rPr>
        <w:t>930</w:t>
      </w:r>
      <w:r w:rsidRPr="00C2326C">
        <w:rPr>
          <w:rFonts w:ascii="Times New Roman" w:hAnsi="Times New Roman" w:cs="Times New Roman"/>
          <w:b/>
          <w:sz w:val="24"/>
          <w:szCs w:val="24"/>
          <w:lang w:val="uk-UA"/>
        </w:rPr>
        <w:t> </w:t>
      </w:r>
      <w:r w:rsidR="005D3C2C" w:rsidRPr="00ED1F51">
        <w:rPr>
          <w:rFonts w:ascii="Times New Roman" w:hAnsi="Times New Roman" w:cs="Times New Roman"/>
          <w:b/>
          <w:sz w:val="24"/>
          <w:szCs w:val="24"/>
        </w:rPr>
        <w:t>258</w:t>
      </w:r>
      <w:r w:rsidR="00DF1279" w:rsidRPr="00C2326C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гривень.</w:t>
      </w:r>
      <w:r w:rsidR="00DF1279" w:rsidRPr="00C2326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C57D97" w:rsidRDefault="005D3C2C" w:rsidP="00C57D97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Д</w:t>
      </w:r>
      <w:r w:rsidR="00C57D97" w:rsidRPr="00C2326C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ефіцит</w:t>
      </w:r>
      <w:r w:rsidR="00C57D97" w:rsidRPr="00C2326C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бюджету </w:t>
      </w:r>
      <w:r w:rsidR="00C57D97" w:rsidRPr="00C2326C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у сумі </w:t>
      </w:r>
      <w:r w:rsidR="00C2326C" w:rsidRPr="00C2326C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8</w:t>
      </w:r>
      <w:r w:rsidRPr="00ED1F51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8</w:t>
      </w:r>
      <w:r w:rsidR="00C2326C" w:rsidRPr="00C2326C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 </w:t>
      </w:r>
      <w:r w:rsidRPr="00ED1F51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994</w:t>
      </w:r>
      <w:r w:rsidR="00C2326C" w:rsidRPr="00C2326C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 </w:t>
      </w:r>
      <w:r w:rsidRPr="00ED1F51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034</w:t>
      </w:r>
      <w:r w:rsidR="00E353E0" w:rsidRPr="00C2326C">
        <w:rPr>
          <w:rFonts w:ascii="Times New Roman" w:hAnsi="Times New Roman" w:cs="Times New Roman"/>
          <w:b/>
          <w:color w:val="000000"/>
          <w:sz w:val="24"/>
          <w:szCs w:val="24"/>
        </w:rPr>
        <w:t> </w:t>
      </w:r>
      <w:r w:rsidR="00E353E0" w:rsidRPr="00C2326C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>гривень</w:t>
      </w:r>
      <w:r w:rsidR="00E353E0" w:rsidRPr="00C2326C">
        <w:rPr>
          <w:rFonts w:ascii="Times New Roman" w:hAnsi="Times New Roman"/>
          <w:color w:val="000000"/>
          <w:lang w:val="uk-UA"/>
        </w:rPr>
        <w:t xml:space="preserve"> </w:t>
      </w:r>
      <w:r w:rsidR="00C57D97" w:rsidRPr="00C2326C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покривається за рахунок вільних залишків коштів бюджету Чорноморської міської територіальної громади, які утворилися станом на 01.01.202</w:t>
      </w:r>
      <w:r w:rsidR="00E353E0" w:rsidRPr="00C2326C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4</w:t>
      </w:r>
      <w:r w:rsidR="00C57D97" w:rsidRPr="00C2326C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року</w:t>
      </w:r>
      <w:r w:rsidR="00ED7897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(додаток 2 до проєкту Рішення).</w:t>
      </w:r>
    </w:p>
    <w:p w:rsidR="00ED7897" w:rsidRDefault="00ED7897" w:rsidP="00C57D97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A40D0D" w:rsidRPr="00235518" w:rsidRDefault="00E07532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8E6818">
        <w:rPr>
          <w:rFonts w:ascii="Times New Roman" w:hAnsi="Times New Roman" w:cs="Times New Roman"/>
          <w:b/>
          <w:sz w:val="24"/>
          <w:szCs w:val="24"/>
          <w:lang w:val="uk-UA"/>
        </w:rPr>
        <w:t>Н</w:t>
      </w:r>
      <w:r w:rsidR="00EE1ECC" w:rsidRPr="008E6818">
        <w:rPr>
          <w:rFonts w:ascii="Times New Roman" w:hAnsi="Times New Roman" w:cs="Times New Roman"/>
          <w:b/>
          <w:sz w:val="24"/>
          <w:szCs w:val="24"/>
          <w:lang w:val="uk-UA"/>
        </w:rPr>
        <w:t>ачальник</w:t>
      </w:r>
      <w:r w:rsidRPr="008E6818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EE1ECC" w:rsidRPr="008E6818">
        <w:rPr>
          <w:rFonts w:ascii="Times New Roman" w:hAnsi="Times New Roman" w:cs="Times New Roman"/>
          <w:b/>
          <w:sz w:val="24"/>
          <w:szCs w:val="24"/>
          <w:lang w:val="uk-UA"/>
        </w:rPr>
        <w:t xml:space="preserve">фінансового управління                                 </w:t>
      </w:r>
      <w:r w:rsidR="008174E6" w:rsidRPr="008E6818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</w:t>
      </w:r>
      <w:r w:rsidR="00EE1ECC" w:rsidRPr="008E6818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8174E6" w:rsidRPr="008E6818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</w:t>
      </w:r>
      <w:r w:rsidRPr="008E6818">
        <w:rPr>
          <w:rFonts w:ascii="Times New Roman" w:hAnsi="Times New Roman" w:cs="Times New Roman"/>
          <w:b/>
          <w:sz w:val="24"/>
          <w:szCs w:val="24"/>
          <w:lang w:val="uk-UA"/>
        </w:rPr>
        <w:t>Ольга ЯКОВЕНКО</w:t>
      </w:r>
    </w:p>
    <w:sectPr w:rsidR="00A40D0D" w:rsidRPr="00235518" w:rsidSect="00ED7897">
      <w:headerReference w:type="default" r:id="rId8"/>
      <w:footerReference w:type="default" r:id="rId9"/>
      <w:pgSz w:w="11906" w:h="16838"/>
      <w:pgMar w:top="567" w:right="850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65E95" w:rsidRDefault="00D65E95" w:rsidP="0010022D">
      <w:pPr>
        <w:spacing w:after="0" w:line="240" w:lineRule="auto"/>
      </w:pPr>
      <w:r>
        <w:separator/>
      </w:r>
    </w:p>
  </w:endnote>
  <w:endnote w:type="continuationSeparator" w:id="0">
    <w:p w:rsidR="00D65E95" w:rsidRDefault="00D65E95" w:rsidP="001002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altName w:val="arial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022D" w:rsidRDefault="0010022D">
    <w:pPr>
      <w:pStyle w:val="a8"/>
      <w:jc w:val="center"/>
    </w:pPr>
  </w:p>
  <w:p w:rsidR="0010022D" w:rsidRDefault="0010022D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65E95" w:rsidRDefault="00D65E95" w:rsidP="0010022D">
      <w:pPr>
        <w:spacing w:after="0" w:line="240" w:lineRule="auto"/>
      </w:pPr>
      <w:r>
        <w:separator/>
      </w:r>
    </w:p>
  </w:footnote>
  <w:footnote w:type="continuationSeparator" w:id="0">
    <w:p w:rsidR="00D65E95" w:rsidRDefault="00D65E95" w:rsidP="001002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0826557"/>
      <w:docPartObj>
        <w:docPartGallery w:val="Page Numbers (Top of Page)"/>
        <w:docPartUnique/>
      </w:docPartObj>
    </w:sdtPr>
    <w:sdtEndPr/>
    <w:sdtContent>
      <w:p w:rsidR="005F259B" w:rsidRDefault="00E339D3">
        <w:pPr>
          <w:pStyle w:val="a6"/>
          <w:jc w:val="center"/>
        </w:pPr>
        <w:r>
          <w:rPr>
            <w:noProof/>
          </w:rPr>
          <w:fldChar w:fldCharType="begin"/>
        </w:r>
        <w:r w:rsidR="006F40F6"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ED1F5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5F259B" w:rsidRDefault="005F259B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B0376C"/>
    <w:multiLevelType w:val="hybridMultilevel"/>
    <w:tmpl w:val="E63E6BA4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12B022C7"/>
    <w:multiLevelType w:val="hybridMultilevel"/>
    <w:tmpl w:val="6930EC12"/>
    <w:lvl w:ilvl="0" w:tplc="9A16A9E0"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 w15:restartNumberingAfterBreak="0">
    <w:nsid w:val="20DF4D58"/>
    <w:multiLevelType w:val="hybridMultilevel"/>
    <w:tmpl w:val="1B0AAFCA"/>
    <w:lvl w:ilvl="0" w:tplc="CA4E95CC">
      <w:start w:val="1"/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 w15:restartNumberingAfterBreak="0">
    <w:nsid w:val="30D229EC"/>
    <w:multiLevelType w:val="hybridMultilevel"/>
    <w:tmpl w:val="D1205E1E"/>
    <w:lvl w:ilvl="0" w:tplc="30F0E556">
      <w:start w:val="1"/>
      <w:numFmt w:val="decimal"/>
      <w:lvlText w:val="%1."/>
      <w:lvlJc w:val="left"/>
      <w:pPr>
        <w:ind w:left="1392" w:hanging="8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40177AA3"/>
    <w:multiLevelType w:val="hybridMultilevel"/>
    <w:tmpl w:val="271E0FE4"/>
    <w:lvl w:ilvl="0" w:tplc="D57809A4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5" w15:restartNumberingAfterBreak="0">
    <w:nsid w:val="5B7907C4"/>
    <w:multiLevelType w:val="hybridMultilevel"/>
    <w:tmpl w:val="CD9426FA"/>
    <w:lvl w:ilvl="0" w:tplc="3940BE72">
      <w:start w:val="2"/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6" w15:restartNumberingAfterBreak="0">
    <w:nsid w:val="7E6823D6"/>
    <w:multiLevelType w:val="hybridMultilevel"/>
    <w:tmpl w:val="77D81CE8"/>
    <w:lvl w:ilvl="0" w:tplc="02FE2ED2"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6"/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B4B81"/>
    <w:rsid w:val="00002F50"/>
    <w:rsid w:val="000067EA"/>
    <w:rsid w:val="0000684B"/>
    <w:rsid w:val="00006882"/>
    <w:rsid w:val="00006BAC"/>
    <w:rsid w:val="00017E52"/>
    <w:rsid w:val="00022E0F"/>
    <w:rsid w:val="00037DB9"/>
    <w:rsid w:val="00042B62"/>
    <w:rsid w:val="00043E76"/>
    <w:rsid w:val="00045933"/>
    <w:rsid w:val="00047A97"/>
    <w:rsid w:val="00053822"/>
    <w:rsid w:val="000613BA"/>
    <w:rsid w:val="0006434B"/>
    <w:rsid w:val="00067345"/>
    <w:rsid w:val="00070837"/>
    <w:rsid w:val="0008658D"/>
    <w:rsid w:val="000871D3"/>
    <w:rsid w:val="00087FA4"/>
    <w:rsid w:val="000A0A27"/>
    <w:rsid w:val="000A2EE9"/>
    <w:rsid w:val="000A432A"/>
    <w:rsid w:val="000B3B97"/>
    <w:rsid w:val="000B3E5D"/>
    <w:rsid w:val="000B6F2D"/>
    <w:rsid w:val="000C3701"/>
    <w:rsid w:val="000C38B6"/>
    <w:rsid w:val="000D0B5C"/>
    <w:rsid w:val="000E15F6"/>
    <w:rsid w:val="000E244A"/>
    <w:rsid w:val="000E44BF"/>
    <w:rsid w:val="000F126D"/>
    <w:rsid w:val="000F1B08"/>
    <w:rsid w:val="000F533A"/>
    <w:rsid w:val="0010022D"/>
    <w:rsid w:val="00103103"/>
    <w:rsid w:val="00122F31"/>
    <w:rsid w:val="00132A32"/>
    <w:rsid w:val="00132EAC"/>
    <w:rsid w:val="00153AE2"/>
    <w:rsid w:val="00160889"/>
    <w:rsid w:val="00163A58"/>
    <w:rsid w:val="00164142"/>
    <w:rsid w:val="00170068"/>
    <w:rsid w:val="00170B9A"/>
    <w:rsid w:val="00170BAF"/>
    <w:rsid w:val="00173E16"/>
    <w:rsid w:val="00184818"/>
    <w:rsid w:val="001858C0"/>
    <w:rsid w:val="0019041C"/>
    <w:rsid w:val="001967B5"/>
    <w:rsid w:val="001B305A"/>
    <w:rsid w:val="001B3310"/>
    <w:rsid w:val="001B4B81"/>
    <w:rsid w:val="001C4FD6"/>
    <w:rsid w:val="001C6BBD"/>
    <w:rsid w:val="001C7B95"/>
    <w:rsid w:val="001C7F38"/>
    <w:rsid w:val="001D6994"/>
    <w:rsid w:val="001E1C61"/>
    <w:rsid w:val="001E1EEE"/>
    <w:rsid w:val="001E6BE5"/>
    <w:rsid w:val="001F77B1"/>
    <w:rsid w:val="002039B8"/>
    <w:rsid w:val="0021364C"/>
    <w:rsid w:val="002237D3"/>
    <w:rsid w:val="002276A2"/>
    <w:rsid w:val="002339CA"/>
    <w:rsid w:val="0023406C"/>
    <w:rsid w:val="00234B0E"/>
    <w:rsid w:val="00234D76"/>
    <w:rsid w:val="00235518"/>
    <w:rsid w:val="002442AB"/>
    <w:rsid w:val="00247C69"/>
    <w:rsid w:val="00250A3B"/>
    <w:rsid w:val="002537F9"/>
    <w:rsid w:val="00260194"/>
    <w:rsid w:val="00262082"/>
    <w:rsid w:val="00273C86"/>
    <w:rsid w:val="00274470"/>
    <w:rsid w:val="00283647"/>
    <w:rsid w:val="00290B7B"/>
    <w:rsid w:val="002A06F1"/>
    <w:rsid w:val="002A7591"/>
    <w:rsid w:val="002B0B28"/>
    <w:rsid w:val="002B12D9"/>
    <w:rsid w:val="002D0E2B"/>
    <w:rsid w:val="002D6E89"/>
    <w:rsid w:val="002E15E8"/>
    <w:rsid w:val="002F2D26"/>
    <w:rsid w:val="002F5433"/>
    <w:rsid w:val="002F561A"/>
    <w:rsid w:val="002F7712"/>
    <w:rsid w:val="0030111D"/>
    <w:rsid w:val="00301C94"/>
    <w:rsid w:val="003101B3"/>
    <w:rsid w:val="00322203"/>
    <w:rsid w:val="00340312"/>
    <w:rsid w:val="00344075"/>
    <w:rsid w:val="00347746"/>
    <w:rsid w:val="0035387E"/>
    <w:rsid w:val="003542B9"/>
    <w:rsid w:val="00355850"/>
    <w:rsid w:val="00356F60"/>
    <w:rsid w:val="003576C1"/>
    <w:rsid w:val="0037278C"/>
    <w:rsid w:val="003775FC"/>
    <w:rsid w:val="00391616"/>
    <w:rsid w:val="00392688"/>
    <w:rsid w:val="00397D9C"/>
    <w:rsid w:val="003A3E05"/>
    <w:rsid w:val="003A5D1B"/>
    <w:rsid w:val="003A6841"/>
    <w:rsid w:val="003C07F2"/>
    <w:rsid w:val="003C0CB0"/>
    <w:rsid w:val="003E2D23"/>
    <w:rsid w:val="003E348B"/>
    <w:rsid w:val="003F1882"/>
    <w:rsid w:val="003F5D49"/>
    <w:rsid w:val="004001B6"/>
    <w:rsid w:val="00404D3F"/>
    <w:rsid w:val="0041322D"/>
    <w:rsid w:val="00413DFF"/>
    <w:rsid w:val="00416BD2"/>
    <w:rsid w:val="0041735D"/>
    <w:rsid w:val="00421B6E"/>
    <w:rsid w:val="00426E82"/>
    <w:rsid w:val="00430B71"/>
    <w:rsid w:val="004331DD"/>
    <w:rsid w:val="00433D6A"/>
    <w:rsid w:val="00435040"/>
    <w:rsid w:val="00443676"/>
    <w:rsid w:val="0044717E"/>
    <w:rsid w:val="00451278"/>
    <w:rsid w:val="00456837"/>
    <w:rsid w:val="004621C2"/>
    <w:rsid w:val="00464ABC"/>
    <w:rsid w:val="00474B5E"/>
    <w:rsid w:val="004848F4"/>
    <w:rsid w:val="004962A1"/>
    <w:rsid w:val="00497D10"/>
    <w:rsid w:val="004B06C1"/>
    <w:rsid w:val="004B1758"/>
    <w:rsid w:val="004B4432"/>
    <w:rsid w:val="004D3EF1"/>
    <w:rsid w:val="004D7CE5"/>
    <w:rsid w:val="004E1B15"/>
    <w:rsid w:val="004E20B6"/>
    <w:rsid w:val="004F3696"/>
    <w:rsid w:val="004F3745"/>
    <w:rsid w:val="004F72CA"/>
    <w:rsid w:val="00501070"/>
    <w:rsid w:val="005038E8"/>
    <w:rsid w:val="005072D0"/>
    <w:rsid w:val="00517CD3"/>
    <w:rsid w:val="0052529D"/>
    <w:rsid w:val="005273B3"/>
    <w:rsid w:val="00530928"/>
    <w:rsid w:val="00544D1A"/>
    <w:rsid w:val="00550728"/>
    <w:rsid w:val="00552B97"/>
    <w:rsid w:val="00560801"/>
    <w:rsid w:val="00564CD4"/>
    <w:rsid w:val="00567E16"/>
    <w:rsid w:val="00572A3B"/>
    <w:rsid w:val="005757B4"/>
    <w:rsid w:val="00584DF0"/>
    <w:rsid w:val="00592D02"/>
    <w:rsid w:val="00594D2D"/>
    <w:rsid w:val="005974F8"/>
    <w:rsid w:val="005A2505"/>
    <w:rsid w:val="005A4252"/>
    <w:rsid w:val="005B2FB2"/>
    <w:rsid w:val="005C0FF4"/>
    <w:rsid w:val="005C5D79"/>
    <w:rsid w:val="005D3C2C"/>
    <w:rsid w:val="005D7346"/>
    <w:rsid w:val="005F259B"/>
    <w:rsid w:val="005F7159"/>
    <w:rsid w:val="005F7732"/>
    <w:rsid w:val="00600C8A"/>
    <w:rsid w:val="00603D75"/>
    <w:rsid w:val="00606817"/>
    <w:rsid w:val="00606953"/>
    <w:rsid w:val="00614580"/>
    <w:rsid w:val="00616630"/>
    <w:rsid w:val="006251EF"/>
    <w:rsid w:val="0064166A"/>
    <w:rsid w:val="00652725"/>
    <w:rsid w:val="00652BB1"/>
    <w:rsid w:val="00655344"/>
    <w:rsid w:val="0066017C"/>
    <w:rsid w:val="00666397"/>
    <w:rsid w:val="00676C78"/>
    <w:rsid w:val="00681F48"/>
    <w:rsid w:val="00694CF9"/>
    <w:rsid w:val="006A070A"/>
    <w:rsid w:val="006A2267"/>
    <w:rsid w:val="006A4709"/>
    <w:rsid w:val="006B4A0C"/>
    <w:rsid w:val="006B4EF5"/>
    <w:rsid w:val="006C2931"/>
    <w:rsid w:val="006C5743"/>
    <w:rsid w:val="006D5154"/>
    <w:rsid w:val="006D621C"/>
    <w:rsid w:val="006D6387"/>
    <w:rsid w:val="006D6398"/>
    <w:rsid w:val="006E01C4"/>
    <w:rsid w:val="006F04AF"/>
    <w:rsid w:val="006F40F6"/>
    <w:rsid w:val="006F68AC"/>
    <w:rsid w:val="007053AE"/>
    <w:rsid w:val="00715E5E"/>
    <w:rsid w:val="00717E3A"/>
    <w:rsid w:val="007302DD"/>
    <w:rsid w:val="00732811"/>
    <w:rsid w:val="00735D61"/>
    <w:rsid w:val="007450FD"/>
    <w:rsid w:val="00745FCC"/>
    <w:rsid w:val="00752436"/>
    <w:rsid w:val="0075332E"/>
    <w:rsid w:val="007555A4"/>
    <w:rsid w:val="00756653"/>
    <w:rsid w:val="0076227C"/>
    <w:rsid w:val="00772AAB"/>
    <w:rsid w:val="00784BE7"/>
    <w:rsid w:val="00787C8B"/>
    <w:rsid w:val="00791127"/>
    <w:rsid w:val="00793B11"/>
    <w:rsid w:val="00794A62"/>
    <w:rsid w:val="007962E4"/>
    <w:rsid w:val="00796C63"/>
    <w:rsid w:val="007A113A"/>
    <w:rsid w:val="007A2CF7"/>
    <w:rsid w:val="007A3859"/>
    <w:rsid w:val="007A4109"/>
    <w:rsid w:val="007A7328"/>
    <w:rsid w:val="007B2338"/>
    <w:rsid w:val="007C2E21"/>
    <w:rsid w:val="007C4E75"/>
    <w:rsid w:val="007C7FA2"/>
    <w:rsid w:val="007E0E03"/>
    <w:rsid w:val="007E6568"/>
    <w:rsid w:val="007E7D0C"/>
    <w:rsid w:val="0080700B"/>
    <w:rsid w:val="008122FA"/>
    <w:rsid w:val="00814AB0"/>
    <w:rsid w:val="008174E6"/>
    <w:rsid w:val="00822E3F"/>
    <w:rsid w:val="00827DA3"/>
    <w:rsid w:val="008317E4"/>
    <w:rsid w:val="00836465"/>
    <w:rsid w:val="0084540E"/>
    <w:rsid w:val="00847697"/>
    <w:rsid w:val="00850FDD"/>
    <w:rsid w:val="00854A26"/>
    <w:rsid w:val="00855036"/>
    <w:rsid w:val="00861CDE"/>
    <w:rsid w:val="00866206"/>
    <w:rsid w:val="008767A9"/>
    <w:rsid w:val="00877365"/>
    <w:rsid w:val="00886245"/>
    <w:rsid w:val="00890CD3"/>
    <w:rsid w:val="00891503"/>
    <w:rsid w:val="008941A8"/>
    <w:rsid w:val="00896C65"/>
    <w:rsid w:val="008A5AD9"/>
    <w:rsid w:val="008B1C20"/>
    <w:rsid w:val="008B2425"/>
    <w:rsid w:val="008B6DF5"/>
    <w:rsid w:val="008C3F0C"/>
    <w:rsid w:val="008C3F41"/>
    <w:rsid w:val="008C45F9"/>
    <w:rsid w:val="008C4D2E"/>
    <w:rsid w:val="008C6C88"/>
    <w:rsid w:val="008D0B68"/>
    <w:rsid w:val="008D11A8"/>
    <w:rsid w:val="008D11E7"/>
    <w:rsid w:val="008E5B91"/>
    <w:rsid w:val="008E6818"/>
    <w:rsid w:val="008E7756"/>
    <w:rsid w:val="00900507"/>
    <w:rsid w:val="00900D84"/>
    <w:rsid w:val="00904FA4"/>
    <w:rsid w:val="00922D5F"/>
    <w:rsid w:val="00923010"/>
    <w:rsid w:val="0093341A"/>
    <w:rsid w:val="009379BB"/>
    <w:rsid w:val="0094086A"/>
    <w:rsid w:val="009411C2"/>
    <w:rsid w:val="00944EA2"/>
    <w:rsid w:val="00950247"/>
    <w:rsid w:val="009504FB"/>
    <w:rsid w:val="00953B36"/>
    <w:rsid w:val="00954CED"/>
    <w:rsid w:val="00982DB5"/>
    <w:rsid w:val="00985228"/>
    <w:rsid w:val="00986E65"/>
    <w:rsid w:val="00994AF1"/>
    <w:rsid w:val="009A0A34"/>
    <w:rsid w:val="009B54C0"/>
    <w:rsid w:val="009B5C74"/>
    <w:rsid w:val="009C56DA"/>
    <w:rsid w:val="009D1E89"/>
    <w:rsid w:val="009D3558"/>
    <w:rsid w:val="009D7ADA"/>
    <w:rsid w:val="009E1AA6"/>
    <w:rsid w:val="009E3CDB"/>
    <w:rsid w:val="009E79C7"/>
    <w:rsid w:val="009F0443"/>
    <w:rsid w:val="009F45AA"/>
    <w:rsid w:val="00A020C4"/>
    <w:rsid w:val="00A147D5"/>
    <w:rsid w:val="00A3143D"/>
    <w:rsid w:val="00A40D0D"/>
    <w:rsid w:val="00A448F4"/>
    <w:rsid w:val="00A63AC4"/>
    <w:rsid w:val="00A67E3F"/>
    <w:rsid w:val="00A9133D"/>
    <w:rsid w:val="00AA271B"/>
    <w:rsid w:val="00AA275E"/>
    <w:rsid w:val="00AA3240"/>
    <w:rsid w:val="00AA6C31"/>
    <w:rsid w:val="00AB52A4"/>
    <w:rsid w:val="00AB5D99"/>
    <w:rsid w:val="00AB7D6E"/>
    <w:rsid w:val="00AC1A20"/>
    <w:rsid w:val="00AC57E5"/>
    <w:rsid w:val="00AC617A"/>
    <w:rsid w:val="00AD31C3"/>
    <w:rsid w:val="00AD3F92"/>
    <w:rsid w:val="00AD6181"/>
    <w:rsid w:val="00AD67DE"/>
    <w:rsid w:val="00AD7002"/>
    <w:rsid w:val="00AE18FB"/>
    <w:rsid w:val="00AE36BB"/>
    <w:rsid w:val="00AE382D"/>
    <w:rsid w:val="00AE3B34"/>
    <w:rsid w:val="00AE4E21"/>
    <w:rsid w:val="00B01E09"/>
    <w:rsid w:val="00B02CDC"/>
    <w:rsid w:val="00B12B3F"/>
    <w:rsid w:val="00B23F09"/>
    <w:rsid w:val="00B33A70"/>
    <w:rsid w:val="00B3431A"/>
    <w:rsid w:val="00B34CF9"/>
    <w:rsid w:val="00B3601E"/>
    <w:rsid w:val="00B36BAF"/>
    <w:rsid w:val="00B446F3"/>
    <w:rsid w:val="00B63519"/>
    <w:rsid w:val="00B720BB"/>
    <w:rsid w:val="00B73D46"/>
    <w:rsid w:val="00B80624"/>
    <w:rsid w:val="00B813D9"/>
    <w:rsid w:val="00B850E9"/>
    <w:rsid w:val="00B90C60"/>
    <w:rsid w:val="00B9147C"/>
    <w:rsid w:val="00B96EC8"/>
    <w:rsid w:val="00B97F9B"/>
    <w:rsid w:val="00BA5101"/>
    <w:rsid w:val="00BB3CAF"/>
    <w:rsid w:val="00BB4EB2"/>
    <w:rsid w:val="00BC3968"/>
    <w:rsid w:val="00BC71D5"/>
    <w:rsid w:val="00BD2342"/>
    <w:rsid w:val="00BF1D72"/>
    <w:rsid w:val="00C0059B"/>
    <w:rsid w:val="00C14CE2"/>
    <w:rsid w:val="00C17F8F"/>
    <w:rsid w:val="00C215B7"/>
    <w:rsid w:val="00C2326C"/>
    <w:rsid w:val="00C34D9F"/>
    <w:rsid w:val="00C37E15"/>
    <w:rsid w:val="00C4308B"/>
    <w:rsid w:val="00C474D4"/>
    <w:rsid w:val="00C511B8"/>
    <w:rsid w:val="00C51C50"/>
    <w:rsid w:val="00C52ABC"/>
    <w:rsid w:val="00C54D4A"/>
    <w:rsid w:val="00C574FF"/>
    <w:rsid w:val="00C57D97"/>
    <w:rsid w:val="00C60435"/>
    <w:rsid w:val="00C641CC"/>
    <w:rsid w:val="00C64BDF"/>
    <w:rsid w:val="00C656D1"/>
    <w:rsid w:val="00C65B54"/>
    <w:rsid w:val="00C66360"/>
    <w:rsid w:val="00C66D13"/>
    <w:rsid w:val="00C679EB"/>
    <w:rsid w:val="00C7235F"/>
    <w:rsid w:val="00C775A7"/>
    <w:rsid w:val="00C856D2"/>
    <w:rsid w:val="00C85BEF"/>
    <w:rsid w:val="00C93D7B"/>
    <w:rsid w:val="00CB0E38"/>
    <w:rsid w:val="00CB1822"/>
    <w:rsid w:val="00CB685C"/>
    <w:rsid w:val="00CB793D"/>
    <w:rsid w:val="00CC27F7"/>
    <w:rsid w:val="00CC2CCF"/>
    <w:rsid w:val="00CD3B74"/>
    <w:rsid w:val="00CE54B1"/>
    <w:rsid w:val="00CF33B9"/>
    <w:rsid w:val="00D012E0"/>
    <w:rsid w:val="00D13B1F"/>
    <w:rsid w:val="00D17C99"/>
    <w:rsid w:val="00D2069A"/>
    <w:rsid w:val="00D26EC6"/>
    <w:rsid w:val="00D35452"/>
    <w:rsid w:val="00D414B3"/>
    <w:rsid w:val="00D42C68"/>
    <w:rsid w:val="00D4646A"/>
    <w:rsid w:val="00D465A4"/>
    <w:rsid w:val="00D5137D"/>
    <w:rsid w:val="00D51B6B"/>
    <w:rsid w:val="00D56E2F"/>
    <w:rsid w:val="00D6187D"/>
    <w:rsid w:val="00D6202F"/>
    <w:rsid w:val="00D65E95"/>
    <w:rsid w:val="00D8267D"/>
    <w:rsid w:val="00D8442F"/>
    <w:rsid w:val="00D86678"/>
    <w:rsid w:val="00D949DE"/>
    <w:rsid w:val="00D964B2"/>
    <w:rsid w:val="00DA271E"/>
    <w:rsid w:val="00DA27DC"/>
    <w:rsid w:val="00DA425F"/>
    <w:rsid w:val="00DC1612"/>
    <w:rsid w:val="00DD6DD4"/>
    <w:rsid w:val="00DE439D"/>
    <w:rsid w:val="00DE4B23"/>
    <w:rsid w:val="00DE4EFC"/>
    <w:rsid w:val="00DE56BA"/>
    <w:rsid w:val="00DF1279"/>
    <w:rsid w:val="00DF1A69"/>
    <w:rsid w:val="00DF4BEF"/>
    <w:rsid w:val="00E07532"/>
    <w:rsid w:val="00E12154"/>
    <w:rsid w:val="00E20857"/>
    <w:rsid w:val="00E20CB1"/>
    <w:rsid w:val="00E30E89"/>
    <w:rsid w:val="00E334DB"/>
    <w:rsid w:val="00E339D3"/>
    <w:rsid w:val="00E353E0"/>
    <w:rsid w:val="00E45C03"/>
    <w:rsid w:val="00E63640"/>
    <w:rsid w:val="00E727B2"/>
    <w:rsid w:val="00E7679C"/>
    <w:rsid w:val="00E77CDA"/>
    <w:rsid w:val="00E81300"/>
    <w:rsid w:val="00E90266"/>
    <w:rsid w:val="00E97950"/>
    <w:rsid w:val="00EA70DC"/>
    <w:rsid w:val="00EB1FBB"/>
    <w:rsid w:val="00EB4A91"/>
    <w:rsid w:val="00EB5FC9"/>
    <w:rsid w:val="00EB6671"/>
    <w:rsid w:val="00EB6BCE"/>
    <w:rsid w:val="00EC5152"/>
    <w:rsid w:val="00EC7481"/>
    <w:rsid w:val="00ED1DCC"/>
    <w:rsid w:val="00ED1F51"/>
    <w:rsid w:val="00ED3985"/>
    <w:rsid w:val="00ED7897"/>
    <w:rsid w:val="00EE163E"/>
    <w:rsid w:val="00EE1ECC"/>
    <w:rsid w:val="00EE2866"/>
    <w:rsid w:val="00EE3B04"/>
    <w:rsid w:val="00EF216C"/>
    <w:rsid w:val="00EF407F"/>
    <w:rsid w:val="00EF5BDE"/>
    <w:rsid w:val="00F06484"/>
    <w:rsid w:val="00F147BD"/>
    <w:rsid w:val="00F15422"/>
    <w:rsid w:val="00F17C12"/>
    <w:rsid w:val="00F234E8"/>
    <w:rsid w:val="00F26E54"/>
    <w:rsid w:val="00F3121B"/>
    <w:rsid w:val="00F321A8"/>
    <w:rsid w:val="00F47FBD"/>
    <w:rsid w:val="00F56728"/>
    <w:rsid w:val="00F616B1"/>
    <w:rsid w:val="00F61DE7"/>
    <w:rsid w:val="00F62F5D"/>
    <w:rsid w:val="00F653B3"/>
    <w:rsid w:val="00F71678"/>
    <w:rsid w:val="00F75013"/>
    <w:rsid w:val="00F84B4F"/>
    <w:rsid w:val="00F85B9E"/>
    <w:rsid w:val="00F93AB1"/>
    <w:rsid w:val="00F965BC"/>
    <w:rsid w:val="00FA081C"/>
    <w:rsid w:val="00FB3A16"/>
    <w:rsid w:val="00FC2014"/>
    <w:rsid w:val="00FD1A82"/>
    <w:rsid w:val="00FD6C25"/>
    <w:rsid w:val="00FE292B"/>
    <w:rsid w:val="00FE3870"/>
    <w:rsid w:val="00FF0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A3B937C-E215-491B-8B92-1BC80504CA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76C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84B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F84B4F"/>
    <w:rPr>
      <w:rFonts w:ascii="Tahoma" w:hAnsi="Tahoma" w:cs="Tahoma"/>
      <w:sz w:val="16"/>
      <w:szCs w:val="16"/>
    </w:rPr>
  </w:style>
  <w:style w:type="character" w:customStyle="1" w:styleId="rvts44">
    <w:name w:val="rvts44"/>
    <w:basedOn w:val="a0"/>
    <w:rsid w:val="00B3601E"/>
  </w:style>
  <w:style w:type="paragraph" w:styleId="a5">
    <w:name w:val="List Paragraph"/>
    <w:basedOn w:val="a"/>
    <w:uiPriority w:val="34"/>
    <w:qFormat/>
    <w:rsid w:val="00B3601E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1002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10022D"/>
  </w:style>
  <w:style w:type="paragraph" w:styleId="a8">
    <w:name w:val="footer"/>
    <w:basedOn w:val="a"/>
    <w:link w:val="a9"/>
    <w:uiPriority w:val="99"/>
    <w:unhideWhenUsed/>
    <w:rsid w:val="001002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10022D"/>
  </w:style>
  <w:style w:type="character" w:styleId="aa">
    <w:name w:val="Strong"/>
    <w:basedOn w:val="a0"/>
    <w:uiPriority w:val="22"/>
    <w:qFormat/>
    <w:rsid w:val="00715E5E"/>
    <w:rPr>
      <w:b/>
      <w:bCs/>
    </w:rPr>
  </w:style>
  <w:style w:type="paragraph" w:styleId="ab">
    <w:name w:val="Normal (Web)"/>
    <w:basedOn w:val="a"/>
    <w:uiPriority w:val="99"/>
    <w:unhideWhenUsed/>
    <w:rsid w:val="00AE36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EB13CA-E2DE-4BA9-87DC-5A30907C67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2892</TotalTime>
  <Pages>1</Pages>
  <Words>579</Words>
  <Characters>3303</Characters>
  <Application>Microsoft Office Word</Application>
  <DocSecurity>0</DocSecurity>
  <Lines>27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3875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Natasha-findep</cp:lastModifiedBy>
  <cp:revision>244</cp:revision>
  <cp:lastPrinted>2022-06-27T13:41:00Z</cp:lastPrinted>
  <dcterms:created xsi:type="dcterms:W3CDTF">2019-02-18T11:38:00Z</dcterms:created>
  <dcterms:modified xsi:type="dcterms:W3CDTF">2024-03-19T09:30:00Z</dcterms:modified>
</cp:coreProperties>
</file>