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9C23" w14:textId="77777777" w:rsidR="004902BF" w:rsidRDefault="004902BF" w:rsidP="004902B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14:paraId="717EB02C" w14:textId="5092AE83" w:rsidR="004902BF" w:rsidRPr="00032F54" w:rsidRDefault="004902BF" w:rsidP="004902B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розпорядження міського голови                                    від </w:t>
      </w:r>
      <w:r w:rsidR="00224A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20.03.2024   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224A47">
        <w:rPr>
          <w:rFonts w:ascii="Times New Roman" w:eastAsia="Times New Roman" w:hAnsi="Times New Roman" w:cs="Times New Roman"/>
          <w:sz w:val="24"/>
          <w:szCs w:val="24"/>
          <w:lang w:val="uk-UA"/>
        </w:rPr>
        <w:t>83</w:t>
      </w:r>
    </w:p>
    <w:p w14:paraId="24397070" w14:textId="77777777" w:rsidR="004902BF" w:rsidRPr="00032F54" w:rsidRDefault="004902BF" w:rsidP="00490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A9B3441" w14:textId="77777777" w:rsidR="004902BF" w:rsidRPr="00032F54" w:rsidRDefault="004902BF" w:rsidP="00490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F308AF6" w14:textId="77777777" w:rsidR="004902BF" w:rsidRPr="00032F54" w:rsidRDefault="004902BF" w:rsidP="00490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Склад</w:t>
      </w:r>
    </w:p>
    <w:p w14:paraId="444FE80B" w14:textId="77777777" w:rsidR="004902BF" w:rsidRPr="00032F54" w:rsidRDefault="004902BF" w:rsidP="00490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членів робочої групи </w:t>
      </w:r>
      <w:r w:rsidRPr="00032F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питань доступності послуг об’єктів соціальної сфери в громадах, співробітництва з іншими територіальними громадами, підвищення рівня інклюзії, у тому числі задля попередження конфліктів в громаді, різних сферах життя місцевого населення Чорноморської міської територіальної громади</w:t>
      </w:r>
    </w:p>
    <w:p w14:paraId="4885BE52" w14:textId="77777777" w:rsidR="004902BF" w:rsidRPr="00032F54" w:rsidRDefault="004902BF" w:rsidP="004902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4DE31ED6" w14:textId="77777777" w:rsidR="004902BF" w:rsidRPr="00032F54" w:rsidRDefault="004902BF" w:rsidP="004902B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902BF" w:rsidRPr="00032F54" w14:paraId="56E982BF" w14:textId="77777777" w:rsidTr="00716515">
        <w:tc>
          <w:tcPr>
            <w:tcW w:w="4361" w:type="dxa"/>
          </w:tcPr>
          <w:p w14:paraId="1D22E9C9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Роман ТЄЛІПОВ</w:t>
            </w:r>
          </w:p>
          <w:p w14:paraId="5F6F8907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E8B68C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Олена ТОФАН</w:t>
            </w:r>
          </w:p>
          <w:p w14:paraId="7EAFED00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E241887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CDD2E1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381FC16E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 голова робочої групи;</w:t>
            </w:r>
          </w:p>
          <w:p w14:paraId="354C5B93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D61DC3C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заступниця начальника управління соціальної політики Чорноморської міської ради Одеського району Одеської області, заступниця голови робочої групи.</w:t>
            </w:r>
          </w:p>
          <w:p w14:paraId="3E4ACEBA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2BF" w:rsidRPr="00032F54" w14:paraId="72F11E61" w14:textId="77777777" w:rsidTr="00716515">
        <w:tc>
          <w:tcPr>
            <w:tcW w:w="9747" w:type="dxa"/>
            <w:gridSpan w:val="2"/>
          </w:tcPr>
          <w:p w14:paraId="5749B6AC" w14:textId="77777777" w:rsidR="004902BF" w:rsidRPr="00032F54" w:rsidRDefault="004902BF" w:rsidP="007165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Члени робочої групи:</w:t>
            </w:r>
          </w:p>
          <w:p w14:paraId="41F1C3CB" w14:textId="77777777" w:rsidR="004902BF" w:rsidRPr="00032F54" w:rsidRDefault="004902BF" w:rsidP="007165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2BF" w:rsidRPr="00032F54" w14:paraId="2FC2AA2D" w14:textId="77777777" w:rsidTr="00716515">
        <w:tc>
          <w:tcPr>
            <w:tcW w:w="9747" w:type="dxa"/>
            <w:gridSpan w:val="2"/>
          </w:tcPr>
          <w:p w14:paraId="27277510" w14:textId="77777777" w:rsidR="004902BF" w:rsidRPr="00032F54" w:rsidRDefault="004902BF" w:rsidP="0071651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4902BF" w:rsidRPr="00032F54" w14:paraId="45BA6557" w14:textId="77777777" w:rsidTr="00716515">
        <w:tc>
          <w:tcPr>
            <w:tcW w:w="4361" w:type="dxa"/>
            <w:hideMark/>
          </w:tcPr>
          <w:p w14:paraId="5A073F23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Юлія ПАКУНОВА </w:t>
            </w:r>
          </w:p>
        </w:tc>
        <w:tc>
          <w:tcPr>
            <w:tcW w:w="5386" w:type="dxa"/>
          </w:tcPr>
          <w:p w14:paraId="630E03CB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радниця міського голови, секретар робочої групи</w:t>
            </w:r>
          </w:p>
          <w:p w14:paraId="2BB47A09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2BF" w:rsidRPr="00032F54" w14:paraId="70448A1A" w14:textId="77777777" w:rsidTr="00716515">
        <w:tc>
          <w:tcPr>
            <w:tcW w:w="4361" w:type="dxa"/>
          </w:tcPr>
          <w:p w14:paraId="1ACE8BAE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Ірина МАЦІЄВИЧ</w:t>
            </w:r>
          </w:p>
          <w:p w14:paraId="00D15A39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7A7EDF2C" w14:textId="77777777" w:rsidR="004902BF" w:rsidRPr="00032F54" w:rsidRDefault="004902BF" w:rsidP="00716515">
            <w:pPr>
              <w:pStyle w:val="NoSpacing"/>
              <w:jc w:val="both"/>
              <w:rPr>
                <w:lang w:val="uk-UA"/>
              </w:rPr>
            </w:pPr>
            <w:r w:rsidRPr="000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начальниця управління забезпечення діяльності Центру надання адміністративних послуг у м.Чорноморську</w:t>
            </w: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4902BF" w:rsidRPr="00032F54" w14:paraId="1DFF523C" w14:textId="77777777" w:rsidTr="00716515">
        <w:tc>
          <w:tcPr>
            <w:tcW w:w="4361" w:type="dxa"/>
          </w:tcPr>
          <w:p w14:paraId="1072FB36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Андрій КОВАЛЬОВ</w:t>
            </w:r>
          </w:p>
        </w:tc>
        <w:tc>
          <w:tcPr>
            <w:tcW w:w="5386" w:type="dxa"/>
          </w:tcPr>
          <w:p w14:paraId="261C1285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в. о. начальника управління освіти </w:t>
            </w: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4902BF" w:rsidRPr="00EE7263" w14:paraId="7E9D6695" w14:textId="77777777" w:rsidTr="00716515">
        <w:tc>
          <w:tcPr>
            <w:tcW w:w="4361" w:type="dxa"/>
          </w:tcPr>
          <w:p w14:paraId="67027A12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Ольга СУББОТКІНА</w:t>
            </w:r>
          </w:p>
        </w:tc>
        <w:tc>
          <w:tcPr>
            <w:tcW w:w="5386" w:type="dxa"/>
          </w:tcPr>
          <w:p w14:paraId="6512002B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начальниця управління архітектури та містобудування виконавчого комітету </w:t>
            </w: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4902BF" w:rsidRPr="00032F54" w14:paraId="614ECF7B" w14:textId="77777777" w:rsidTr="00716515">
        <w:tc>
          <w:tcPr>
            <w:tcW w:w="4361" w:type="dxa"/>
          </w:tcPr>
          <w:p w14:paraId="777550B8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Олександр ОСАДЧИЙ</w:t>
            </w:r>
          </w:p>
          <w:p w14:paraId="6AA6A6F1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165F4E62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заступник начальника управління капітального будівництва </w:t>
            </w: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4902BF" w:rsidRPr="00032F54" w14:paraId="12EC259F" w14:textId="77777777" w:rsidTr="00716515">
        <w:tc>
          <w:tcPr>
            <w:tcW w:w="4361" w:type="dxa"/>
          </w:tcPr>
          <w:p w14:paraId="277A7F45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Олена ЛИПАЧ</w:t>
            </w:r>
          </w:p>
        </w:tc>
        <w:tc>
          <w:tcPr>
            <w:tcW w:w="5386" w:type="dxa"/>
          </w:tcPr>
          <w:p w14:paraId="21714EE3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начальниця відділу державного архітектурно-будівельного контролю виконавчого комітету </w:t>
            </w: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4902BF" w:rsidRPr="00032F54" w14:paraId="7B83C961" w14:textId="77777777" w:rsidTr="00716515">
        <w:tc>
          <w:tcPr>
            <w:tcW w:w="4361" w:type="dxa"/>
          </w:tcPr>
          <w:p w14:paraId="086BFF5C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Дмитро ГАПОНЕНКО</w:t>
            </w:r>
          </w:p>
        </w:tc>
        <w:tc>
          <w:tcPr>
            <w:tcW w:w="5386" w:type="dxa"/>
          </w:tcPr>
          <w:p w14:paraId="3230218C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комунального господарства і благоустрою </w:t>
            </w: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4902BF" w:rsidRPr="00EE7263" w14:paraId="08094577" w14:textId="77777777" w:rsidTr="00716515">
        <w:tc>
          <w:tcPr>
            <w:tcW w:w="4361" w:type="dxa"/>
          </w:tcPr>
          <w:p w14:paraId="09D1800F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Олена ЛОБОДА</w:t>
            </w:r>
          </w:p>
        </w:tc>
        <w:tc>
          <w:tcPr>
            <w:tcW w:w="5386" w:type="dxa"/>
          </w:tcPr>
          <w:p w14:paraId="452A6FA1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начальниця відділу з питань внутрішньої політики виконавчого комітету </w:t>
            </w: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4902BF" w:rsidRPr="00EE7263" w14:paraId="14B478F4" w14:textId="77777777" w:rsidTr="00716515">
        <w:tc>
          <w:tcPr>
            <w:tcW w:w="4361" w:type="dxa"/>
          </w:tcPr>
          <w:p w14:paraId="66BA8EC4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Віктор ДАБІЖА</w:t>
            </w:r>
          </w:p>
        </w:tc>
        <w:tc>
          <w:tcPr>
            <w:tcW w:w="5386" w:type="dxa"/>
          </w:tcPr>
          <w:p w14:paraId="1E03D94F" w14:textId="77777777" w:rsidR="004902BF" w:rsidRPr="00032F54" w:rsidRDefault="004902BF" w:rsidP="007165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головний спеціаліст юридичного відділу  управління державної реєстрації прав та правового забезпечення виконавчого комітету Чорноморської міської ради Одеського району Одеської області</w:t>
            </w:r>
          </w:p>
        </w:tc>
      </w:tr>
      <w:tr w:rsidR="004902BF" w:rsidRPr="00032F54" w14:paraId="3622845F" w14:textId="77777777" w:rsidTr="00716515">
        <w:tc>
          <w:tcPr>
            <w:tcW w:w="4361" w:type="dxa"/>
          </w:tcPr>
          <w:p w14:paraId="6A90E687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Максим ЛОБОДА</w:t>
            </w:r>
          </w:p>
          <w:p w14:paraId="53E8CA98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24B1053C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директор Палацу культури </w:t>
            </w:r>
            <w:r w:rsidRPr="00032F5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м.Чорноморська Одеського району Одеської області</w:t>
            </w:r>
          </w:p>
        </w:tc>
      </w:tr>
      <w:tr w:rsidR="004902BF" w:rsidRPr="00032F54" w14:paraId="5EAB3CA5" w14:textId="77777777" w:rsidTr="00716515">
        <w:tc>
          <w:tcPr>
            <w:tcW w:w="4361" w:type="dxa"/>
          </w:tcPr>
          <w:p w14:paraId="653D057A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Євгенія ЛЕЩЕНКО</w:t>
            </w:r>
          </w:p>
        </w:tc>
        <w:tc>
          <w:tcPr>
            <w:tcW w:w="5386" w:type="dxa"/>
            <w:shd w:val="clear" w:color="auto" w:fill="auto"/>
          </w:tcPr>
          <w:p w14:paraId="710818C5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0F2F5"/>
                <w:lang w:val="uk-UA"/>
              </w:rPr>
            </w:pPr>
            <w:r w:rsidRPr="00032F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директорка централізованої бібліотечної системи </w:t>
            </w:r>
            <w:r w:rsidRPr="00032F5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м.Чорноморська Одеського району Одеської області</w:t>
            </w:r>
          </w:p>
        </w:tc>
      </w:tr>
      <w:tr w:rsidR="004902BF" w:rsidRPr="00032F54" w14:paraId="6BADA567" w14:textId="77777777" w:rsidTr="00716515">
        <w:tc>
          <w:tcPr>
            <w:tcW w:w="4361" w:type="dxa"/>
          </w:tcPr>
          <w:p w14:paraId="6A42622D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sz w:val="24"/>
                <w:szCs w:val="24"/>
                <w:lang w:val="uk-UA"/>
              </w:rPr>
              <w:t>Діана ТКАЧЕНКО</w:t>
            </w:r>
          </w:p>
        </w:tc>
        <w:tc>
          <w:tcPr>
            <w:tcW w:w="5386" w:type="dxa"/>
            <w:shd w:val="clear" w:color="auto" w:fill="auto"/>
          </w:tcPr>
          <w:p w14:paraId="0FBD4931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</w:pPr>
            <w:r w:rsidRPr="00032F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директорка </w:t>
            </w:r>
            <w:r w:rsidRPr="00032F5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Музею образотворчих мистецтв           ім. О.Білого</w:t>
            </w:r>
          </w:p>
        </w:tc>
      </w:tr>
      <w:tr w:rsidR="004902BF" w:rsidRPr="00032F54" w14:paraId="69DDDE3D" w14:textId="77777777" w:rsidTr="00716515">
        <w:tc>
          <w:tcPr>
            <w:tcW w:w="4361" w:type="dxa"/>
          </w:tcPr>
          <w:p w14:paraId="7FAF60FE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Олег КАРАВАНСЬКИЙ </w:t>
            </w:r>
          </w:p>
        </w:tc>
        <w:tc>
          <w:tcPr>
            <w:tcW w:w="5386" w:type="dxa"/>
            <w:shd w:val="clear" w:color="auto" w:fill="auto"/>
          </w:tcPr>
          <w:p w14:paraId="0628E4CA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директор КЗ </w:t>
            </w:r>
            <w:r w:rsidRPr="00032F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032F5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Школа мистецтв імені Л.М. Нагаєва м.Чорноморська Одеського району Одеської області</w:t>
            </w:r>
            <w:r w:rsidRPr="00032F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</w:tr>
      <w:tr w:rsidR="004902BF" w:rsidRPr="00032F54" w14:paraId="771B1FC8" w14:textId="77777777" w:rsidTr="00716515">
        <w:tc>
          <w:tcPr>
            <w:tcW w:w="4361" w:type="dxa"/>
          </w:tcPr>
          <w:p w14:paraId="7FA3C796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Андрій ЛОЗОВИЙ</w:t>
            </w:r>
          </w:p>
        </w:tc>
        <w:tc>
          <w:tcPr>
            <w:tcW w:w="5386" w:type="dxa"/>
            <w:shd w:val="clear" w:color="auto" w:fill="auto"/>
          </w:tcPr>
          <w:p w14:paraId="492CC83E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представник ГО «Нездоланні»</w:t>
            </w:r>
          </w:p>
          <w:p w14:paraId="560ACB03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902BF" w:rsidRPr="00EE7263" w14:paraId="32324CDB" w14:textId="77777777" w:rsidTr="00716515">
        <w:tc>
          <w:tcPr>
            <w:tcW w:w="4361" w:type="dxa"/>
          </w:tcPr>
          <w:p w14:paraId="669F38DC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Вікторія КАПАНИШИНА</w:t>
            </w:r>
          </w:p>
        </w:tc>
        <w:tc>
          <w:tcPr>
            <w:tcW w:w="5386" w:type="dxa"/>
            <w:shd w:val="clear" w:color="auto" w:fill="auto"/>
          </w:tcPr>
          <w:p w14:paraId="05553DD8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представниця </w:t>
            </w:r>
            <w:r w:rsidRPr="00032F5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первинної профспілкової організації КНП «Стоматологічна поліклініка міста Чорноморська Чорноморської міської ради </w:t>
            </w:r>
            <w:r w:rsidRPr="00032F5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Одеського району </w:t>
            </w:r>
            <w:r w:rsidRPr="00032F5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Одеської області»</w:t>
            </w:r>
          </w:p>
        </w:tc>
      </w:tr>
      <w:tr w:rsidR="004902BF" w:rsidRPr="00032F54" w14:paraId="10EA52CB" w14:textId="77777777" w:rsidTr="00716515">
        <w:tc>
          <w:tcPr>
            <w:tcW w:w="4361" w:type="dxa"/>
          </w:tcPr>
          <w:p w14:paraId="4EBB28AD" w14:textId="77777777" w:rsidR="004902BF" w:rsidRPr="00032F54" w:rsidRDefault="004902BF" w:rsidP="00716515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32F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Олександр КОРЧМА</w:t>
            </w:r>
          </w:p>
        </w:tc>
        <w:tc>
          <w:tcPr>
            <w:tcW w:w="5386" w:type="dxa"/>
            <w:shd w:val="clear" w:color="auto" w:fill="auto"/>
          </w:tcPr>
          <w:p w14:paraId="7D145ABF" w14:textId="77777777" w:rsidR="004902BF" w:rsidRPr="00032F54" w:rsidRDefault="004902BF" w:rsidP="00716515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32F5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ВПО</w:t>
            </w:r>
          </w:p>
        </w:tc>
      </w:tr>
    </w:tbl>
    <w:p w14:paraId="0876DD89" w14:textId="77777777" w:rsidR="004902BF" w:rsidRPr="00032F54" w:rsidRDefault="004902BF" w:rsidP="004902B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14:paraId="531D958E" w14:textId="77777777" w:rsidR="004902BF" w:rsidRPr="00032F54" w:rsidRDefault="004902BF" w:rsidP="004902B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14:paraId="6DC82692" w14:textId="5EEBFBC7" w:rsidR="004902BF" w:rsidRDefault="004902BF" w:rsidP="004902B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Начальниця управління соціальної політики </w:t>
      </w:r>
      <w:r w:rsidRPr="00032F5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032F5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032F5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Тетяна ПРИЩ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ЕПА</w:t>
      </w:r>
    </w:p>
    <w:p w14:paraId="1E26E540" w14:textId="55358790" w:rsidR="004902BF" w:rsidRDefault="004902BF" w:rsidP="004902B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19E8BD0" w14:textId="3A665EA3" w:rsidR="004902BF" w:rsidRDefault="004902BF" w:rsidP="004902B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4497646" w14:textId="114B1F51" w:rsidR="004902BF" w:rsidRDefault="004902BF" w:rsidP="004902B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9FD2FA2" w14:textId="51191F16" w:rsidR="004902BF" w:rsidRDefault="004902BF" w:rsidP="004902B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BCA6289" w14:textId="2E330FEA" w:rsidR="004902BF" w:rsidRDefault="004902BF" w:rsidP="004902B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7F65E4B" w14:textId="06A52C75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9A73523" w14:textId="6EAE2EC4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B45181B" w14:textId="14BA83E0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261E777" w14:textId="10F997D3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2423A17" w14:textId="51BB6649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D4FE7DF" w14:textId="1D7F1853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FD4F87A" w14:textId="184D2F5F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41F1B30" w14:textId="1862EBD0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5FD4934" w14:textId="00EE240A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AE9466F" w14:textId="723FF002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E7604F" w14:textId="5C66799C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543760" w14:textId="53DD58AE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DA0003F" w14:textId="2E366673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8052377" w14:textId="782E7653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97E5626" w14:textId="6EBBBD5A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35C25D3" w14:textId="7123DA81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827250" w14:textId="32682CD2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18C523F" w14:textId="5F3C328C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36C01C6" w14:textId="018CC567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07DA3F0" w14:textId="3F06E569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69BCD78" w14:textId="2B0E3521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190688" w14:textId="6A1C7D8C" w:rsidR="00224A47" w:rsidRDefault="00224A47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096482" w14:textId="1D61CAB6" w:rsidR="00224A47" w:rsidRDefault="00224A47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BAA68C8" w14:textId="63829121" w:rsidR="00224A47" w:rsidRDefault="00224A47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3067BFA" w14:textId="77777777" w:rsidR="00224A47" w:rsidRDefault="00224A47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CD92C57" w14:textId="2286E31E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BC3C3C0" w14:textId="10396C07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9E42F6D" w14:textId="77777777" w:rsidR="004902BF" w:rsidRDefault="004902BF" w:rsidP="004902B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14:paraId="43EFA6FB" w14:textId="7ED74EBB" w:rsidR="004902BF" w:rsidRPr="00032F54" w:rsidRDefault="004902BF" w:rsidP="00224A4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розпорядження міського голови                                    </w:t>
      </w:r>
      <w:r w:rsidR="00224A47"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224A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20.03.2024   </w:t>
      </w:r>
      <w:r w:rsidR="00224A47"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224A47">
        <w:rPr>
          <w:rFonts w:ascii="Times New Roman" w:eastAsia="Times New Roman" w:hAnsi="Times New Roman" w:cs="Times New Roman"/>
          <w:sz w:val="24"/>
          <w:szCs w:val="24"/>
          <w:lang w:val="uk-UA"/>
        </w:rPr>
        <w:t>83</w:t>
      </w:r>
    </w:p>
    <w:p w14:paraId="5BE5D68F" w14:textId="77777777" w:rsidR="004902BF" w:rsidRPr="00032F54" w:rsidRDefault="004902BF" w:rsidP="004902BF">
      <w:pPr>
        <w:spacing w:after="0" w:line="240" w:lineRule="auto"/>
        <w:ind w:left="796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B650198" w14:textId="77777777" w:rsidR="004902BF" w:rsidRPr="00032F54" w:rsidRDefault="004902BF" w:rsidP="00490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14:paraId="0CFAEF4D" w14:textId="77777777" w:rsidR="004902BF" w:rsidRPr="00032F54" w:rsidRDefault="004902BF" w:rsidP="00490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 Робочу групу з питань доступності послуг об’єктів соціальної сфери в громаді, співробітництва з іншими територіальними громадами, підвищення рівня інклюзії, у тому числі задля попередження конфліктів в громаді, різних сферах життя місцевого населення 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Pr="00032F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14:paraId="11BB109A" w14:textId="77777777" w:rsidR="004902BF" w:rsidRPr="00032F54" w:rsidRDefault="004902BF" w:rsidP="00490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0789D31" w14:textId="77777777" w:rsidR="004902BF" w:rsidRPr="00032F54" w:rsidRDefault="004902BF" w:rsidP="00490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1.ЗАГАЛЬНІ ПОЛОЖЕННЯ</w:t>
      </w:r>
    </w:p>
    <w:p w14:paraId="3E3331F3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1.1. Соціальна сфера громади - це сукупність установ та заходів, що забезпечують добробут людей, їх соціальні гарантії, доступ до освіти, охорони здоров'я, культури, спорту та інших сфер життя, спрямованих на покращення якості життя мешканців.</w:t>
      </w:r>
    </w:p>
    <w:p w14:paraId="4D100640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1.2. Робоча група з питань доступності послуг об’єктів соціальної сфери в громаді, співробітництва з іншими територіальними громадами, підвищення рівня інклюзії, у тому числі задля попередження конфліктів в громаді, різних сферах життя місцевого населення Чорноморської міської територіальної громади (далі - Робоча група) є 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консультативно-дорадчим органом, створеним з метою об'єднання зусиль громадськості, представників місцевих органів державної влади та місцевого самоврядування, а також інших зацікавлених осіб, для виявлення, обговорення, пошуку шляхів вирішення проблем та усунення негативних факторів, що впливають 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на доступність соціальних послуг на території громади, аналізу чутливості до конфліктів в громаді, визначення перспектив розвитку міжмуніципального співробітництва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 тому числі для розвитку та зміцнення цих напрямів.</w:t>
      </w:r>
    </w:p>
    <w:p w14:paraId="7ACCB052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1.3. У своїй діяльності робоча група керується Конституцією України, законами України, указами Президента України, постановами Верховної Ради України, актами Кабінету Міністрів України, а також цим Положенням.</w:t>
      </w:r>
    </w:p>
    <w:p w14:paraId="19952949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1.4. Робоча група також є публічною платформою для звітування громадських організацій, поліції, представників влади та інших зацікавлених осіб перед громадою, тут створюються умови для діалогу та комунікацій всіх учасників процесу.</w:t>
      </w:r>
    </w:p>
    <w:p w14:paraId="0A5D93CA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2FB5DB0" w14:textId="77777777" w:rsidR="004902BF" w:rsidRPr="00032F54" w:rsidRDefault="004902BF" w:rsidP="004902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32F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ПОРЯДОК УТВОРЕННЯ РОБОЧОЇ ГРУПИ</w:t>
      </w:r>
    </w:p>
    <w:p w14:paraId="4045F058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2.1. Робоча група </w:t>
      </w:r>
      <w:r w:rsidRPr="00032F5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складі Голови, заступника Голови, Секретаря та членів Робочої групи затверджується розпорядженням міського голови.</w:t>
      </w:r>
    </w:p>
    <w:p w14:paraId="56223DC7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2.2. Робоча група складається з постійних членів, Голови, заступника Голови та Секретаря. </w:t>
      </w:r>
    </w:p>
    <w:p w14:paraId="7AA8E503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Очолює Робочу групу Голова. Склад постійних членів має складатися із представників громади,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бути 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репрезентативним та інклюзивним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 може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включати: представників від органів місцевого самоврядування та місцевих органів державної влади, організацій громадянського суспільства, правоохоронних органів, служби надзвичайних ситуацій, інших служб, а також молоді, осіб із інвалідністю, ветеранів, людей похилого віку, внутрішньо переміщених осіб (ВПО) та інших незахищених верств населення</w:t>
      </w:r>
      <w:r w:rsidRPr="00032F54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.</w:t>
      </w:r>
    </w:p>
    <w:p w14:paraId="3C66AF9B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2.3. Список постійних членів Робочої групи оформлюється окремим Додатком до цього положення.</w:t>
      </w:r>
    </w:p>
    <w:p w14:paraId="4A6BAF8A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2.4. Формою роботи Робочої групи є засідання, які проводяться відповідно до плану роботи, затвердженого головою Робочої групи.</w:t>
      </w:r>
    </w:p>
    <w:p w14:paraId="203A1FFF" w14:textId="77777777" w:rsidR="004902BF" w:rsidRPr="00032F54" w:rsidRDefault="004902BF" w:rsidP="004902BF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0EA2B76" w14:textId="77777777" w:rsidR="004902BF" w:rsidRPr="00032F54" w:rsidRDefault="004902BF" w:rsidP="004902BF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 ОСНОВНІ ЗАВДАННЯ РОБОЧОЇ ГРУПИ</w:t>
      </w:r>
    </w:p>
    <w:p w14:paraId="6292460D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3.1. Робоча група у своїй діяльності:</w:t>
      </w:r>
    </w:p>
    <w:p w14:paraId="2096480D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3.1.1. Сприяє координації відносин між місцевими органами влади, представниками громадських організацій, правоохоронних органів, волонтерських організацій та територіальною громадою з питань, що відносяться на обговорення Робочої групи та потребують їх участі та взаємодії.</w:t>
      </w:r>
    </w:p>
    <w:p w14:paraId="4056E0B5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3.1.2. Сприяє виявленню, аналізу, обговоренню, пошуку шляхів вирішення проблем та усунення негативних факторів, що впливають на доступність послуг в громаді.</w:t>
      </w:r>
    </w:p>
    <w:p w14:paraId="5FF74C41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3.1.3. Сприяє впровадженню на місцевому рівні державної політики з питань забезпечення</w:t>
      </w:r>
      <w:r w:rsidRPr="00032F54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рівних прав та можливостей представникам різних соціальних груп, незахищених верств населення, розробляє найбільш ефективні та придатні способи та засоби їх </w:t>
      </w:r>
      <w:r w:rsidRPr="00032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вирішення.</w:t>
      </w:r>
    </w:p>
    <w:p w14:paraId="2D3544E9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3.1.4. Створює умови для реалізації принципів доступності, інклюзивності, універсального дизайну при наданні соціальних та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інших 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послуг в закладах, установах, організаціях громади та на 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об'єктах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соц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іальної сфери різної форми власності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FA17CAD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3.1.5. Сприяє залученню жінок та чоловіків з усіх верств населення, представників установ, організацій та бізнес-структур до діалогу з органами місцевої влади, а також забезпечує їх рівну участь у прийнятті суспільно важливих рішень через громадське обговорення проєктів нормативно-правових актів органів місцевого самоврядування.</w:t>
      </w:r>
    </w:p>
    <w:p w14:paraId="2138F77B" w14:textId="77777777" w:rsidR="004902BF" w:rsidRPr="00032F54" w:rsidRDefault="004902BF" w:rsidP="00490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3.1.6. Сприяє виявленню та аналізу чутливості до конфліктів в громаді, пошуку шляхів вирішення проблем та усунення негативних факторів, що впливають на соціальну згуртованість громади.</w:t>
      </w:r>
    </w:p>
    <w:p w14:paraId="217ADC43" w14:textId="77777777" w:rsidR="004902BF" w:rsidRPr="00032F54" w:rsidRDefault="004902BF" w:rsidP="00490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3.1.7.</w:t>
      </w:r>
      <w:r w:rsidRPr="00032F54">
        <w:rPr>
          <w:color w:val="000000" w:themeColor="text1"/>
          <w:sz w:val="24"/>
          <w:szCs w:val="24"/>
          <w:highlight w:val="white"/>
          <w:lang w:val="uk-UA"/>
        </w:rPr>
        <w:t xml:space="preserve"> </w:t>
      </w:r>
      <w:r w:rsidRPr="00032F5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uk-UA"/>
        </w:rPr>
        <w:t>Сприяє підвищенню якості надання різних послуг населенню, у тому числі і соціальних, на основі спільних інтересів та цілей різних громад шляхом міжмуніципального співробітництва</w:t>
      </w:r>
      <w:r w:rsidRPr="00032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160C11F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3.1.8. Популяризує діяльність Робочої групи як дорадчо-консультативного органу в соціальних мережах та інших ЗМІ. Сприяє залученню до постійних членів Робочої групи всіх вразливих категорій суспільства або їх представників, у тому числі і для розробки та реалізації різних завдань та проєктів соціально-економічного значення для розвитку громади та залучення додаткових ресурсів.</w:t>
      </w:r>
    </w:p>
    <w:p w14:paraId="77DD8060" w14:textId="77777777" w:rsidR="004902BF" w:rsidRPr="00032F54" w:rsidRDefault="004902BF" w:rsidP="004902BF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3.1.9. Організовує 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проводить засідання, зустрічі та інші заходи для досягнення мети, зазначеної в пункті 1.2 цього Положення.</w:t>
      </w:r>
    </w:p>
    <w:p w14:paraId="0792D2F9" w14:textId="77777777" w:rsidR="004902BF" w:rsidRPr="00032F54" w:rsidRDefault="004902BF" w:rsidP="00490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26B44F49" w14:textId="77777777" w:rsidR="004902BF" w:rsidRPr="00032F54" w:rsidRDefault="004902BF" w:rsidP="00490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4. ДІЯЛЬНІСТЬ РОБОЧОЇ ГРУПИ</w:t>
      </w:r>
    </w:p>
    <w:p w14:paraId="6E52592A" w14:textId="77777777" w:rsidR="004902BF" w:rsidRPr="00032F54" w:rsidRDefault="004902BF" w:rsidP="004902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4.1. Робоча група відповідно до покладених на неї завдань:</w:t>
      </w:r>
    </w:p>
    <w:p w14:paraId="6833A28E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4.1.1. Обговорює поточні проблеми щодо 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виявлення, обговорення, пошуку шляхів вирішення проблем та усунення негативних факторів, що впливають 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на доступність різних послуг для населення, у тому числі і соціальних послуг і на об'єктах соціальної сфери території громади,</w:t>
      </w:r>
      <w:r w:rsidRPr="00032F54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аналізу чутливості до конфліктів в громаді, визначення перспектив розвитку міжмуніципального співробітництва</w:t>
      </w:r>
      <w:r w:rsidRPr="00032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1FF01CFF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4.1.2. Вивчає та аналізує ці проблеми, розробляє та направляє рекомендації щодо усунення факторів та загроз з цих питань громадським організаціям, главам адміністрацій, суб’єктам господарювання.</w:t>
      </w:r>
    </w:p>
    <w:p w14:paraId="59951C55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4.1.3. Ініціює, приймає участь у розробці, сприяє впровадженню відповідних проєктів, місцевих програм, планів дій та стратегій.</w:t>
      </w:r>
    </w:p>
    <w:p w14:paraId="486CBD79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4.1.4. Члени Робочої групи можуть брати участь у засіданнях (робочих зустрічах, круглих столах тощо), організованих органами державної влади та органами місцевого самоврядування.</w:t>
      </w:r>
    </w:p>
    <w:p w14:paraId="0EADA792" w14:textId="77777777" w:rsidR="004902BF" w:rsidRPr="00032F54" w:rsidRDefault="004902BF" w:rsidP="00490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4.1.5. Заслуховує проміжні/фінальні результати реалізації 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проєктів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місцевих програм, планів дій та стратегій. Визначає їх вплив на якість 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доступність послуг, на чутливість до конфліктів в громаді та соціальну згуртованість, гендерну рівність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, забезпечення прав людини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інше.</w:t>
      </w:r>
    </w:p>
    <w:p w14:paraId="370252FF" w14:textId="77777777" w:rsidR="004902BF" w:rsidRPr="00032F54" w:rsidRDefault="004902BF" w:rsidP="004902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4.1.6. Отримує в установленому порядку від державних органів інформацію з питань їх діяльності, крім інформації з обмеженим доступом.</w:t>
      </w:r>
    </w:p>
    <w:p w14:paraId="6F36DAFF" w14:textId="77777777" w:rsidR="004902BF" w:rsidRPr="00032F54" w:rsidRDefault="004902BF" w:rsidP="004902B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5. ОРГАНІЗАЦІЙНІ ЗАСАДИ ДІЯЛЬНОСТІ РОБОЧОЇ ГРУПИ</w:t>
      </w:r>
    </w:p>
    <w:p w14:paraId="267C6B17" w14:textId="77777777" w:rsidR="004902BF" w:rsidRPr="00032F54" w:rsidRDefault="004902BF" w:rsidP="004902B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5.1. Голова Робочої групи:</w:t>
      </w:r>
    </w:p>
    <w:p w14:paraId="0E250DFA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5.1.1. Загальне керівництво Робочою групою здійснює Голова.</w:t>
      </w:r>
    </w:p>
    <w:p w14:paraId="3E95E146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5.1.2. Відкриває і веде засідання Робочої групи.</w:t>
      </w:r>
    </w:p>
    <w:p w14:paraId="16F00FC7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5.1.3. Розподіляє обов’язки між членами Робочої групи.</w:t>
      </w:r>
    </w:p>
    <w:p w14:paraId="1299F480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5.1.4. Здійснює підрахунок результатів голосування.</w:t>
      </w:r>
    </w:p>
    <w:p w14:paraId="3745969C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5.1.5. Координує діяльність Робочої групи з іншими суб’єктами господарювання, інститутами громадянського суспільства.</w:t>
      </w:r>
    </w:p>
    <w:p w14:paraId="03AFBCC9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5.1.6. Підписує протоколи засідань та інші документи, підготовлені Робочою групою за результатами її діяльності.</w:t>
      </w:r>
    </w:p>
    <w:p w14:paraId="07EA23E5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5.1.7. Звітує щоквартально про роботу Робочої групи.</w:t>
      </w:r>
    </w:p>
    <w:p w14:paraId="3C6FB67F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5.2. Заступник Голови:</w:t>
      </w:r>
    </w:p>
    <w:p w14:paraId="24B909B8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5.2.1. Заступник виконує функції Голови Робочої групи у разі його відсутності.</w:t>
      </w:r>
    </w:p>
    <w:p w14:paraId="69B69AAD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5.3. Секретар Робочої групи:</w:t>
      </w:r>
    </w:p>
    <w:p w14:paraId="1D58DFF4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5.3.1 Веде фіксацію засідань Робочої групи шляхом складання Протоколу. </w:t>
      </w:r>
    </w:p>
    <w:p w14:paraId="759445D7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5.3.2. Забезпечує функціонування Робочої групи шляхом:</w:t>
      </w:r>
    </w:p>
    <w:p w14:paraId="54483DC5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складання Порядку денного;</w:t>
      </w:r>
    </w:p>
    <w:p w14:paraId="7276815C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повідомлення листом за підписом голови Робочої групи всіх членів Робочої групи про дату, час, місце проведення та порядок денний засідання;</w:t>
      </w:r>
    </w:p>
    <w:p w14:paraId="474D9B9C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забезпечення систематизації протоколів засідань та інших матеріалів до них, формуючи базу даних на електронному ресурсі.</w:t>
      </w:r>
    </w:p>
    <w:p w14:paraId="07578CD0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5.4. Члени Робочої групи мають право:</w:t>
      </w:r>
    </w:p>
    <w:p w14:paraId="44C1B292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5.4.1. Брати участь в обговоренні порядку денного та вносити пропозиції щодо його змісту.</w:t>
      </w:r>
    </w:p>
    <w:p w14:paraId="55EC6EEB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5.4.2. Висловлювати окрему думку з обговорюваних питань та клопотати про внесення її до Протоколу. </w:t>
      </w:r>
    </w:p>
    <w:p w14:paraId="6A680C14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 Члени Робочої групи зобов'язані:</w:t>
      </w:r>
    </w:p>
    <w:p w14:paraId="34A44BE2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5.5.1. Бути присутнім на засіданнях Робочої групи (за винятком поважних причин).</w:t>
      </w:r>
    </w:p>
    <w:p w14:paraId="1DFFF72B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5.5.2. Голосувати з обговорюваних питань.</w:t>
      </w:r>
    </w:p>
    <w:p w14:paraId="7FB9ECD5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5.5.3. Виконувати рішення, прийняті на засіданні Робочої групи.</w:t>
      </w:r>
    </w:p>
    <w:p w14:paraId="1ABF9AC5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5.6. Особи, що можуть бути присутніми на засіданнях Робочої групи:</w:t>
      </w:r>
    </w:p>
    <w:p w14:paraId="43A146EA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5.6.1. Присутніми на засіданнях Робочої групи можуть бути всі за бажанням з правом виступу під час </w:t>
      </w:r>
      <w:r w:rsidRPr="00032F54">
        <w:rPr>
          <w:rFonts w:ascii="Times New Roman" w:eastAsia="Times New Roman" w:hAnsi="Times New Roman" w:cs="Times New Roman"/>
          <w:sz w:val="24"/>
          <w:szCs w:val="24"/>
          <w:lang w:val="uk-UA"/>
        </w:rPr>
        <w:t>обговорення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питань та їх дискусій.</w:t>
      </w:r>
    </w:p>
    <w:p w14:paraId="1D2A6690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5.6.2. Особи, що є присутніми під час засідань Робочої групи, мають право клопотати про внесення їх окремої думки до Протоколу, але без права голосування.</w:t>
      </w:r>
    </w:p>
    <w:p w14:paraId="7EAD56D5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5.7. Рішення з питань, що обговорюються на засіданнях Робочої групи, приймаються простою більшістю голосів членів Робочої групи, присутніх на засіданні.</w:t>
      </w:r>
    </w:p>
    <w:p w14:paraId="5AE9363E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5.8. Рішення Робочої групи вважаються прийнятими за умови присутності ½ членів Робочої групи плюс один член Робочої групи від її постійного складу.</w:t>
      </w:r>
    </w:p>
    <w:p w14:paraId="3FD2D4F2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5.9. Засідання Робочої групи є публічними та відкритими. </w:t>
      </w:r>
    </w:p>
    <w:p w14:paraId="16401B63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5.10. Робоча група збирається та проводить засідання не рідше одного разу на три місяці. </w:t>
      </w:r>
    </w:p>
    <w:p w14:paraId="346765C7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DB861B3" w14:textId="77777777" w:rsidR="004902BF" w:rsidRPr="00032F54" w:rsidRDefault="004902BF" w:rsidP="004902BF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6. ПРИКІНЦЕВІ ПОЛОЖЕННЯ</w:t>
      </w:r>
    </w:p>
    <w:p w14:paraId="25890B23" w14:textId="77777777" w:rsidR="004902BF" w:rsidRPr="00032F54" w:rsidRDefault="004902BF" w:rsidP="0049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6.1. Це Положення затверджується розпорядженням голови Чорноморської міської ради Одеського району Одеської області та вступає в силу з моменту його підписання. </w:t>
      </w:r>
    </w:p>
    <w:p w14:paraId="157D01FA" w14:textId="77777777" w:rsidR="004902BF" w:rsidRPr="00032F54" w:rsidRDefault="004902BF" w:rsidP="00490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" w:name="_heading=h.1fob9te" w:colFirst="0" w:colLast="0"/>
      <w:bookmarkEnd w:id="1"/>
    </w:p>
    <w:p w14:paraId="77C19980" w14:textId="77777777" w:rsidR="004902BF" w:rsidRPr="00032F54" w:rsidRDefault="004902BF" w:rsidP="004902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92AC0DB" w14:textId="77777777" w:rsidR="004902BF" w:rsidRPr="00032F54" w:rsidRDefault="004902BF" w:rsidP="004902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Начальниця управління соціальної політики </w:t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2F5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Тетяна ПРИЩЕПА</w:t>
      </w:r>
    </w:p>
    <w:p w14:paraId="05F202C4" w14:textId="77777777" w:rsidR="004902BF" w:rsidRDefault="004902BF" w:rsidP="004902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D866A7A" w14:textId="77777777" w:rsidR="004902BF" w:rsidRPr="0010021C" w:rsidRDefault="004902BF" w:rsidP="001002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4902BF" w:rsidRPr="0010021C" w:rsidSect="00224A47">
      <w:pgSz w:w="11906" w:h="16838"/>
      <w:pgMar w:top="851" w:right="566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D9384" w14:textId="77777777" w:rsidR="00567EB7" w:rsidRDefault="00567EB7" w:rsidP="00873E5C">
      <w:pPr>
        <w:spacing w:after="0" w:line="240" w:lineRule="auto"/>
      </w:pPr>
      <w:r>
        <w:separator/>
      </w:r>
    </w:p>
  </w:endnote>
  <w:endnote w:type="continuationSeparator" w:id="0">
    <w:p w14:paraId="26BE8612" w14:textId="77777777" w:rsidR="00567EB7" w:rsidRDefault="00567EB7" w:rsidP="0087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tiqua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BD44" w14:textId="77777777" w:rsidR="00567EB7" w:rsidRDefault="00567EB7" w:rsidP="00873E5C">
      <w:pPr>
        <w:spacing w:after="0" w:line="240" w:lineRule="auto"/>
      </w:pPr>
      <w:r>
        <w:separator/>
      </w:r>
    </w:p>
  </w:footnote>
  <w:footnote w:type="continuationSeparator" w:id="0">
    <w:p w14:paraId="17124BE1" w14:textId="77777777" w:rsidR="00567EB7" w:rsidRDefault="00567EB7" w:rsidP="0087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E"/>
    <w:multiLevelType w:val="multilevel"/>
    <w:tmpl w:val="E3F831E2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59"/>
    <w:rsid w:val="00032F54"/>
    <w:rsid w:val="0003589A"/>
    <w:rsid w:val="000531B8"/>
    <w:rsid w:val="0006454C"/>
    <w:rsid w:val="000D1C68"/>
    <w:rsid w:val="0010021C"/>
    <w:rsid w:val="0011435F"/>
    <w:rsid w:val="00120EFD"/>
    <w:rsid w:val="00160361"/>
    <w:rsid w:val="001A1A6D"/>
    <w:rsid w:val="001A7591"/>
    <w:rsid w:val="001C2ADA"/>
    <w:rsid w:val="001E1900"/>
    <w:rsid w:val="00210CAD"/>
    <w:rsid w:val="00224A47"/>
    <w:rsid w:val="0023372B"/>
    <w:rsid w:val="00263FCB"/>
    <w:rsid w:val="00293A53"/>
    <w:rsid w:val="00295459"/>
    <w:rsid w:val="003124BF"/>
    <w:rsid w:val="00343DFD"/>
    <w:rsid w:val="00357768"/>
    <w:rsid w:val="00381C80"/>
    <w:rsid w:val="00384C8C"/>
    <w:rsid w:val="003927C6"/>
    <w:rsid w:val="003A4C7C"/>
    <w:rsid w:val="004259F3"/>
    <w:rsid w:val="00431A01"/>
    <w:rsid w:val="004349C1"/>
    <w:rsid w:val="00485503"/>
    <w:rsid w:val="004902BF"/>
    <w:rsid w:val="004C27DC"/>
    <w:rsid w:val="004E3216"/>
    <w:rsid w:val="005058E9"/>
    <w:rsid w:val="00531735"/>
    <w:rsid w:val="00561ECC"/>
    <w:rsid w:val="005624FA"/>
    <w:rsid w:val="00567EB7"/>
    <w:rsid w:val="00592E98"/>
    <w:rsid w:val="005944FF"/>
    <w:rsid w:val="0059670E"/>
    <w:rsid w:val="00597DFB"/>
    <w:rsid w:val="005A6678"/>
    <w:rsid w:val="005B4676"/>
    <w:rsid w:val="00606002"/>
    <w:rsid w:val="00626128"/>
    <w:rsid w:val="00654168"/>
    <w:rsid w:val="00655BF0"/>
    <w:rsid w:val="006713C1"/>
    <w:rsid w:val="006724EB"/>
    <w:rsid w:val="006B105C"/>
    <w:rsid w:val="006E2AA4"/>
    <w:rsid w:val="007479DC"/>
    <w:rsid w:val="0079502C"/>
    <w:rsid w:val="00796DCC"/>
    <w:rsid w:val="007E0DD0"/>
    <w:rsid w:val="007F6018"/>
    <w:rsid w:val="00845C7D"/>
    <w:rsid w:val="00851CCA"/>
    <w:rsid w:val="00873E5C"/>
    <w:rsid w:val="00880C03"/>
    <w:rsid w:val="008B6D91"/>
    <w:rsid w:val="009271B0"/>
    <w:rsid w:val="00930021"/>
    <w:rsid w:val="00935FC6"/>
    <w:rsid w:val="00941F13"/>
    <w:rsid w:val="009A0382"/>
    <w:rsid w:val="009B35AE"/>
    <w:rsid w:val="009D657F"/>
    <w:rsid w:val="00A339F4"/>
    <w:rsid w:val="00A82DF3"/>
    <w:rsid w:val="00A865CC"/>
    <w:rsid w:val="00AD0A91"/>
    <w:rsid w:val="00AD6EEA"/>
    <w:rsid w:val="00B41C7A"/>
    <w:rsid w:val="00B47C8E"/>
    <w:rsid w:val="00B7439C"/>
    <w:rsid w:val="00BD519E"/>
    <w:rsid w:val="00BD663D"/>
    <w:rsid w:val="00C228F4"/>
    <w:rsid w:val="00C37168"/>
    <w:rsid w:val="00C45207"/>
    <w:rsid w:val="00C51E5F"/>
    <w:rsid w:val="00C57AD9"/>
    <w:rsid w:val="00C62885"/>
    <w:rsid w:val="00C94462"/>
    <w:rsid w:val="00CB3A67"/>
    <w:rsid w:val="00D321D0"/>
    <w:rsid w:val="00D50938"/>
    <w:rsid w:val="00D70FF6"/>
    <w:rsid w:val="00D859D4"/>
    <w:rsid w:val="00DC2341"/>
    <w:rsid w:val="00DC316A"/>
    <w:rsid w:val="00DD41BE"/>
    <w:rsid w:val="00E07CD8"/>
    <w:rsid w:val="00E526F5"/>
    <w:rsid w:val="00E914B1"/>
    <w:rsid w:val="00EA7444"/>
    <w:rsid w:val="00EB1875"/>
    <w:rsid w:val="00EB2542"/>
    <w:rsid w:val="00EE226A"/>
    <w:rsid w:val="00EE7263"/>
    <w:rsid w:val="00F13B97"/>
    <w:rsid w:val="00F14856"/>
    <w:rsid w:val="00F5393A"/>
    <w:rsid w:val="00F64025"/>
    <w:rsid w:val="00F709A3"/>
    <w:rsid w:val="00F8322A"/>
    <w:rsid w:val="00F85871"/>
    <w:rsid w:val="00FB7FFC"/>
    <w:rsid w:val="00FD10B5"/>
    <w:rsid w:val="00FE4057"/>
    <w:rsid w:val="00FE7029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C9B6D"/>
  <w15:docId w15:val="{CE3A1675-CE0B-4C1E-8FE1-692A72F6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E3"/>
    <w:rPr>
      <w:rFonts w:asciiTheme="minorHAnsi" w:eastAsiaTheme="minorEastAsia" w:hAnsiTheme="minorHAnsi" w:cstheme="minorBidi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55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559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9B0559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9B0559"/>
    <w:rPr>
      <w:rFonts w:ascii="Antiqua" w:eastAsia="Times New Roman" w:hAnsi="Antiqua"/>
      <w:b/>
      <w:i/>
      <w:sz w:val="26"/>
      <w:lang w:eastAsia="ru-RU"/>
    </w:rPr>
  </w:style>
  <w:style w:type="character" w:styleId="Strong">
    <w:name w:val="Strong"/>
    <w:uiPriority w:val="99"/>
    <w:qFormat/>
    <w:rsid w:val="009B0559"/>
    <w:rPr>
      <w:b/>
      <w:bCs/>
    </w:rPr>
  </w:style>
  <w:style w:type="paragraph" w:styleId="ListParagraph">
    <w:name w:val="List Paragraph"/>
    <w:basedOn w:val="Normal"/>
    <w:uiPriority w:val="34"/>
    <w:qFormat/>
    <w:rsid w:val="009B055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BC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30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Spacing">
    <w:name w:val="No Spacing"/>
    <w:uiPriority w:val="1"/>
    <w:qFormat/>
    <w:rsid w:val="0011435F"/>
    <w:pPr>
      <w:spacing w:after="0" w:line="240" w:lineRule="auto"/>
    </w:pPr>
    <w:rPr>
      <w:rFonts w:eastAsia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7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5C"/>
    <w:rPr>
      <w:rFonts w:asciiTheme="minorHAnsi" w:eastAsiaTheme="minorEastAsia" w:hAnsiTheme="minorHAnsi" w:cstheme="minorBidi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87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5C"/>
    <w:rPr>
      <w:rFonts w:asciiTheme="minorHAnsi" w:eastAsiaTheme="minorEastAsia" w:hAnsiTheme="minorHAnsi" w:cstheme="minorBid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IJ+os42EppoIyIH+VMldz+J0w==">CgMxLjAyCGguZ2pkZ3hzMgloLjMwajB6bGwyCWguMWZvYjl0ZTgAciExYkhEUjBzQVU3ZnI5WDNFc21xY1RUZ1V4djIyTkVlSHc=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7545</Words>
  <Characters>4301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Ставицька Тетяна Олександрів</dc:creator>
  <cp:lastModifiedBy>HawkPC</cp:lastModifiedBy>
  <cp:revision>6</cp:revision>
  <cp:lastPrinted>2024-03-19T06:27:00Z</cp:lastPrinted>
  <dcterms:created xsi:type="dcterms:W3CDTF">2024-03-20T13:55:00Z</dcterms:created>
  <dcterms:modified xsi:type="dcterms:W3CDTF">2024-03-20T14:07:00Z</dcterms:modified>
</cp:coreProperties>
</file>