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32DA572D" w:rsidR="00336655" w:rsidRDefault="00336655" w:rsidP="007A261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</w:p>
    <w:p w14:paraId="37098AE9" w14:textId="03B5CEE6" w:rsidR="00E44CC9" w:rsidRPr="006A067C" w:rsidRDefault="00E44CC9" w:rsidP="007A261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895976">
        <w:rPr>
          <w:rFonts w:ascii="Times New Roman" w:hAnsi="Times New Roman" w:cs="Times New Roman"/>
          <w:b/>
          <w:sz w:val="32"/>
          <w:szCs w:val="32"/>
          <w:lang w:val="uk-UA"/>
        </w:rPr>
        <w:t>60</w:t>
      </w:r>
    </w:p>
    <w:p w14:paraId="0422CF2F" w14:textId="3DCA87D2" w:rsidR="00E44CC9" w:rsidRPr="006A067C" w:rsidRDefault="00E44CC9" w:rsidP="007A261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7B283B" w:rsidRPr="006A067C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895976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6A067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BA7A72" w:rsidRPr="006A067C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895976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6A067C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6A067C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6A067C" w:rsidRDefault="00E44CC9" w:rsidP="007A261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5E6C3D" w14:textId="09CD72D4" w:rsidR="00E44CC9" w:rsidRPr="006A067C" w:rsidRDefault="00E44CC9" w:rsidP="007A2612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68ED27BF" w14:textId="77777777" w:rsidR="0089173F" w:rsidRPr="006A067C" w:rsidRDefault="00E44CC9" w:rsidP="007A2612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56B2CF5" w14:textId="0FD7F7AE" w:rsidR="00E44CC9" w:rsidRPr="006A067C" w:rsidRDefault="00E44CC9" w:rsidP="007A2612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872">
        <w:rPr>
          <w:rFonts w:ascii="Times New Roman" w:hAnsi="Times New Roman" w:cs="Times New Roman"/>
          <w:sz w:val="24"/>
          <w:szCs w:val="24"/>
          <w:lang w:val="uk-UA"/>
        </w:rPr>
        <w:t>11.15</w:t>
      </w:r>
    </w:p>
    <w:p w14:paraId="76B6DA51" w14:textId="5182EB17" w:rsidR="00E44CC9" w:rsidRPr="006A067C" w:rsidRDefault="00E44CC9" w:rsidP="0061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2681B71C" w14:textId="1DC95065" w:rsidR="007B283B" w:rsidRDefault="007B283B" w:rsidP="0061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Петрівна;</w:t>
      </w:r>
    </w:p>
    <w:p w14:paraId="4E5F4921" w14:textId="6A14E9F7" w:rsidR="007B283B" w:rsidRPr="006A067C" w:rsidRDefault="00E44CC9" w:rsidP="007A26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555BCED4" w14:textId="77777777" w:rsidR="00895976" w:rsidRDefault="00E44CC9" w:rsidP="007A261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 w:rsidR="00895976" w:rsidRPr="006A067C">
        <w:rPr>
          <w:rFonts w:ascii="Times New Roman" w:hAnsi="Times New Roman" w:cs="Times New Roman"/>
          <w:sz w:val="24"/>
          <w:szCs w:val="24"/>
          <w:lang w:val="uk-UA"/>
        </w:rPr>
        <w:t>Довгань Олексій Олександрович</w:t>
      </w:r>
      <w:r w:rsidR="008959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976" w:rsidRPr="006A067C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 w:rsidR="00895976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06CFD23" w14:textId="684F648E" w:rsidR="00895976" w:rsidRDefault="00895976" w:rsidP="007A261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4CC9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Сергіївна,</w:t>
      </w:r>
      <w:r w:rsidR="00E44CC9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59F" w:rsidRPr="006A067C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</w:p>
    <w:p w14:paraId="1D0ECB5B" w14:textId="48D19006" w:rsidR="00E327C5" w:rsidRPr="006A067C" w:rsidRDefault="00895976" w:rsidP="005A65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14:paraId="44D51004" w14:textId="2F5BA2B5" w:rsidR="005A659F" w:rsidRDefault="00F2595E" w:rsidP="005A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615CE9"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82411D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659F" w:rsidRPr="006A067C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 w:rsidR="005A659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5A659F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Живилко Наталя Олександрівна</w:t>
      </w:r>
      <w:r w:rsidR="005A659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97DCFEB" w14:textId="0C5F5B70" w:rsidR="005A659F" w:rsidRPr="006A067C" w:rsidRDefault="005A659F" w:rsidP="005A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член комісії -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4637FF87" w14:textId="77777777" w:rsidR="00F2595E" w:rsidRPr="006A067C" w:rsidRDefault="00F2595E" w:rsidP="007A2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66F23D" w14:textId="139C932C" w:rsidR="00E44CC9" w:rsidRPr="006A067C" w:rsidRDefault="00E44CC9" w:rsidP="00F16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5A659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також </w:t>
      </w:r>
      <w:r w:rsidR="005A659F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64D20B81" w14:textId="7A6B6285" w:rsidR="00290872" w:rsidRDefault="007B283B" w:rsidP="007B2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Шолар О. – секретар міської ради</w:t>
      </w:r>
      <w:r w:rsidR="00290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3E1FCF" w14:textId="3B6D2EDF" w:rsidR="005A659F" w:rsidRDefault="005A659F" w:rsidP="007B2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Ковальчук В., Мацулевич О., Тонкошкур О. – депутати міської ради</w:t>
      </w:r>
    </w:p>
    <w:p w14:paraId="7834DE5D" w14:textId="4BCB746C" w:rsidR="007B283B" w:rsidRDefault="007B283B" w:rsidP="007B2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Яковенко О.  – начальник  фінансового управління </w:t>
      </w:r>
    </w:p>
    <w:p w14:paraId="7C1ABC78" w14:textId="4901AE3A" w:rsidR="007B283B" w:rsidRPr="006A067C" w:rsidRDefault="00895976" w:rsidP="007B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Скрипниченко Д.</w:t>
      </w:r>
      <w:r w:rsidR="007B283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 – начальник управління державної реєстрації прав та правового забезпечення </w:t>
      </w:r>
    </w:p>
    <w:p w14:paraId="06AD921F" w14:textId="77777777" w:rsidR="005A659F" w:rsidRDefault="005A659F" w:rsidP="005A6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Осадчий О. – заступник начальника управління капітального будівництва </w:t>
      </w:r>
    </w:p>
    <w:p w14:paraId="06BDCB9D" w14:textId="7CD8E728" w:rsidR="00F2595E" w:rsidRDefault="007B283B" w:rsidP="005A6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2828E647" w14:textId="77777777" w:rsidR="0099698D" w:rsidRPr="006A067C" w:rsidRDefault="0099698D" w:rsidP="005A6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6A615FF7" w14:textId="77777777" w:rsidR="0099698D" w:rsidRDefault="0099698D" w:rsidP="00996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4AB6DF2" w14:textId="77777777" w:rsidR="0099698D" w:rsidRPr="00987CC6" w:rsidRDefault="0099698D" w:rsidP="0099698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2FA5AB97" w14:textId="084F7E59" w:rsidR="0099698D" w:rsidRDefault="0099698D" w:rsidP="00996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</w:t>
      </w:r>
      <w:r w:rsidR="009B122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голова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публічно нагада</w:t>
      </w:r>
      <w:r w:rsidR="009B122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ла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1B48F0F" w14:textId="77777777" w:rsidR="0099698D" w:rsidRDefault="0099698D" w:rsidP="00996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06E0E5B4" w14:textId="77777777" w:rsidR="0099698D" w:rsidRPr="00615CE9" w:rsidRDefault="0099698D" w:rsidP="009969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48303370" w14:textId="77777777" w:rsidR="00DA1E46" w:rsidRPr="006A067C" w:rsidRDefault="00DA1E46" w:rsidP="000D27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1C074E56" w14:textId="4B9897EF" w:rsidR="0099698D" w:rsidRPr="0099698D" w:rsidRDefault="0099698D" w:rsidP="00996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голову комісії  Венгріну О., яка запропонувала обрати відповідальною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19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03.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Капанишину Г.</w:t>
      </w:r>
    </w:p>
    <w:p w14:paraId="5F550AD6" w14:textId="77777777" w:rsidR="0099698D" w:rsidRPr="0099698D" w:rsidRDefault="0099698D" w:rsidP="009969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C8DAC86" w14:textId="4BF4E5D7" w:rsidR="0099698D" w:rsidRPr="0099698D" w:rsidRDefault="0099698D" w:rsidP="00996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обрання  Капанишиної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6121A9DE" w14:textId="0C99DF32" w:rsidR="0099698D" w:rsidRPr="0099698D" w:rsidRDefault="0099698D" w:rsidP="00996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19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 w:rsidR="009B12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проти - 0, утримались – 0, </w:t>
      </w:r>
    </w:p>
    <w:p w14:paraId="349B1E53" w14:textId="061432FF" w:rsidR="0099698D" w:rsidRPr="00615CE9" w:rsidRDefault="0099698D" w:rsidP="00E575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</w:t>
      </w:r>
    </w:p>
    <w:p w14:paraId="66AB79E2" w14:textId="42F2E32A" w:rsidR="003C21F7" w:rsidRPr="006A067C" w:rsidRDefault="00BA7A72" w:rsidP="003C2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7B019799" w14:textId="77777777" w:rsidR="0089173F" w:rsidRPr="006A067C" w:rsidRDefault="0089173F" w:rsidP="003C2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123"/>
      </w:tblGrid>
      <w:tr w:rsidR="006A067C" w:rsidRPr="00E17138" w14:paraId="7EFA54FF" w14:textId="77777777" w:rsidTr="0030358C">
        <w:tc>
          <w:tcPr>
            <w:tcW w:w="516" w:type="dxa"/>
          </w:tcPr>
          <w:p w14:paraId="64B1F29D" w14:textId="77777777" w:rsidR="007B283B" w:rsidRPr="006A067C" w:rsidRDefault="007B283B" w:rsidP="0030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123" w:type="dxa"/>
          </w:tcPr>
          <w:p w14:paraId="387BA8CC" w14:textId="1F2A1AB2" w:rsidR="00E17138" w:rsidRDefault="00E17138" w:rsidP="00303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4DB425A" w14:textId="77777777" w:rsidR="007B283B" w:rsidRDefault="00E17138" w:rsidP="003035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</w:t>
            </w:r>
            <w:bookmarkStart w:id="0" w:name="_Hlk161653136"/>
            <w:r w:rsidR="007B283B" w:rsidRPr="00E1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Інформація Яковенко О. </w:t>
            </w:r>
          </w:p>
          <w:bookmarkEnd w:id="0"/>
          <w:p w14:paraId="5B3442FA" w14:textId="104C295B" w:rsidR="00E17138" w:rsidRPr="00E17138" w:rsidRDefault="00E17138" w:rsidP="003035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7A6FADA1" w14:textId="2D4ED417" w:rsidR="00420244" w:rsidRDefault="00E17138" w:rsidP="00336655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13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 w:rsidRPr="00E171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E17138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 22.12.2023 № 522–</w:t>
      </w:r>
      <w:r w:rsidRPr="00E17138">
        <w:rPr>
          <w:rFonts w:ascii="Times New Roman" w:eastAsia="Calibri" w:hAnsi="Times New Roman" w:cs="Times New Roman"/>
          <w:sz w:val="24"/>
          <w:szCs w:val="24"/>
        </w:rPr>
        <w:t>V</w:t>
      </w:r>
      <w:r w:rsidRPr="00E1713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17138">
        <w:rPr>
          <w:rFonts w:ascii="Times New Roman" w:eastAsia="Calibri" w:hAnsi="Times New Roman" w:cs="Times New Roman"/>
          <w:sz w:val="24"/>
          <w:szCs w:val="24"/>
        </w:rPr>
        <w:t>II</w:t>
      </w:r>
      <w:r w:rsidRPr="00E171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 (зі змінами)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C8EC667" w14:textId="23BAD34A" w:rsidR="005A659F" w:rsidRDefault="00E17138" w:rsidP="00E575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E17138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Інформація Яковенко О.</w:t>
      </w:r>
    </w:p>
    <w:p w14:paraId="51487A33" w14:textId="77777777" w:rsidR="00E575FE" w:rsidRDefault="00E575FE" w:rsidP="00E57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F6AAEA" w14:textId="6484D8D5" w:rsidR="00E575FE" w:rsidRPr="00E575FE" w:rsidRDefault="00E575FE" w:rsidP="009B122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 та в цілому</w:t>
      </w:r>
    </w:p>
    <w:p w14:paraId="3B079A57" w14:textId="1B3F244C" w:rsidR="00E575FE" w:rsidRPr="00E575FE" w:rsidRDefault="00E575FE" w:rsidP="009B122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двох </w:t>
      </w: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питань: за - 6, проти - 0, утримались – 0</w:t>
      </w:r>
    </w:p>
    <w:p w14:paraId="6D774314" w14:textId="77777777" w:rsid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AA7C59" w14:textId="19F92240" w:rsidR="00E575FE" w:rsidRDefault="00E575FE" w:rsidP="00E575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1740930"/>
      <w:r w:rsidRPr="00E575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575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2" w:name="_Hlk161740892"/>
      <w:r w:rsidRPr="00E1713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7138">
        <w:rPr>
          <w:rFonts w:ascii="Times New Roman" w:hAnsi="Times New Roman" w:cs="Times New Roman"/>
          <w:sz w:val="24"/>
          <w:szCs w:val="24"/>
          <w:lang w:val="uk-UA"/>
        </w:rPr>
        <w:t>№ 516-VIII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2"/>
    </w:p>
    <w:p w14:paraId="3E61C466" w14:textId="4D714D1B" w:rsidR="00E575FE" w:rsidRP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 </w:t>
      </w: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0554E798" w14:textId="4B740308" w:rsidR="00E575FE" w:rsidRP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</w:t>
      </w: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 Венгріна О.</w:t>
      </w:r>
    </w:p>
    <w:p w14:paraId="2545555D" w14:textId="5DB85B80" w:rsidR="00E575FE" w:rsidRP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E575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E17138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E575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FE88B87" w14:textId="5FA74C13" w:rsidR="00E575FE" w:rsidRPr="00E575FE" w:rsidRDefault="00E575FE" w:rsidP="00E575F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AB39E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- 6, проти - 0, утримались – 0 </w:t>
      </w:r>
    </w:p>
    <w:bookmarkEnd w:id="1"/>
    <w:p w14:paraId="338C79C3" w14:textId="77777777" w:rsidR="00E575FE" w:rsidRDefault="00E575FE" w:rsidP="00E575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7A4BFBF" w14:textId="77777777" w:rsidR="00E575FE" w:rsidRDefault="00E575FE" w:rsidP="00E575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5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</w:t>
      </w:r>
      <w:r w:rsidRPr="00E575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75FE"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 22.12.2023 № 522–VІII "Про бюджет Чорноморської міської територіальної громади на 2024 рік" (зі змінами).</w:t>
      </w:r>
    </w:p>
    <w:p w14:paraId="1CA20F8A" w14:textId="32C62C78" w:rsidR="00E575FE" w:rsidRPr="00E575FE" w:rsidRDefault="00E575FE" w:rsidP="00E575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 </w:t>
      </w: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103ADAD5" w14:textId="77777777" w:rsidR="00E575FE" w:rsidRP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</w:t>
      </w:r>
      <w:r w:rsidRPr="00E575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 Венгріна О.</w:t>
      </w:r>
    </w:p>
    <w:p w14:paraId="3CE9CB9C" w14:textId="7B844F40" w:rsidR="00E575FE" w:rsidRPr="00E575FE" w:rsidRDefault="00E575FE" w:rsidP="00E575F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575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E575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E575FE"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 22.12.2023 № 522–VІII "Про бюджет Чорноморської міської територіальної громади на 2024 рік" (зі змінами)</w:t>
      </w:r>
      <w:r w:rsidRPr="00E57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E575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034FC48" w14:textId="17EED957" w:rsidR="00E575FE" w:rsidRPr="00E575FE" w:rsidRDefault="00E575FE" w:rsidP="00E575F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9C6E6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E575F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- 6, проти - 0, утримались – 0 </w:t>
      </w:r>
    </w:p>
    <w:p w14:paraId="33D75250" w14:textId="1E8910FB" w:rsidR="00E17138" w:rsidRDefault="00E17138" w:rsidP="00E17138">
      <w:p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DDDC0C" w14:textId="77777777" w:rsidR="009B1222" w:rsidRDefault="009B1222" w:rsidP="00E575F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0E5069DB" w14:textId="4FF50C18" w:rsidR="00E575FE" w:rsidRPr="00E575FE" w:rsidRDefault="00E575FE" w:rsidP="00E575F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 комісії</w:t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Олена ВЕНГРІНА </w:t>
      </w:r>
    </w:p>
    <w:p w14:paraId="3DF9A89C" w14:textId="77777777" w:rsidR="00E575FE" w:rsidRPr="00E575FE" w:rsidRDefault="00E575FE" w:rsidP="00E575F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DC64F66" w14:textId="77777777" w:rsidR="00E575FE" w:rsidRPr="00E575FE" w:rsidRDefault="00E575FE" w:rsidP="00E575F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BE0D705" w14:textId="77777777" w:rsidR="00E575FE" w:rsidRPr="00E575FE" w:rsidRDefault="00E575FE" w:rsidP="00E575FE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Відповідальна за ведення протоколу </w:t>
      </w:r>
    </w:p>
    <w:p w14:paraId="6BA5A1EC" w14:textId="3867E0C1" w:rsidR="00E575FE" w:rsidRPr="00E575FE" w:rsidRDefault="00E575FE" w:rsidP="00E575FE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засідання від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19</w:t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03</w:t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</w:t>
      </w:r>
      <w:r w:rsidRPr="00E575F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Галина КАПАНИШИНА</w:t>
      </w:r>
    </w:p>
    <w:p w14:paraId="0B5D1DE4" w14:textId="77777777" w:rsidR="00E575FE" w:rsidRPr="00E17138" w:rsidRDefault="00E575FE" w:rsidP="00E17138">
      <w:p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75FE" w:rsidRPr="00E17138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A7023"/>
    <w:rsid w:val="000D2784"/>
    <w:rsid w:val="000D514A"/>
    <w:rsid w:val="00127224"/>
    <w:rsid w:val="0012735D"/>
    <w:rsid w:val="00133253"/>
    <w:rsid w:val="001538BC"/>
    <w:rsid w:val="001F12DD"/>
    <w:rsid w:val="0020134D"/>
    <w:rsid w:val="00213624"/>
    <w:rsid w:val="00214B45"/>
    <w:rsid w:val="00231203"/>
    <w:rsid w:val="002435DF"/>
    <w:rsid w:val="00290872"/>
    <w:rsid w:val="002936DB"/>
    <w:rsid w:val="00294940"/>
    <w:rsid w:val="002B3C19"/>
    <w:rsid w:val="002C2C6C"/>
    <w:rsid w:val="002D24F8"/>
    <w:rsid w:val="002D415C"/>
    <w:rsid w:val="0030151D"/>
    <w:rsid w:val="003109DA"/>
    <w:rsid w:val="00336655"/>
    <w:rsid w:val="00353E83"/>
    <w:rsid w:val="00362527"/>
    <w:rsid w:val="00372B79"/>
    <w:rsid w:val="00394A80"/>
    <w:rsid w:val="003A3193"/>
    <w:rsid w:val="003A6E65"/>
    <w:rsid w:val="003C21F7"/>
    <w:rsid w:val="003E5537"/>
    <w:rsid w:val="00420244"/>
    <w:rsid w:val="004232E1"/>
    <w:rsid w:val="004235B3"/>
    <w:rsid w:val="00435914"/>
    <w:rsid w:val="004446AE"/>
    <w:rsid w:val="00453138"/>
    <w:rsid w:val="004A4A13"/>
    <w:rsid w:val="004C7691"/>
    <w:rsid w:val="00525522"/>
    <w:rsid w:val="005302BE"/>
    <w:rsid w:val="00586B1C"/>
    <w:rsid w:val="005A659F"/>
    <w:rsid w:val="005C36B5"/>
    <w:rsid w:val="005D526C"/>
    <w:rsid w:val="005E24F4"/>
    <w:rsid w:val="00615CE9"/>
    <w:rsid w:val="00620190"/>
    <w:rsid w:val="00630287"/>
    <w:rsid w:val="006359A8"/>
    <w:rsid w:val="00636258"/>
    <w:rsid w:val="00646629"/>
    <w:rsid w:val="006502A0"/>
    <w:rsid w:val="006A067C"/>
    <w:rsid w:val="006A4B31"/>
    <w:rsid w:val="00727752"/>
    <w:rsid w:val="00735A85"/>
    <w:rsid w:val="00744771"/>
    <w:rsid w:val="00764ADE"/>
    <w:rsid w:val="00771957"/>
    <w:rsid w:val="00775753"/>
    <w:rsid w:val="007803D0"/>
    <w:rsid w:val="00785E9C"/>
    <w:rsid w:val="007A2612"/>
    <w:rsid w:val="007B283B"/>
    <w:rsid w:val="007C19A1"/>
    <w:rsid w:val="00801C51"/>
    <w:rsid w:val="0081262B"/>
    <w:rsid w:val="0082411D"/>
    <w:rsid w:val="00846A67"/>
    <w:rsid w:val="00855D1F"/>
    <w:rsid w:val="00875382"/>
    <w:rsid w:val="0089173F"/>
    <w:rsid w:val="00895976"/>
    <w:rsid w:val="008B5F62"/>
    <w:rsid w:val="008C54BD"/>
    <w:rsid w:val="00945080"/>
    <w:rsid w:val="00945126"/>
    <w:rsid w:val="009523B8"/>
    <w:rsid w:val="009673B3"/>
    <w:rsid w:val="0099058C"/>
    <w:rsid w:val="0099698D"/>
    <w:rsid w:val="009B1222"/>
    <w:rsid w:val="009C6E63"/>
    <w:rsid w:val="009D23A8"/>
    <w:rsid w:val="00AB39E5"/>
    <w:rsid w:val="00B20D1C"/>
    <w:rsid w:val="00B32507"/>
    <w:rsid w:val="00BA7A72"/>
    <w:rsid w:val="00BD3AF7"/>
    <w:rsid w:val="00BD6161"/>
    <w:rsid w:val="00BF337D"/>
    <w:rsid w:val="00C202BF"/>
    <w:rsid w:val="00C43BAC"/>
    <w:rsid w:val="00C5270A"/>
    <w:rsid w:val="00C6031C"/>
    <w:rsid w:val="00C759C8"/>
    <w:rsid w:val="00C81758"/>
    <w:rsid w:val="00CD3577"/>
    <w:rsid w:val="00CD6F49"/>
    <w:rsid w:val="00D01EC3"/>
    <w:rsid w:val="00D26EAD"/>
    <w:rsid w:val="00D62363"/>
    <w:rsid w:val="00D656BD"/>
    <w:rsid w:val="00D96AF7"/>
    <w:rsid w:val="00DA1E46"/>
    <w:rsid w:val="00DA7707"/>
    <w:rsid w:val="00E17138"/>
    <w:rsid w:val="00E327C5"/>
    <w:rsid w:val="00E3323D"/>
    <w:rsid w:val="00E44CC9"/>
    <w:rsid w:val="00E575FE"/>
    <w:rsid w:val="00E63543"/>
    <w:rsid w:val="00EF7D46"/>
    <w:rsid w:val="00F16C8A"/>
    <w:rsid w:val="00F223B8"/>
    <w:rsid w:val="00F2595E"/>
    <w:rsid w:val="00F555B5"/>
    <w:rsid w:val="00F55FD8"/>
    <w:rsid w:val="00F72A02"/>
    <w:rsid w:val="00FA1759"/>
    <w:rsid w:val="00FC22A7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69</cp:revision>
  <cp:lastPrinted>2024-03-20T06:16:00Z</cp:lastPrinted>
  <dcterms:created xsi:type="dcterms:W3CDTF">2023-12-25T05:34:00Z</dcterms:created>
  <dcterms:modified xsi:type="dcterms:W3CDTF">2024-03-20T06:16:00Z</dcterms:modified>
</cp:coreProperties>
</file>