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7393" w14:textId="77777777" w:rsidR="00542B2F" w:rsidRDefault="00542B2F" w:rsidP="00B823BA">
      <w:pPr>
        <w:spacing w:after="0"/>
        <w:ind w:left="10490"/>
        <w:jc w:val="both"/>
        <w:rPr>
          <w:sz w:val="24"/>
          <w:szCs w:val="24"/>
          <w:lang w:val="uk-UA"/>
        </w:rPr>
      </w:pPr>
    </w:p>
    <w:p w14:paraId="78CB8922" w14:textId="14481392" w:rsidR="00B823BA" w:rsidRDefault="00B823BA" w:rsidP="00B823BA">
      <w:pPr>
        <w:spacing w:after="0"/>
        <w:ind w:left="1049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14:paraId="6243A4CD" w14:textId="7751B2DF" w:rsidR="00B823BA" w:rsidRDefault="00B823BA" w:rsidP="002012AA">
      <w:pPr>
        <w:spacing w:after="0"/>
        <w:ind w:left="1049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</w:t>
      </w:r>
      <w:r w:rsidR="002012AA">
        <w:rPr>
          <w:sz w:val="24"/>
          <w:szCs w:val="24"/>
          <w:lang w:val="uk-UA"/>
        </w:rPr>
        <w:t>озпорядження</w:t>
      </w:r>
      <w:r w:rsidR="00542B2F">
        <w:rPr>
          <w:sz w:val="24"/>
          <w:szCs w:val="24"/>
          <w:lang w:val="uk-UA"/>
        </w:rPr>
        <w:t xml:space="preserve">  міського </w:t>
      </w:r>
      <w:r w:rsidR="002012AA">
        <w:rPr>
          <w:sz w:val="24"/>
          <w:szCs w:val="24"/>
          <w:lang w:val="uk-UA"/>
        </w:rPr>
        <w:t xml:space="preserve"> голови </w:t>
      </w:r>
    </w:p>
    <w:p w14:paraId="2FF9DC21" w14:textId="3D2D4D90" w:rsidR="00F12C76" w:rsidRPr="002012AA" w:rsidRDefault="00B857EC" w:rsidP="002012AA">
      <w:pPr>
        <w:spacing w:after="0"/>
        <w:ind w:left="10490"/>
        <w:jc w:val="both"/>
        <w:rPr>
          <w:sz w:val="24"/>
          <w:szCs w:val="24"/>
          <w:lang w:val="uk-UA"/>
        </w:rPr>
      </w:pPr>
      <w:r w:rsidRPr="000A6F50">
        <w:rPr>
          <w:sz w:val="24"/>
          <w:szCs w:val="24"/>
          <w:lang w:val="uk-UA"/>
        </w:rPr>
        <w:t xml:space="preserve"> </w:t>
      </w:r>
      <w:r w:rsidR="00542B2F">
        <w:rPr>
          <w:sz w:val="24"/>
          <w:szCs w:val="24"/>
          <w:lang w:val="uk-UA"/>
        </w:rPr>
        <w:t>від  28.03.2024  № 91</w:t>
      </w:r>
    </w:p>
    <w:p w14:paraId="339850EB" w14:textId="77777777" w:rsidR="002012AA" w:rsidRDefault="002012AA" w:rsidP="00B857EC">
      <w:pPr>
        <w:pStyle w:val="a7"/>
        <w:jc w:val="center"/>
        <w:rPr>
          <w:b/>
          <w:bCs/>
          <w:lang w:val="uk-UA"/>
        </w:rPr>
      </w:pPr>
    </w:p>
    <w:p w14:paraId="4235231B" w14:textId="77777777" w:rsidR="00542B2F" w:rsidRDefault="00542B2F" w:rsidP="00B857EC">
      <w:pPr>
        <w:pStyle w:val="a7"/>
        <w:jc w:val="center"/>
        <w:rPr>
          <w:b/>
          <w:bCs/>
          <w:lang w:val="uk-UA"/>
        </w:rPr>
      </w:pPr>
    </w:p>
    <w:p w14:paraId="5CB07823" w14:textId="67159655" w:rsidR="00527913" w:rsidRPr="00B857EC" w:rsidRDefault="00527913" w:rsidP="00B857EC">
      <w:pPr>
        <w:pStyle w:val="a7"/>
        <w:jc w:val="center"/>
        <w:rPr>
          <w:b/>
          <w:bCs/>
          <w:lang w:val="uk-UA"/>
        </w:rPr>
      </w:pPr>
      <w:r w:rsidRPr="00B857EC">
        <w:rPr>
          <w:b/>
          <w:bCs/>
          <w:lang w:val="uk-UA"/>
        </w:rPr>
        <w:t>План</w:t>
      </w:r>
      <w:r w:rsidRPr="00B857EC">
        <w:rPr>
          <w:b/>
          <w:bCs/>
          <w:spacing w:val="-3"/>
          <w:lang w:val="uk-UA"/>
        </w:rPr>
        <w:t xml:space="preserve"> </w:t>
      </w:r>
      <w:r w:rsidRPr="00B857EC">
        <w:rPr>
          <w:b/>
          <w:bCs/>
          <w:lang w:val="uk-UA"/>
        </w:rPr>
        <w:t>заходів</w:t>
      </w:r>
    </w:p>
    <w:p w14:paraId="0E730145" w14:textId="4CCFC797" w:rsidR="00527913" w:rsidRDefault="00527913" w:rsidP="00B857EC">
      <w:pPr>
        <w:pStyle w:val="a7"/>
        <w:jc w:val="center"/>
        <w:rPr>
          <w:b/>
          <w:bCs/>
          <w:lang w:val="uk-UA"/>
        </w:rPr>
      </w:pPr>
      <w:r w:rsidRPr="00B857EC">
        <w:rPr>
          <w:b/>
          <w:bCs/>
          <w:lang w:val="uk-UA"/>
        </w:rPr>
        <w:t>щодо</w:t>
      </w:r>
      <w:r w:rsidRPr="00B857EC">
        <w:rPr>
          <w:b/>
          <w:bCs/>
          <w:spacing w:val="-4"/>
          <w:lang w:val="uk-UA"/>
        </w:rPr>
        <w:t xml:space="preserve"> </w:t>
      </w:r>
      <w:r w:rsidRPr="00B857EC">
        <w:rPr>
          <w:b/>
          <w:bCs/>
          <w:lang w:val="uk-UA"/>
        </w:rPr>
        <w:t>детінізації</w:t>
      </w:r>
      <w:r w:rsidRPr="00B857EC">
        <w:rPr>
          <w:b/>
          <w:bCs/>
          <w:spacing w:val="-4"/>
          <w:lang w:val="uk-UA"/>
        </w:rPr>
        <w:t xml:space="preserve"> </w:t>
      </w:r>
      <w:r w:rsidRPr="00B857EC">
        <w:rPr>
          <w:b/>
          <w:bCs/>
          <w:lang w:val="uk-UA"/>
        </w:rPr>
        <w:t>доходів</w:t>
      </w:r>
      <w:r w:rsidRPr="00B857EC">
        <w:rPr>
          <w:b/>
          <w:bCs/>
          <w:spacing w:val="-3"/>
          <w:lang w:val="uk-UA"/>
        </w:rPr>
        <w:t xml:space="preserve"> </w:t>
      </w:r>
      <w:r w:rsidRPr="00B857EC">
        <w:rPr>
          <w:b/>
          <w:bCs/>
          <w:lang w:val="uk-UA"/>
        </w:rPr>
        <w:t>та</w:t>
      </w:r>
      <w:r w:rsidRPr="00B857EC">
        <w:rPr>
          <w:b/>
          <w:bCs/>
          <w:spacing w:val="-2"/>
          <w:lang w:val="uk-UA"/>
        </w:rPr>
        <w:t xml:space="preserve"> </w:t>
      </w:r>
      <w:r w:rsidRPr="00B857EC">
        <w:rPr>
          <w:b/>
          <w:bCs/>
          <w:lang w:val="uk-UA"/>
        </w:rPr>
        <w:t>відносин</w:t>
      </w:r>
      <w:r w:rsidRPr="00B857EC">
        <w:rPr>
          <w:b/>
          <w:bCs/>
          <w:spacing w:val="-5"/>
          <w:lang w:val="uk-UA"/>
        </w:rPr>
        <w:t xml:space="preserve"> </w:t>
      </w:r>
      <w:r w:rsidRPr="00B857EC">
        <w:rPr>
          <w:b/>
          <w:bCs/>
          <w:lang w:val="uk-UA"/>
        </w:rPr>
        <w:t>у</w:t>
      </w:r>
      <w:r w:rsidRPr="00B857EC">
        <w:rPr>
          <w:b/>
          <w:bCs/>
          <w:spacing w:val="-1"/>
          <w:lang w:val="uk-UA"/>
        </w:rPr>
        <w:t xml:space="preserve"> </w:t>
      </w:r>
      <w:r w:rsidRPr="00B857EC">
        <w:rPr>
          <w:b/>
          <w:bCs/>
          <w:lang w:val="uk-UA"/>
        </w:rPr>
        <w:t>сфері</w:t>
      </w:r>
      <w:r w:rsidRPr="00B857EC">
        <w:rPr>
          <w:b/>
          <w:bCs/>
          <w:spacing w:val="-4"/>
          <w:lang w:val="uk-UA"/>
        </w:rPr>
        <w:t xml:space="preserve"> </w:t>
      </w:r>
      <w:r w:rsidRPr="00B857EC">
        <w:rPr>
          <w:b/>
          <w:bCs/>
          <w:lang w:val="uk-UA"/>
        </w:rPr>
        <w:t>зайнятості</w:t>
      </w:r>
      <w:r w:rsidRPr="00B857EC">
        <w:rPr>
          <w:b/>
          <w:bCs/>
          <w:spacing w:val="-1"/>
          <w:lang w:val="uk-UA"/>
        </w:rPr>
        <w:t xml:space="preserve"> </w:t>
      </w:r>
      <w:r w:rsidRPr="00B857EC">
        <w:rPr>
          <w:b/>
          <w:bCs/>
          <w:lang w:val="uk-UA"/>
        </w:rPr>
        <w:t>населення</w:t>
      </w:r>
      <w:r w:rsidRPr="00B857EC">
        <w:rPr>
          <w:b/>
          <w:bCs/>
          <w:spacing w:val="-5"/>
          <w:lang w:val="uk-UA"/>
        </w:rPr>
        <w:t xml:space="preserve"> </w:t>
      </w:r>
      <w:r w:rsidR="00B857EC">
        <w:rPr>
          <w:b/>
          <w:bCs/>
          <w:spacing w:val="-5"/>
          <w:lang w:val="uk-UA"/>
        </w:rPr>
        <w:t xml:space="preserve">на території Чорноморської міської територіальної громади </w:t>
      </w:r>
      <w:r w:rsidRPr="00B857EC">
        <w:rPr>
          <w:b/>
          <w:bCs/>
          <w:lang w:val="uk-UA"/>
        </w:rPr>
        <w:t>на</w:t>
      </w:r>
      <w:r w:rsidRPr="00B857EC">
        <w:rPr>
          <w:b/>
          <w:bCs/>
          <w:spacing w:val="-4"/>
          <w:lang w:val="uk-UA"/>
        </w:rPr>
        <w:t xml:space="preserve"> </w:t>
      </w:r>
      <w:r w:rsidRPr="00B857EC">
        <w:rPr>
          <w:b/>
          <w:bCs/>
          <w:lang w:val="uk-UA"/>
        </w:rPr>
        <w:t>2024-2025</w:t>
      </w:r>
      <w:r w:rsidRPr="00B857EC">
        <w:rPr>
          <w:b/>
          <w:bCs/>
          <w:spacing w:val="-3"/>
          <w:lang w:val="uk-UA"/>
        </w:rPr>
        <w:t xml:space="preserve"> </w:t>
      </w:r>
      <w:r w:rsidRPr="00B857EC">
        <w:rPr>
          <w:b/>
          <w:bCs/>
          <w:lang w:val="uk-UA"/>
        </w:rPr>
        <w:t>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185"/>
        <w:gridCol w:w="1462"/>
        <w:gridCol w:w="6352"/>
      </w:tblGrid>
      <w:tr w:rsidR="00527913" w:rsidRPr="00701A18" w14:paraId="01A44AC2" w14:textId="77777777" w:rsidTr="00455614">
        <w:tc>
          <w:tcPr>
            <w:tcW w:w="561" w:type="dxa"/>
          </w:tcPr>
          <w:p w14:paraId="75C1E4C3" w14:textId="28C72117" w:rsidR="00527913" w:rsidRPr="00701A18" w:rsidRDefault="00527913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b/>
                <w:sz w:val="24"/>
                <w:lang w:val="uk-UA"/>
              </w:rPr>
              <w:t>№</w:t>
            </w:r>
            <w:r w:rsidRPr="00701A18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701A18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6185" w:type="dxa"/>
          </w:tcPr>
          <w:p w14:paraId="2A7207E0" w14:textId="19C5A5F0" w:rsidR="00527913" w:rsidRPr="00701A18" w:rsidRDefault="00527913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b/>
                <w:sz w:val="24"/>
                <w:lang w:val="uk-UA"/>
              </w:rPr>
              <w:t>Зміст заходу</w:t>
            </w:r>
          </w:p>
        </w:tc>
        <w:tc>
          <w:tcPr>
            <w:tcW w:w="1462" w:type="dxa"/>
          </w:tcPr>
          <w:p w14:paraId="73A4D9BD" w14:textId="0AFAF309" w:rsidR="00527913" w:rsidRPr="00701A18" w:rsidRDefault="00527913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b/>
                <w:sz w:val="24"/>
                <w:lang w:val="uk-UA"/>
              </w:rPr>
              <w:t>Строк</w:t>
            </w:r>
            <w:r w:rsidRPr="00701A18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701A18">
              <w:rPr>
                <w:b/>
                <w:sz w:val="24"/>
                <w:lang w:val="uk-UA"/>
              </w:rPr>
              <w:t>виконання</w:t>
            </w:r>
          </w:p>
        </w:tc>
        <w:tc>
          <w:tcPr>
            <w:tcW w:w="6352" w:type="dxa"/>
          </w:tcPr>
          <w:p w14:paraId="16421ECD" w14:textId="406C34E7" w:rsidR="00527913" w:rsidRPr="00701A18" w:rsidRDefault="00527913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b/>
                <w:sz w:val="24"/>
                <w:lang w:val="uk-UA"/>
              </w:rPr>
              <w:t>Відповідальні</w:t>
            </w:r>
            <w:r w:rsidRPr="00701A18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701A18">
              <w:rPr>
                <w:b/>
                <w:sz w:val="24"/>
                <w:lang w:val="uk-UA"/>
              </w:rPr>
              <w:t>за</w:t>
            </w:r>
            <w:r w:rsidRPr="00701A18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701A18">
              <w:rPr>
                <w:b/>
                <w:sz w:val="24"/>
                <w:lang w:val="uk-UA"/>
              </w:rPr>
              <w:t>здійснення</w:t>
            </w:r>
            <w:r w:rsidRPr="00701A18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701A18">
              <w:rPr>
                <w:b/>
                <w:sz w:val="24"/>
                <w:lang w:val="uk-UA"/>
              </w:rPr>
              <w:t>заходів</w:t>
            </w:r>
          </w:p>
        </w:tc>
      </w:tr>
      <w:tr w:rsidR="00F747CF" w:rsidRPr="00701A18" w14:paraId="15B8C6C5" w14:textId="77777777" w:rsidTr="00640DBE">
        <w:tc>
          <w:tcPr>
            <w:tcW w:w="14560" w:type="dxa"/>
            <w:gridSpan w:val="4"/>
          </w:tcPr>
          <w:p w14:paraId="6C2655DC" w14:textId="19399D6C" w:rsidR="00F747CF" w:rsidRPr="00701A18" w:rsidRDefault="008D77B3" w:rsidP="00F747CF">
            <w:pPr>
              <w:rPr>
                <w:b/>
                <w:sz w:val="26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F747CF" w:rsidRPr="00701A18">
              <w:rPr>
                <w:b/>
                <w:sz w:val="24"/>
                <w:lang w:val="uk-UA"/>
              </w:rPr>
              <w:t>.</w:t>
            </w:r>
            <w:r w:rsidR="00F747CF" w:rsidRPr="00701A18">
              <w:rPr>
                <w:b/>
                <w:spacing w:val="-1"/>
                <w:sz w:val="24"/>
                <w:lang w:val="uk-UA"/>
              </w:rPr>
              <w:t xml:space="preserve"> </w:t>
            </w:r>
            <w:r w:rsidR="00F747CF" w:rsidRPr="00701A18">
              <w:rPr>
                <w:b/>
                <w:sz w:val="24"/>
                <w:lang w:val="uk-UA"/>
              </w:rPr>
              <w:t>Забезпечити:</w:t>
            </w:r>
          </w:p>
        </w:tc>
      </w:tr>
      <w:tr w:rsidR="00527913" w:rsidRPr="00542B2F" w14:paraId="04C95992" w14:textId="77777777" w:rsidTr="00455614">
        <w:tc>
          <w:tcPr>
            <w:tcW w:w="561" w:type="dxa"/>
          </w:tcPr>
          <w:p w14:paraId="2CA21556" w14:textId="200F75C7" w:rsidR="00527913" w:rsidRPr="00701A18" w:rsidRDefault="00F747CF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sz w:val="24"/>
                <w:lang w:val="uk-UA"/>
              </w:rPr>
              <w:t>1</w:t>
            </w:r>
            <w:r w:rsidR="008D77B3">
              <w:rPr>
                <w:sz w:val="24"/>
                <w:lang w:val="uk-UA"/>
              </w:rPr>
              <w:t>.1</w:t>
            </w:r>
          </w:p>
        </w:tc>
        <w:tc>
          <w:tcPr>
            <w:tcW w:w="6185" w:type="dxa"/>
          </w:tcPr>
          <w:p w14:paraId="61195217" w14:textId="7DF8A218" w:rsidR="00527913" w:rsidRPr="00701A18" w:rsidRDefault="00FC40F7" w:rsidP="00455614">
            <w:pPr>
              <w:pStyle w:val="TableParagraph"/>
              <w:ind w:right="99"/>
              <w:jc w:val="both"/>
              <w:rPr>
                <w:b/>
                <w:sz w:val="26"/>
              </w:rPr>
            </w:pPr>
            <w:r>
              <w:rPr>
                <w:spacing w:val="1"/>
                <w:sz w:val="24"/>
              </w:rPr>
              <w:t>П</w:t>
            </w:r>
            <w:r w:rsidR="00F747CF" w:rsidRPr="00701A18">
              <w:rPr>
                <w:sz w:val="24"/>
              </w:rPr>
              <w:t>роведення</w:t>
            </w:r>
            <w:r w:rsidR="00F747CF" w:rsidRPr="00701A18">
              <w:rPr>
                <w:spacing w:val="1"/>
                <w:sz w:val="24"/>
              </w:rPr>
              <w:t xml:space="preserve"> </w:t>
            </w:r>
            <w:r w:rsidR="00F747CF" w:rsidRPr="00701A18">
              <w:rPr>
                <w:sz w:val="24"/>
              </w:rPr>
              <w:t>засідань</w:t>
            </w:r>
            <w:r w:rsidR="00F747CF" w:rsidRPr="00701A18">
              <w:rPr>
                <w:spacing w:val="1"/>
                <w:sz w:val="24"/>
              </w:rPr>
              <w:t xml:space="preserve"> </w:t>
            </w:r>
            <w:r w:rsidR="00F747CF" w:rsidRPr="00701A18">
              <w:rPr>
                <w:sz w:val="24"/>
              </w:rPr>
              <w:t>місцев</w:t>
            </w:r>
            <w:r w:rsidR="00455614">
              <w:rPr>
                <w:sz w:val="24"/>
              </w:rPr>
              <w:t>ої к</w:t>
            </w:r>
            <w:r w:rsidR="00F747CF" w:rsidRPr="00701A18">
              <w:rPr>
                <w:sz w:val="24"/>
              </w:rPr>
              <w:t>омісі</w:t>
            </w:r>
            <w:r w:rsidR="00455614">
              <w:rPr>
                <w:sz w:val="24"/>
              </w:rPr>
              <w:t>ї</w:t>
            </w:r>
            <w:r w:rsidR="00F747CF" w:rsidRPr="00701A18">
              <w:rPr>
                <w:spacing w:val="1"/>
                <w:sz w:val="24"/>
              </w:rPr>
              <w:t xml:space="preserve"> </w:t>
            </w:r>
            <w:r w:rsidR="00F747CF" w:rsidRPr="00701A18">
              <w:rPr>
                <w:sz w:val="24"/>
              </w:rPr>
              <w:t>з</w:t>
            </w:r>
            <w:r w:rsidR="00F747CF" w:rsidRPr="00701A18">
              <w:rPr>
                <w:spacing w:val="1"/>
                <w:sz w:val="24"/>
              </w:rPr>
              <w:t xml:space="preserve"> </w:t>
            </w:r>
            <w:r w:rsidR="00F747CF" w:rsidRPr="00701A18">
              <w:rPr>
                <w:sz w:val="24"/>
              </w:rPr>
              <w:t>питань</w:t>
            </w:r>
            <w:r w:rsidR="00455614">
              <w:rPr>
                <w:sz w:val="24"/>
              </w:rPr>
              <w:t xml:space="preserve"> легалізації виплати заробітної плати </w:t>
            </w:r>
            <w:r w:rsidR="00F747CF" w:rsidRPr="00701A18">
              <w:rPr>
                <w:sz w:val="24"/>
              </w:rPr>
              <w:t>та</w:t>
            </w:r>
            <w:r w:rsidR="00455614">
              <w:rPr>
                <w:sz w:val="24"/>
              </w:rPr>
              <w:t xml:space="preserve"> зайнятості населення, погашення заборгованості із заробітної плати (грошового забезпечення), пенсій, стипендій та інших соціальних виплат.</w:t>
            </w:r>
          </w:p>
        </w:tc>
        <w:tc>
          <w:tcPr>
            <w:tcW w:w="1462" w:type="dxa"/>
          </w:tcPr>
          <w:p w14:paraId="019FF263" w14:textId="77777777" w:rsidR="00986C90" w:rsidRPr="00701A18" w:rsidRDefault="00F747CF" w:rsidP="00986C90">
            <w:pPr>
              <w:pStyle w:val="TableParagraph"/>
              <w:ind w:left="114" w:right="36"/>
              <w:jc w:val="center"/>
              <w:rPr>
                <w:spacing w:val="-58"/>
                <w:sz w:val="24"/>
              </w:rPr>
            </w:pPr>
            <w:r w:rsidRPr="00701A18">
              <w:rPr>
                <w:sz w:val="24"/>
              </w:rPr>
              <w:t>Не рідше</w:t>
            </w:r>
            <w:r w:rsidRPr="00701A18">
              <w:rPr>
                <w:spacing w:val="-58"/>
                <w:sz w:val="24"/>
              </w:rPr>
              <w:t xml:space="preserve"> </w:t>
            </w:r>
          </w:p>
          <w:p w14:paraId="431B827C" w14:textId="444DA1D1" w:rsidR="00F747CF" w:rsidRPr="00701A18" w:rsidRDefault="00B823BA" w:rsidP="00986C90">
            <w:pPr>
              <w:pStyle w:val="TableParagraph"/>
              <w:ind w:left="114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одного разу </w:t>
            </w:r>
          </w:p>
          <w:p w14:paraId="236F31FF" w14:textId="11699DF3" w:rsidR="00527913" w:rsidRPr="00701A18" w:rsidRDefault="00F747CF" w:rsidP="00986C90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sz w:val="24"/>
                <w:lang w:val="uk-UA"/>
              </w:rPr>
              <w:t>на</w:t>
            </w:r>
            <w:r w:rsidRPr="00701A18">
              <w:rPr>
                <w:spacing w:val="-2"/>
                <w:sz w:val="24"/>
                <w:lang w:val="uk-UA"/>
              </w:rPr>
              <w:t xml:space="preserve"> </w:t>
            </w:r>
            <w:r w:rsidRPr="00701A18">
              <w:rPr>
                <w:sz w:val="24"/>
                <w:lang w:val="uk-UA"/>
              </w:rPr>
              <w:t>місяць</w:t>
            </w:r>
          </w:p>
        </w:tc>
        <w:tc>
          <w:tcPr>
            <w:tcW w:w="6352" w:type="dxa"/>
          </w:tcPr>
          <w:p w14:paraId="7BDDBDDA" w14:textId="58C87799" w:rsidR="00527913" w:rsidRPr="00455614" w:rsidRDefault="00FC40F7" w:rsidP="008D77B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 соціальної політики Чорноморської міської ради Одеського району Одеської області; у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правління економічного розвитку та торгівлі виконавчого комітету Чорноморської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ідділ обс</w:t>
            </w:r>
            <w:r w:rsidR="00455614">
              <w:rPr>
                <w:bCs/>
                <w:sz w:val="24"/>
                <w:szCs w:val="24"/>
                <w:lang w:val="uk-UA"/>
              </w:rPr>
              <w:t>л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уговування громадян №19 (сервісний центр) управління обслуговування громадян Головного управління Пенсійного фонду України в Одеській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Чорноморська філія Одеського обласного центру зайнятості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Управління податкового адміністрування фізичних осіб Головного управління Д</w:t>
            </w:r>
            <w:r w:rsidR="00455614">
              <w:rPr>
                <w:bCs/>
                <w:sz w:val="24"/>
                <w:szCs w:val="24"/>
                <w:lang w:val="uk-UA"/>
              </w:rPr>
              <w:t xml:space="preserve">ержавної </w:t>
            </w:r>
            <w:r w:rsidR="00B857EC">
              <w:rPr>
                <w:bCs/>
                <w:sz w:val="24"/>
                <w:szCs w:val="24"/>
                <w:lang w:val="uk-UA"/>
              </w:rPr>
              <w:t>п</w:t>
            </w:r>
            <w:r w:rsidR="00455614">
              <w:rPr>
                <w:bCs/>
                <w:sz w:val="24"/>
                <w:szCs w:val="24"/>
                <w:lang w:val="uk-UA"/>
              </w:rPr>
              <w:t xml:space="preserve">одаткової </w:t>
            </w:r>
            <w:r w:rsidR="00B857EC">
              <w:rPr>
                <w:bCs/>
                <w:sz w:val="24"/>
                <w:szCs w:val="24"/>
                <w:lang w:val="uk-UA"/>
              </w:rPr>
              <w:t>с</w:t>
            </w:r>
            <w:r w:rsidR="00455614">
              <w:rPr>
                <w:bCs/>
                <w:sz w:val="24"/>
                <w:szCs w:val="24"/>
                <w:lang w:val="uk-UA"/>
              </w:rPr>
              <w:t>лужби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в Одеській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ф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іна</w:t>
            </w:r>
            <w:r w:rsidR="00455614">
              <w:rPr>
                <w:bCs/>
                <w:sz w:val="24"/>
                <w:szCs w:val="24"/>
                <w:lang w:val="uk-UA"/>
              </w:rPr>
              <w:t>н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со</w:t>
            </w:r>
            <w:r w:rsidR="00455614">
              <w:rPr>
                <w:bCs/>
                <w:sz w:val="24"/>
                <w:szCs w:val="24"/>
                <w:lang w:val="uk-UA"/>
              </w:rPr>
              <w:t>в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е управління Чорн</w:t>
            </w:r>
            <w:r w:rsidR="00455614">
              <w:rPr>
                <w:bCs/>
                <w:sz w:val="24"/>
                <w:szCs w:val="24"/>
                <w:lang w:val="uk-UA"/>
              </w:rPr>
              <w:t>о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>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; Південне міжрегіональне управління Державної служби з питань праці (за згодою).</w:t>
            </w:r>
            <w:r w:rsidR="00455614"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27913" w:rsidRPr="00FC40F7" w14:paraId="6C9E07FA" w14:textId="77777777" w:rsidTr="00455614">
        <w:tc>
          <w:tcPr>
            <w:tcW w:w="561" w:type="dxa"/>
          </w:tcPr>
          <w:p w14:paraId="3B7DF5CE" w14:textId="6C0C8E82" w:rsidR="00527913" w:rsidRPr="00FC40F7" w:rsidRDefault="008D77B3" w:rsidP="00527913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  <w:r w:rsidR="00F747CF" w:rsidRPr="00FC40F7">
              <w:rPr>
                <w:sz w:val="24"/>
                <w:lang w:val="uk-UA"/>
              </w:rPr>
              <w:t>2</w:t>
            </w:r>
          </w:p>
        </w:tc>
        <w:tc>
          <w:tcPr>
            <w:tcW w:w="6185" w:type="dxa"/>
          </w:tcPr>
          <w:p w14:paraId="56ED74B4" w14:textId="453BAD16" w:rsidR="00F747CF" w:rsidRPr="00FC40F7" w:rsidRDefault="00FC40F7" w:rsidP="00B857EC">
            <w:pPr>
              <w:pStyle w:val="TableParagraph"/>
              <w:tabs>
                <w:tab w:val="left" w:pos="34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747CF" w:rsidRPr="00FC40F7">
              <w:rPr>
                <w:sz w:val="24"/>
              </w:rPr>
              <w:t>роведення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роботи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з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керівниками,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представниками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власників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або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органів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управління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підприємств,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установ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та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організацій,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що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мають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заборгованість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з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виплати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заробітної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плати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та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податків</w:t>
            </w:r>
            <w:r w:rsidR="00F747CF" w:rsidRPr="00FC40F7">
              <w:rPr>
                <w:spacing w:val="-2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до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бюджету</w:t>
            </w:r>
            <w:r>
              <w:rPr>
                <w:sz w:val="24"/>
              </w:rPr>
              <w:t>.</w:t>
            </w:r>
          </w:p>
          <w:p w14:paraId="6EA2F61A" w14:textId="40E38828" w:rsidR="00F747CF" w:rsidRPr="00FC40F7" w:rsidRDefault="00FC40F7" w:rsidP="00B857EC">
            <w:pPr>
              <w:pStyle w:val="TableParagraph"/>
              <w:tabs>
                <w:tab w:val="left" w:pos="269"/>
              </w:tabs>
              <w:ind w:left="2" w:right="101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47CF" w:rsidRPr="00FC40F7">
              <w:rPr>
                <w:sz w:val="24"/>
              </w:rPr>
              <w:t>адання ними графіків погашення заборгованості з виплати заробітної</w:t>
            </w:r>
            <w:r w:rsidR="00F747CF" w:rsidRPr="00FC40F7">
              <w:rPr>
                <w:spacing w:val="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плати</w:t>
            </w:r>
            <w:r w:rsidR="00F747CF" w:rsidRPr="00FC40F7">
              <w:rPr>
                <w:spacing w:val="-1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(у</w:t>
            </w:r>
            <w:r w:rsidR="00F747CF" w:rsidRPr="00FC40F7">
              <w:rPr>
                <w:spacing w:val="-8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тому</w:t>
            </w:r>
            <w:r w:rsidR="00F747CF" w:rsidRPr="00FC40F7">
              <w:rPr>
                <w:spacing w:val="-3"/>
                <w:sz w:val="24"/>
              </w:rPr>
              <w:t xml:space="preserve"> </w:t>
            </w:r>
            <w:r w:rsidR="00F747CF" w:rsidRPr="00FC40F7">
              <w:rPr>
                <w:sz w:val="24"/>
              </w:rPr>
              <w:t>числі податків)</w:t>
            </w:r>
            <w:r w:rsidR="00B857EC">
              <w:rPr>
                <w:sz w:val="24"/>
              </w:rPr>
              <w:t>.</w:t>
            </w:r>
          </w:p>
          <w:p w14:paraId="6A4BA96A" w14:textId="3CD216E5" w:rsidR="00527913" w:rsidRPr="00FC40F7" w:rsidRDefault="00B857EC" w:rsidP="00986C90">
            <w:pPr>
              <w:jc w:val="both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 w:rsidR="00F747CF" w:rsidRPr="00FC40F7">
              <w:rPr>
                <w:sz w:val="24"/>
                <w:lang w:val="uk-UA"/>
              </w:rPr>
              <w:t>онтроль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за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виконанням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отриманих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графіків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з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погашення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заборгованості</w:t>
            </w:r>
            <w:r w:rsidR="00F747CF" w:rsidRPr="00FC40F7">
              <w:rPr>
                <w:spacing w:val="-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з</w:t>
            </w:r>
            <w:r w:rsidR="00F747CF" w:rsidRPr="00FC40F7">
              <w:rPr>
                <w:spacing w:val="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виплати</w:t>
            </w:r>
            <w:r w:rsidR="00F747CF" w:rsidRPr="00FC40F7">
              <w:rPr>
                <w:spacing w:val="-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заробітної плати</w:t>
            </w:r>
            <w:r w:rsidR="00F747CF" w:rsidRPr="00FC40F7">
              <w:rPr>
                <w:spacing w:val="-1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(у</w:t>
            </w:r>
            <w:r w:rsidR="00F747CF" w:rsidRPr="00FC40F7">
              <w:rPr>
                <w:spacing w:val="-8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тому</w:t>
            </w:r>
            <w:r w:rsidR="00F747CF" w:rsidRPr="00FC40F7">
              <w:rPr>
                <w:spacing w:val="-4"/>
                <w:sz w:val="24"/>
                <w:lang w:val="uk-UA"/>
              </w:rPr>
              <w:t xml:space="preserve"> </w:t>
            </w:r>
            <w:r w:rsidR="00F747CF" w:rsidRPr="00FC40F7">
              <w:rPr>
                <w:sz w:val="24"/>
                <w:lang w:val="uk-UA"/>
              </w:rPr>
              <w:t>числі податків)</w:t>
            </w:r>
            <w:r w:rsidR="00FC40F7">
              <w:rPr>
                <w:sz w:val="24"/>
                <w:lang w:val="uk-UA"/>
              </w:rPr>
              <w:t>.</w:t>
            </w:r>
          </w:p>
        </w:tc>
        <w:tc>
          <w:tcPr>
            <w:tcW w:w="1462" w:type="dxa"/>
          </w:tcPr>
          <w:p w14:paraId="73AF2F95" w14:textId="42FAC17C" w:rsidR="00527913" w:rsidRPr="00FC40F7" w:rsidRDefault="0010414A" w:rsidP="00986C90">
            <w:pPr>
              <w:jc w:val="center"/>
              <w:rPr>
                <w:sz w:val="26"/>
                <w:lang w:val="uk-UA"/>
              </w:rPr>
            </w:pPr>
            <w:r w:rsidRPr="00FC40F7">
              <w:rPr>
                <w:sz w:val="24"/>
                <w:lang w:val="uk-UA"/>
              </w:rPr>
              <w:t>Постійно</w:t>
            </w:r>
          </w:p>
        </w:tc>
        <w:tc>
          <w:tcPr>
            <w:tcW w:w="6352" w:type="dxa"/>
          </w:tcPr>
          <w:p w14:paraId="6981FDA2" w14:textId="0E358351" w:rsidR="00FC40F7" w:rsidRPr="00FC40F7" w:rsidRDefault="00FC40F7" w:rsidP="006D7BB2">
            <w:pPr>
              <w:ind w:left="-2" w:firstLineChars="17" w:firstLine="41"/>
              <w:jc w:val="both"/>
              <w:rPr>
                <w:sz w:val="24"/>
                <w:szCs w:val="24"/>
                <w:lang w:val="uk-UA"/>
              </w:rPr>
            </w:pPr>
            <w:r w:rsidRPr="00FC40F7">
              <w:rPr>
                <w:sz w:val="24"/>
                <w:szCs w:val="24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області; управління економічного розвитку та торгівлі виконавчого комітету Чорноморської міської ради Одеського району Одеської області; відділ обслуговування громадян №19 (сервісний центр) управління обслуговування громадян Головного управління Пенсійного фонду України в Одеській області; Чорноморська філія Одеського обласного центру зайнятості; </w:t>
            </w:r>
            <w:r w:rsidR="008D0808">
              <w:rPr>
                <w:sz w:val="24"/>
                <w:szCs w:val="24"/>
                <w:lang w:val="uk-UA"/>
              </w:rPr>
              <w:t>у</w:t>
            </w:r>
            <w:r w:rsidRPr="00FC40F7">
              <w:rPr>
                <w:sz w:val="24"/>
                <w:szCs w:val="24"/>
                <w:lang w:val="uk-UA"/>
              </w:rPr>
              <w:t xml:space="preserve">правління податкового адміністрування </w:t>
            </w:r>
            <w:r w:rsidRPr="00FC40F7">
              <w:rPr>
                <w:sz w:val="24"/>
                <w:szCs w:val="24"/>
                <w:lang w:val="uk-UA"/>
              </w:rPr>
              <w:lastRenderedPageBreak/>
              <w:t>фізичних осіб Головного управління Державної Податкової Служби в Одеській області; фінансове управління Чорноморської міської ради Одеського району Одеської області; Південне міжрегіональне управління Державної служби з питань праці (за згодою).</w:t>
            </w:r>
          </w:p>
          <w:p w14:paraId="22C14C6F" w14:textId="55B4A547" w:rsidR="008D0808" w:rsidRPr="00FC40F7" w:rsidRDefault="00315705" w:rsidP="008D77B3">
            <w:pPr>
              <w:ind w:left="-2" w:firstLineChars="17" w:firstLine="41"/>
              <w:jc w:val="both"/>
              <w:rPr>
                <w:sz w:val="24"/>
                <w:szCs w:val="24"/>
                <w:lang w:val="uk-UA"/>
              </w:rPr>
            </w:pPr>
            <w:r w:rsidRPr="00FC40F7">
              <w:rPr>
                <w:sz w:val="24"/>
                <w:szCs w:val="24"/>
                <w:lang w:val="uk-UA"/>
              </w:rPr>
              <w:t>Установи, підприємства та організації</w:t>
            </w:r>
            <w:r w:rsidR="00B857EC">
              <w:rPr>
                <w:sz w:val="24"/>
                <w:szCs w:val="24"/>
                <w:lang w:val="uk-UA"/>
              </w:rPr>
              <w:t xml:space="preserve"> міста</w:t>
            </w:r>
            <w:r w:rsidR="00FC40F7" w:rsidRPr="00FC40F7">
              <w:rPr>
                <w:sz w:val="24"/>
                <w:szCs w:val="24"/>
                <w:lang w:val="uk-UA"/>
              </w:rPr>
              <w:t>.</w:t>
            </w:r>
          </w:p>
        </w:tc>
      </w:tr>
      <w:tr w:rsidR="0010414A" w:rsidRPr="00701A18" w14:paraId="073255D1" w14:textId="77777777" w:rsidTr="00455614">
        <w:tc>
          <w:tcPr>
            <w:tcW w:w="561" w:type="dxa"/>
          </w:tcPr>
          <w:p w14:paraId="4336F3B3" w14:textId="525AE4D1" w:rsidR="0010414A" w:rsidRPr="008D77B3" w:rsidRDefault="008D77B3" w:rsidP="00527913">
            <w:pPr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lastRenderedPageBreak/>
              <w:t>1.</w:t>
            </w:r>
            <w:r w:rsidRPr="008D77B3">
              <w:rPr>
                <w:bCs/>
                <w:sz w:val="26"/>
                <w:lang w:val="uk-UA"/>
              </w:rPr>
              <w:t>3</w:t>
            </w:r>
          </w:p>
        </w:tc>
        <w:tc>
          <w:tcPr>
            <w:tcW w:w="6185" w:type="dxa"/>
          </w:tcPr>
          <w:p w14:paraId="2E2FF07F" w14:textId="2CDF901D" w:rsidR="0010414A" w:rsidRPr="00701A18" w:rsidRDefault="00FC40F7" w:rsidP="00B857EC">
            <w:pPr>
              <w:pStyle w:val="TableParagraph"/>
              <w:tabs>
                <w:tab w:val="left" w:pos="331"/>
              </w:tabs>
              <w:ind w:right="94"/>
              <w:jc w:val="both"/>
              <w:rPr>
                <w:b/>
                <w:sz w:val="26"/>
              </w:rPr>
            </w:pPr>
            <w:r>
              <w:rPr>
                <w:sz w:val="24"/>
              </w:rPr>
              <w:t>П</w:t>
            </w:r>
            <w:r w:rsidR="0010414A" w:rsidRPr="00701A18">
              <w:rPr>
                <w:sz w:val="24"/>
              </w:rPr>
              <w:t>роведення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роботи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керівниками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суб’єктів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господарювання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щодо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підвищення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рівня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заробітної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плати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працівникам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до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рівня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не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нижче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середньо</w:t>
            </w:r>
            <w:r w:rsidR="008D0808">
              <w:rPr>
                <w:sz w:val="24"/>
              </w:rPr>
              <w:t xml:space="preserve">ї заробітної плати по Одеській </w:t>
            </w:r>
            <w:r w:rsidR="0010414A" w:rsidRPr="00701A18">
              <w:rPr>
                <w:sz w:val="24"/>
              </w:rPr>
              <w:t>області</w:t>
            </w:r>
            <w:r>
              <w:rPr>
                <w:sz w:val="24"/>
              </w:rPr>
              <w:t>.</w:t>
            </w:r>
          </w:p>
        </w:tc>
        <w:tc>
          <w:tcPr>
            <w:tcW w:w="1462" w:type="dxa"/>
          </w:tcPr>
          <w:p w14:paraId="002A0325" w14:textId="40876D7E" w:rsidR="0010414A" w:rsidRPr="00701A18" w:rsidRDefault="0010414A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sz w:val="24"/>
                <w:lang w:val="uk-UA"/>
              </w:rPr>
              <w:t>Постійно</w:t>
            </w:r>
          </w:p>
        </w:tc>
        <w:tc>
          <w:tcPr>
            <w:tcW w:w="6352" w:type="dxa"/>
          </w:tcPr>
          <w:p w14:paraId="690671BD" w14:textId="227BA6BF" w:rsidR="00FC40F7" w:rsidRDefault="00FC40F7" w:rsidP="00FC40F7">
            <w:pPr>
              <w:ind w:left="-2" w:firstLineChars="17" w:firstLine="41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 соціальної політики Чорноморської міської ради Одеського району Одеської області; у</w:t>
            </w:r>
            <w:r w:rsidRPr="00455614">
              <w:rPr>
                <w:bCs/>
                <w:sz w:val="24"/>
                <w:szCs w:val="24"/>
                <w:lang w:val="uk-UA"/>
              </w:rPr>
              <w:t>правління економічного розвитку та торгівлі виконавчого комітету Чорноморської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455614">
              <w:rPr>
                <w:bCs/>
                <w:sz w:val="24"/>
                <w:szCs w:val="24"/>
                <w:lang w:val="uk-UA"/>
              </w:rPr>
              <w:t>ідділ обс</w:t>
            </w:r>
            <w:r>
              <w:rPr>
                <w:bCs/>
                <w:sz w:val="24"/>
                <w:szCs w:val="24"/>
                <w:lang w:val="uk-UA"/>
              </w:rPr>
              <w:t>л</w:t>
            </w:r>
            <w:r w:rsidRPr="00455614">
              <w:rPr>
                <w:bCs/>
                <w:sz w:val="24"/>
                <w:szCs w:val="24"/>
                <w:lang w:val="uk-UA"/>
              </w:rPr>
              <w:t>уговування громадян №19 (сервісний центр) управління  обслуговування громадян Головного управління Пенсійного фонду України в Одеській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Pr="00455614">
              <w:rPr>
                <w:bCs/>
                <w:sz w:val="24"/>
                <w:szCs w:val="24"/>
                <w:lang w:val="uk-UA"/>
              </w:rPr>
              <w:t xml:space="preserve"> Чорноморська філія Одеського обласного центру зайнятості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D0808">
              <w:rPr>
                <w:bCs/>
                <w:sz w:val="24"/>
                <w:szCs w:val="24"/>
                <w:lang w:val="uk-UA"/>
              </w:rPr>
              <w:t>у</w:t>
            </w:r>
            <w:r w:rsidRPr="00455614">
              <w:rPr>
                <w:bCs/>
                <w:sz w:val="24"/>
                <w:szCs w:val="24"/>
                <w:lang w:val="uk-UA"/>
              </w:rPr>
              <w:t>правління податкового адміністрування фізичних осіб Головного управління Д</w:t>
            </w:r>
            <w:r>
              <w:rPr>
                <w:bCs/>
                <w:sz w:val="24"/>
                <w:szCs w:val="24"/>
                <w:lang w:val="uk-UA"/>
              </w:rPr>
              <w:t xml:space="preserve">ержавної </w:t>
            </w:r>
            <w:r w:rsidRPr="00455614">
              <w:rPr>
                <w:bCs/>
                <w:sz w:val="24"/>
                <w:szCs w:val="24"/>
                <w:lang w:val="uk-UA"/>
              </w:rPr>
              <w:t>П</w:t>
            </w:r>
            <w:r>
              <w:rPr>
                <w:bCs/>
                <w:sz w:val="24"/>
                <w:szCs w:val="24"/>
                <w:lang w:val="uk-UA"/>
              </w:rPr>
              <w:t xml:space="preserve">одаткової </w:t>
            </w:r>
            <w:r w:rsidRPr="00455614">
              <w:rPr>
                <w:bCs/>
                <w:sz w:val="24"/>
                <w:szCs w:val="24"/>
                <w:lang w:val="uk-UA"/>
              </w:rPr>
              <w:t>С</w:t>
            </w:r>
            <w:r>
              <w:rPr>
                <w:bCs/>
                <w:sz w:val="24"/>
                <w:szCs w:val="24"/>
                <w:lang w:val="uk-UA"/>
              </w:rPr>
              <w:t>лужби</w:t>
            </w:r>
            <w:r w:rsidRPr="00455614">
              <w:rPr>
                <w:bCs/>
                <w:sz w:val="24"/>
                <w:szCs w:val="24"/>
                <w:lang w:val="uk-UA"/>
              </w:rPr>
              <w:t xml:space="preserve"> в Одеській області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  <w:r w:rsidRPr="00455614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ф</w:t>
            </w:r>
            <w:r w:rsidRPr="00455614">
              <w:rPr>
                <w:bCs/>
                <w:sz w:val="24"/>
                <w:szCs w:val="24"/>
                <w:lang w:val="uk-UA"/>
              </w:rPr>
              <w:t>іна</w:t>
            </w:r>
            <w:r>
              <w:rPr>
                <w:bCs/>
                <w:sz w:val="24"/>
                <w:szCs w:val="24"/>
                <w:lang w:val="uk-UA"/>
              </w:rPr>
              <w:t>н</w:t>
            </w:r>
            <w:r w:rsidRPr="00455614">
              <w:rPr>
                <w:bCs/>
                <w:sz w:val="24"/>
                <w:szCs w:val="24"/>
                <w:lang w:val="uk-UA"/>
              </w:rPr>
              <w:t>со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455614">
              <w:rPr>
                <w:bCs/>
                <w:sz w:val="24"/>
                <w:szCs w:val="24"/>
                <w:lang w:val="uk-UA"/>
              </w:rPr>
              <w:t>е управління Чорн</w:t>
            </w:r>
            <w:r>
              <w:rPr>
                <w:bCs/>
                <w:sz w:val="24"/>
                <w:szCs w:val="24"/>
                <w:lang w:val="uk-UA"/>
              </w:rPr>
              <w:t>о</w:t>
            </w:r>
            <w:r w:rsidRPr="00455614">
              <w:rPr>
                <w:bCs/>
                <w:sz w:val="24"/>
                <w:szCs w:val="24"/>
                <w:lang w:val="uk-UA"/>
              </w:rPr>
              <w:t>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; Південне міжрегіональне управління Державної служби з питань праці (за згодою).</w:t>
            </w:r>
          </w:p>
          <w:p w14:paraId="66C74F19" w14:textId="35FB6AD5" w:rsidR="008D0808" w:rsidRPr="00701A18" w:rsidRDefault="00FC40F7" w:rsidP="008D77B3">
            <w:pPr>
              <w:jc w:val="both"/>
              <w:rPr>
                <w:b/>
                <w:sz w:val="26"/>
                <w:lang w:val="uk-UA"/>
              </w:rPr>
            </w:pPr>
            <w:r w:rsidRPr="00315705">
              <w:rPr>
                <w:bCs/>
                <w:sz w:val="24"/>
                <w:szCs w:val="24"/>
                <w:lang w:val="uk-UA"/>
              </w:rPr>
              <w:t>Установи, підприємства та організації</w:t>
            </w:r>
            <w:r w:rsidR="00B857EC">
              <w:rPr>
                <w:bCs/>
                <w:sz w:val="24"/>
                <w:szCs w:val="24"/>
                <w:lang w:val="uk-UA"/>
              </w:rPr>
              <w:t xml:space="preserve"> міста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10414A" w:rsidRPr="00542B2F" w14:paraId="315BA01C" w14:textId="77777777" w:rsidTr="00455614">
        <w:tc>
          <w:tcPr>
            <w:tcW w:w="561" w:type="dxa"/>
          </w:tcPr>
          <w:p w14:paraId="5E008904" w14:textId="17A93255" w:rsidR="0010414A" w:rsidRPr="00701A18" w:rsidRDefault="008D77B3" w:rsidP="00527913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  <w:r w:rsidR="0010414A" w:rsidRPr="00701A18">
              <w:rPr>
                <w:sz w:val="24"/>
                <w:lang w:val="uk-UA"/>
              </w:rPr>
              <w:t>4</w:t>
            </w:r>
          </w:p>
        </w:tc>
        <w:tc>
          <w:tcPr>
            <w:tcW w:w="6185" w:type="dxa"/>
          </w:tcPr>
          <w:p w14:paraId="5595396A" w14:textId="093E2DE5" w:rsidR="002012AA" w:rsidRPr="00701A18" w:rsidRDefault="00FC40F7" w:rsidP="008D77B3">
            <w:pPr>
              <w:pStyle w:val="TableParagraph"/>
              <w:ind w:right="99"/>
              <w:jc w:val="both"/>
              <w:rPr>
                <w:b/>
                <w:sz w:val="26"/>
              </w:rPr>
            </w:pPr>
            <w:r>
              <w:rPr>
                <w:spacing w:val="1"/>
                <w:sz w:val="24"/>
              </w:rPr>
              <w:t>П</w:t>
            </w:r>
            <w:r w:rsidR="0010414A" w:rsidRPr="00701A18">
              <w:rPr>
                <w:sz w:val="24"/>
              </w:rPr>
              <w:t>роведення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роботи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щодо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ініціювання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органами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місцевого</w:t>
            </w:r>
            <w:r w:rsidR="0010414A" w:rsidRPr="00701A18">
              <w:rPr>
                <w:spacing w:val="-57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самоврядування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в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установленому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порядку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здійснення</w:t>
            </w:r>
            <w:r w:rsidR="0010414A" w:rsidRPr="00701A18">
              <w:rPr>
                <w:spacing w:val="6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заходів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державного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нагляду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(контролю)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підприємствах,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в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установах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та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організаціях,</w:t>
            </w:r>
            <w:r w:rsidR="0010414A" w:rsidRPr="00701A18">
              <w:rPr>
                <w:spacing w:val="3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а</w:t>
            </w:r>
            <w:r w:rsidR="0010414A" w:rsidRPr="00701A18">
              <w:rPr>
                <w:spacing w:val="3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також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фізичних-осіб</w:t>
            </w:r>
            <w:r w:rsidR="0010414A" w:rsidRPr="00701A18">
              <w:rPr>
                <w:spacing w:val="2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підприємців,</w:t>
            </w:r>
            <w:r w:rsidR="0010414A" w:rsidRPr="00701A18">
              <w:rPr>
                <w:spacing w:val="4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які</w:t>
            </w:r>
            <w:r w:rsidR="0010414A" w:rsidRPr="00701A18">
              <w:rPr>
                <w:spacing w:val="2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використовують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найману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працю,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працюючих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території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відповідних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громад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та</w:t>
            </w:r>
            <w:r w:rsidR="0010414A" w:rsidRPr="00701A18">
              <w:rPr>
                <w:spacing w:val="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опрацювання</w:t>
            </w:r>
            <w:r w:rsidR="0010414A" w:rsidRPr="00701A18">
              <w:rPr>
                <w:spacing w:val="-4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наданих</w:t>
            </w:r>
            <w:r w:rsidR="0010414A" w:rsidRPr="00701A18">
              <w:rPr>
                <w:spacing w:val="2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звернень</w:t>
            </w:r>
            <w:r>
              <w:rPr>
                <w:sz w:val="24"/>
              </w:rPr>
              <w:t>.</w:t>
            </w:r>
          </w:p>
        </w:tc>
        <w:tc>
          <w:tcPr>
            <w:tcW w:w="1462" w:type="dxa"/>
          </w:tcPr>
          <w:p w14:paraId="58C884FA" w14:textId="73C3F2C5" w:rsidR="0010414A" w:rsidRPr="00701A18" w:rsidRDefault="0010414A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sz w:val="24"/>
                <w:lang w:val="uk-UA"/>
              </w:rPr>
              <w:t>Постійно</w:t>
            </w:r>
          </w:p>
        </w:tc>
        <w:tc>
          <w:tcPr>
            <w:tcW w:w="6352" w:type="dxa"/>
          </w:tcPr>
          <w:p w14:paraId="1FA2531F" w14:textId="00B68126" w:rsidR="0010414A" w:rsidRPr="00FC40F7" w:rsidRDefault="00FC40F7" w:rsidP="00FC40F7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C40F7">
              <w:rPr>
                <w:bCs/>
                <w:sz w:val="24"/>
                <w:szCs w:val="24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економічного розвитку та торгівлі виконавчого комітету Чорноморської міської ради Одеського району Одеської області; фінансове управління Чорноморської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10414A" w:rsidRPr="00701A18" w14:paraId="085937EB" w14:textId="77777777" w:rsidTr="00DC2C3A">
        <w:tc>
          <w:tcPr>
            <w:tcW w:w="14560" w:type="dxa"/>
            <w:gridSpan w:val="4"/>
          </w:tcPr>
          <w:p w14:paraId="0669150D" w14:textId="07CE2ECF" w:rsidR="0010414A" w:rsidRPr="00701A18" w:rsidRDefault="008D77B3" w:rsidP="0010414A">
            <w:pPr>
              <w:rPr>
                <w:b/>
                <w:sz w:val="26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10414A" w:rsidRPr="00701A18">
              <w:rPr>
                <w:b/>
                <w:sz w:val="24"/>
                <w:lang w:val="uk-UA"/>
              </w:rPr>
              <w:t>.</w:t>
            </w:r>
            <w:r w:rsidR="0010414A" w:rsidRPr="00701A18">
              <w:rPr>
                <w:b/>
                <w:spacing w:val="-1"/>
                <w:sz w:val="24"/>
                <w:lang w:val="uk-UA"/>
              </w:rPr>
              <w:t xml:space="preserve"> </w:t>
            </w:r>
            <w:r w:rsidR="0010414A" w:rsidRPr="00701A18">
              <w:rPr>
                <w:b/>
                <w:sz w:val="24"/>
                <w:lang w:val="uk-UA"/>
              </w:rPr>
              <w:t>Проводити:</w:t>
            </w:r>
          </w:p>
        </w:tc>
      </w:tr>
      <w:tr w:rsidR="0010414A" w:rsidRPr="00542B2F" w14:paraId="4ABC0745" w14:textId="77777777" w:rsidTr="00455614">
        <w:tc>
          <w:tcPr>
            <w:tcW w:w="561" w:type="dxa"/>
          </w:tcPr>
          <w:p w14:paraId="65F6A990" w14:textId="2F5208F2" w:rsidR="0010414A" w:rsidRPr="00701A18" w:rsidRDefault="008D77B3" w:rsidP="00527913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10414A" w:rsidRPr="00701A18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6185" w:type="dxa"/>
          </w:tcPr>
          <w:p w14:paraId="42D3E655" w14:textId="4C95E602" w:rsidR="0010414A" w:rsidRPr="00701A18" w:rsidRDefault="00FC40F7" w:rsidP="00986C90">
            <w:pPr>
              <w:pStyle w:val="TableParagraph"/>
              <w:spacing w:line="268" w:lineRule="exact"/>
              <w:jc w:val="both"/>
              <w:rPr>
                <w:b/>
                <w:sz w:val="26"/>
              </w:rPr>
            </w:pPr>
            <w:r>
              <w:rPr>
                <w:spacing w:val="40"/>
                <w:sz w:val="24"/>
              </w:rPr>
              <w:t>І</w:t>
            </w:r>
            <w:r w:rsidR="0010414A" w:rsidRPr="00701A18">
              <w:rPr>
                <w:sz w:val="24"/>
              </w:rPr>
              <w:t>нформаційно-роз’яснювальну</w:t>
            </w:r>
            <w:r w:rsidR="0010414A" w:rsidRPr="00701A18">
              <w:rPr>
                <w:spacing w:val="34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роботу</w:t>
            </w:r>
            <w:r w:rsidR="0010414A" w:rsidRPr="00701A18">
              <w:rPr>
                <w:spacing w:val="37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</w:t>
            </w:r>
            <w:r w:rsidR="0010414A" w:rsidRPr="00701A18">
              <w:rPr>
                <w:spacing w:val="4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населенням</w:t>
            </w:r>
            <w:r w:rsidR="0010414A" w:rsidRPr="00701A18">
              <w:rPr>
                <w:spacing w:val="4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щодо</w:t>
            </w:r>
            <w:r w:rsidR="0010414A" w:rsidRPr="00701A18">
              <w:rPr>
                <w:spacing w:val="38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негативних</w:t>
            </w:r>
            <w:r w:rsidR="00986C90" w:rsidRPr="00701A18">
              <w:rPr>
                <w:sz w:val="24"/>
              </w:rPr>
              <w:t xml:space="preserve"> н</w:t>
            </w:r>
            <w:r w:rsidR="0010414A" w:rsidRPr="00701A18">
              <w:rPr>
                <w:sz w:val="24"/>
              </w:rPr>
              <w:t>аслідків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нелегальних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трудових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відносин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та</w:t>
            </w:r>
            <w:r w:rsidR="00986C90" w:rsidRPr="00701A18">
              <w:rPr>
                <w:sz w:val="24"/>
              </w:rPr>
              <w:t xml:space="preserve"> </w:t>
            </w:r>
            <w:r w:rsidR="0010414A" w:rsidRPr="00701A18">
              <w:rPr>
                <w:spacing w:val="-1"/>
                <w:sz w:val="24"/>
              </w:rPr>
              <w:t>індивідуальної</w:t>
            </w:r>
            <w:r w:rsidR="0010414A" w:rsidRPr="00701A18">
              <w:rPr>
                <w:spacing w:val="-57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роз’яснювальної</w:t>
            </w:r>
            <w:r w:rsidR="0010414A" w:rsidRPr="00701A18">
              <w:rPr>
                <w:spacing w:val="-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роботи</w:t>
            </w:r>
            <w:r w:rsidR="0010414A" w:rsidRPr="00701A18">
              <w:rPr>
                <w:spacing w:val="-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з суб’єктами</w:t>
            </w:r>
            <w:r w:rsidR="0010414A" w:rsidRPr="00701A18">
              <w:rPr>
                <w:spacing w:val="-1"/>
                <w:sz w:val="24"/>
              </w:rPr>
              <w:t xml:space="preserve"> </w:t>
            </w:r>
            <w:r w:rsidR="0010414A" w:rsidRPr="00701A18">
              <w:rPr>
                <w:sz w:val="24"/>
              </w:rPr>
              <w:t>господарювання</w:t>
            </w:r>
            <w:r w:rsidR="004036AD">
              <w:rPr>
                <w:sz w:val="24"/>
              </w:rPr>
              <w:t>.</w:t>
            </w:r>
          </w:p>
        </w:tc>
        <w:tc>
          <w:tcPr>
            <w:tcW w:w="1462" w:type="dxa"/>
          </w:tcPr>
          <w:p w14:paraId="56382FBB" w14:textId="070DE208" w:rsidR="0010414A" w:rsidRPr="00701A18" w:rsidRDefault="0010414A" w:rsidP="00527913">
            <w:pPr>
              <w:jc w:val="center"/>
              <w:rPr>
                <w:b/>
                <w:sz w:val="26"/>
                <w:lang w:val="uk-UA"/>
              </w:rPr>
            </w:pPr>
            <w:r w:rsidRPr="00701A18">
              <w:rPr>
                <w:sz w:val="24"/>
                <w:lang w:val="uk-UA"/>
              </w:rPr>
              <w:t>Постійно</w:t>
            </w:r>
          </w:p>
        </w:tc>
        <w:tc>
          <w:tcPr>
            <w:tcW w:w="6352" w:type="dxa"/>
          </w:tcPr>
          <w:p w14:paraId="448C0581" w14:textId="7346DDC3" w:rsidR="0010414A" w:rsidRPr="00701A18" w:rsidRDefault="00FC40F7" w:rsidP="00FC40F7">
            <w:pPr>
              <w:jc w:val="both"/>
              <w:rPr>
                <w:b/>
                <w:sz w:val="26"/>
                <w:lang w:val="uk-UA"/>
              </w:rPr>
            </w:pPr>
            <w:r w:rsidRPr="00FC40F7">
              <w:rPr>
                <w:bCs/>
                <w:sz w:val="24"/>
                <w:szCs w:val="24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  <w:r>
              <w:rPr>
                <w:bCs/>
                <w:sz w:val="24"/>
                <w:szCs w:val="24"/>
                <w:lang w:val="uk-UA"/>
              </w:rPr>
              <w:t>; Південне міжрегіональне управління Державної служби з питань праці (за згодою).</w:t>
            </w:r>
          </w:p>
        </w:tc>
      </w:tr>
    </w:tbl>
    <w:p w14:paraId="3F3F10EA" w14:textId="17A86228" w:rsidR="00B857EC" w:rsidRDefault="000A6F50" w:rsidP="00B857EC">
      <w:pPr>
        <w:spacing w:after="0"/>
        <w:ind w:firstLine="709"/>
        <w:rPr>
          <w:lang w:val="uk-UA"/>
        </w:rPr>
      </w:pPr>
      <w:r>
        <w:rPr>
          <w:lang w:val="uk-UA"/>
        </w:rPr>
        <w:tab/>
      </w:r>
    </w:p>
    <w:p w14:paraId="5D441049" w14:textId="61476F2B" w:rsidR="008D0808" w:rsidRPr="008D0808" w:rsidRDefault="008D77B3" w:rsidP="00B857EC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8D0808" w:rsidRPr="008D0808">
        <w:rPr>
          <w:sz w:val="24"/>
          <w:szCs w:val="24"/>
          <w:lang w:val="uk-UA"/>
        </w:rPr>
        <w:t>ачальни</w:t>
      </w:r>
      <w:r>
        <w:rPr>
          <w:sz w:val="24"/>
          <w:szCs w:val="24"/>
          <w:lang w:val="uk-UA"/>
        </w:rPr>
        <w:t>ця</w:t>
      </w:r>
      <w:r w:rsidR="008D0808" w:rsidRPr="008D0808">
        <w:rPr>
          <w:sz w:val="24"/>
          <w:szCs w:val="24"/>
          <w:lang w:val="uk-UA"/>
        </w:rPr>
        <w:t xml:space="preserve"> </w:t>
      </w:r>
      <w:r w:rsidR="00B823BA">
        <w:rPr>
          <w:sz w:val="24"/>
          <w:szCs w:val="24"/>
          <w:lang w:val="uk-UA"/>
        </w:rPr>
        <w:t>управління</w:t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 w:rsidR="008D0808" w:rsidRPr="008D080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8D0808" w:rsidRPr="008D0808" w:rsidSect="00FC40F7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147"/>
    <w:multiLevelType w:val="hybridMultilevel"/>
    <w:tmpl w:val="68FA9B0C"/>
    <w:lvl w:ilvl="0" w:tplc="9C0867B8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DA01254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6F28F4C2">
      <w:numFmt w:val="bullet"/>
      <w:lvlText w:val="•"/>
      <w:lvlJc w:val="left"/>
      <w:pPr>
        <w:ind w:left="1629" w:hanging="224"/>
      </w:pPr>
      <w:rPr>
        <w:rFonts w:hint="default"/>
        <w:lang w:val="uk-UA" w:eastAsia="en-US" w:bidi="ar-SA"/>
      </w:rPr>
    </w:lvl>
    <w:lvl w:ilvl="3" w:tplc="80C454BA">
      <w:numFmt w:val="bullet"/>
      <w:lvlText w:val="•"/>
      <w:lvlJc w:val="left"/>
      <w:pPr>
        <w:ind w:left="2393" w:hanging="224"/>
      </w:pPr>
      <w:rPr>
        <w:rFonts w:hint="default"/>
        <w:lang w:val="uk-UA" w:eastAsia="en-US" w:bidi="ar-SA"/>
      </w:rPr>
    </w:lvl>
    <w:lvl w:ilvl="4" w:tplc="B6F8E3BE">
      <w:numFmt w:val="bullet"/>
      <w:lvlText w:val="•"/>
      <w:lvlJc w:val="left"/>
      <w:pPr>
        <w:ind w:left="3158" w:hanging="224"/>
      </w:pPr>
      <w:rPr>
        <w:rFonts w:hint="default"/>
        <w:lang w:val="uk-UA" w:eastAsia="en-US" w:bidi="ar-SA"/>
      </w:rPr>
    </w:lvl>
    <w:lvl w:ilvl="5" w:tplc="96F844C8">
      <w:numFmt w:val="bullet"/>
      <w:lvlText w:val="•"/>
      <w:lvlJc w:val="left"/>
      <w:pPr>
        <w:ind w:left="3923" w:hanging="224"/>
      </w:pPr>
      <w:rPr>
        <w:rFonts w:hint="default"/>
        <w:lang w:val="uk-UA" w:eastAsia="en-US" w:bidi="ar-SA"/>
      </w:rPr>
    </w:lvl>
    <w:lvl w:ilvl="6" w:tplc="01BCDBE4">
      <w:numFmt w:val="bullet"/>
      <w:lvlText w:val="•"/>
      <w:lvlJc w:val="left"/>
      <w:pPr>
        <w:ind w:left="4687" w:hanging="224"/>
      </w:pPr>
      <w:rPr>
        <w:rFonts w:hint="default"/>
        <w:lang w:val="uk-UA" w:eastAsia="en-US" w:bidi="ar-SA"/>
      </w:rPr>
    </w:lvl>
    <w:lvl w:ilvl="7" w:tplc="64F4430C">
      <w:numFmt w:val="bullet"/>
      <w:lvlText w:val="•"/>
      <w:lvlJc w:val="left"/>
      <w:pPr>
        <w:ind w:left="5452" w:hanging="224"/>
      </w:pPr>
      <w:rPr>
        <w:rFonts w:hint="default"/>
        <w:lang w:val="uk-UA" w:eastAsia="en-US" w:bidi="ar-SA"/>
      </w:rPr>
    </w:lvl>
    <w:lvl w:ilvl="8" w:tplc="A1C0DEA2">
      <w:numFmt w:val="bullet"/>
      <w:lvlText w:val="•"/>
      <w:lvlJc w:val="left"/>
      <w:pPr>
        <w:ind w:left="6216" w:hanging="224"/>
      </w:pPr>
      <w:rPr>
        <w:rFonts w:hint="default"/>
        <w:lang w:val="uk-UA" w:eastAsia="en-US" w:bidi="ar-SA"/>
      </w:rPr>
    </w:lvl>
  </w:abstractNum>
  <w:abstractNum w:abstractNumId="1" w15:restartNumberingAfterBreak="0">
    <w:nsid w:val="3A452AE1"/>
    <w:multiLevelType w:val="hybridMultilevel"/>
    <w:tmpl w:val="4A366F2C"/>
    <w:lvl w:ilvl="0" w:tplc="86F6EAAC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19884E0">
      <w:numFmt w:val="bullet"/>
      <w:lvlText w:val="•"/>
      <w:lvlJc w:val="left"/>
      <w:pPr>
        <w:ind w:left="864" w:hanging="238"/>
      </w:pPr>
      <w:rPr>
        <w:rFonts w:hint="default"/>
        <w:lang w:val="uk-UA" w:eastAsia="en-US" w:bidi="ar-SA"/>
      </w:rPr>
    </w:lvl>
    <w:lvl w:ilvl="2" w:tplc="2A02E8C0">
      <w:numFmt w:val="bullet"/>
      <w:lvlText w:val="•"/>
      <w:lvlJc w:val="left"/>
      <w:pPr>
        <w:ind w:left="1629" w:hanging="238"/>
      </w:pPr>
      <w:rPr>
        <w:rFonts w:hint="default"/>
        <w:lang w:val="uk-UA" w:eastAsia="en-US" w:bidi="ar-SA"/>
      </w:rPr>
    </w:lvl>
    <w:lvl w:ilvl="3" w:tplc="943EB22A">
      <w:numFmt w:val="bullet"/>
      <w:lvlText w:val="•"/>
      <w:lvlJc w:val="left"/>
      <w:pPr>
        <w:ind w:left="2393" w:hanging="238"/>
      </w:pPr>
      <w:rPr>
        <w:rFonts w:hint="default"/>
        <w:lang w:val="uk-UA" w:eastAsia="en-US" w:bidi="ar-SA"/>
      </w:rPr>
    </w:lvl>
    <w:lvl w:ilvl="4" w:tplc="7A84A86A">
      <w:numFmt w:val="bullet"/>
      <w:lvlText w:val="•"/>
      <w:lvlJc w:val="left"/>
      <w:pPr>
        <w:ind w:left="3158" w:hanging="238"/>
      </w:pPr>
      <w:rPr>
        <w:rFonts w:hint="default"/>
        <w:lang w:val="uk-UA" w:eastAsia="en-US" w:bidi="ar-SA"/>
      </w:rPr>
    </w:lvl>
    <w:lvl w:ilvl="5" w:tplc="6AAE2692">
      <w:numFmt w:val="bullet"/>
      <w:lvlText w:val="•"/>
      <w:lvlJc w:val="left"/>
      <w:pPr>
        <w:ind w:left="3923" w:hanging="238"/>
      </w:pPr>
      <w:rPr>
        <w:rFonts w:hint="default"/>
        <w:lang w:val="uk-UA" w:eastAsia="en-US" w:bidi="ar-SA"/>
      </w:rPr>
    </w:lvl>
    <w:lvl w:ilvl="6" w:tplc="FA1A76DC">
      <w:numFmt w:val="bullet"/>
      <w:lvlText w:val="•"/>
      <w:lvlJc w:val="left"/>
      <w:pPr>
        <w:ind w:left="4687" w:hanging="238"/>
      </w:pPr>
      <w:rPr>
        <w:rFonts w:hint="default"/>
        <w:lang w:val="uk-UA" w:eastAsia="en-US" w:bidi="ar-SA"/>
      </w:rPr>
    </w:lvl>
    <w:lvl w:ilvl="7" w:tplc="7004CDCE">
      <w:numFmt w:val="bullet"/>
      <w:lvlText w:val="•"/>
      <w:lvlJc w:val="left"/>
      <w:pPr>
        <w:ind w:left="5452" w:hanging="238"/>
      </w:pPr>
      <w:rPr>
        <w:rFonts w:hint="default"/>
        <w:lang w:val="uk-UA" w:eastAsia="en-US" w:bidi="ar-SA"/>
      </w:rPr>
    </w:lvl>
    <w:lvl w:ilvl="8" w:tplc="E1700B9A">
      <w:numFmt w:val="bullet"/>
      <w:lvlText w:val="•"/>
      <w:lvlJc w:val="left"/>
      <w:pPr>
        <w:ind w:left="6216" w:hanging="23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1"/>
    <w:rsid w:val="000A6F50"/>
    <w:rsid w:val="0010414A"/>
    <w:rsid w:val="002012AA"/>
    <w:rsid w:val="00253745"/>
    <w:rsid w:val="00315705"/>
    <w:rsid w:val="003A1108"/>
    <w:rsid w:val="004036AD"/>
    <w:rsid w:val="00455614"/>
    <w:rsid w:val="00527913"/>
    <w:rsid w:val="00542B2F"/>
    <w:rsid w:val="006C0B77"/>
    <w:rsid w:val="006D7BB2"/>
    <w:rsid w:val="00701A18"/>
    <w:rsid w:val="007E57F1"/>
    <w:rsid w:val="008242FF"/>
    <w:rsid w:val="00870751"/>
    <w:rsid w:val="00882BF7"/>
    <w:rsid w:val="008D0808"/>
    <w:rsid w:val="008D77B3"/>
    <w:rsid w:val="00922C48"/>
    <w:rsid w:val="00986C90"/>
    <w:rsid w:val="00987DD3"/>
    <w:rsid w:val="009E4A09"/>
    <w:rsid w:val="00B823BA"/>
    <w:rsid w:val="00B857EC"/>
    <w:rsid w:val="00B915B7"/>
    <w:rsid w:val="00EA59DF"/>
    <w:rsid w:val="00EE4070"/>
    <w:rsid w:val="00F12C76"/>
    <w:rsid w:val="00F747CF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DB33"/>
  <w15:chartTrackingRefBased/>
  <w15:docId w15:val="{1F435749-FCF1-4495-A0E1-46D8D9BF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27913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uk-UA"/>
    </w:rPr>
  </w:style>
  <w:style w:type="paragraph" w:styleId="a4">
    <w:name w:val="List Paragraph"/>
    <w:basedOn w:val="a"/>
    <w:uiPriority w:val="34"/>
    <w:qFormat/>
    <w:rsid w:val="00104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7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57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857E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28-2</dc:creator>
  <cp:keywords/>
  <dc:description/>
  <cp:lastModifiedBy>Irina</cp:lastModifiedBy>
  <cp:revision>17</cp:revision>
  <cp:lastPrinted>2024-03-28T11:53:00Z</cp:lastPrinted>
  <dcterms:created xsi:type="dcterms:W3CDTF">2024-01-18T09:03:00Z</dcterms:created>
  <dcterms:modified xsi:type="dcterms:W3CDTF">2024-03-28T11:54:00Z</dcterms:modified>
</cp:coreProperties>
</file>