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340" w14:textId="565B4783" w:rsidR="00095A24" w:rsidRPr="00FF60F8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en-US"/>
        </w:rPr>
      </w:pPr>
      <w:r w:rsidRPr="00095A24">
        <w:rPr>
          <w:b/>
          <w:bCs/>
          <w:lang w:val="uk-UA"/>
        </w:rPr>
        <w:t xml:space="preserve">Пояснювальна записка до </w:t>
      </w:r>
      <w:proofErr w:type="spellStart"/>
      <w:r w:rsidRPr="00095A24">
        <w:rPr>
          <w:b/>
          <w:bCs/>
          <w:lang w:val="uk-UA"/>
        </w:rPr>
        <w:t>проєкту</w:t>
      </w:r>
      <w:proofErr w:type="spellEnd"/>
      <w:r w:rsidRPr="00095A24">
        <w:rPr>
          <w:b/>
          <w:bCs/>
          <w:lang w:val="uk-UA"/>
        </w:rPr>
        <w:t xml:space="preserve"> рішення </w:t>
      </w:r>
      <w:r w:rsidR="00365B7F">
        <w:rPr>
          <w:b/>
          <w:bCs/>
          <w:lang w:val="uk-UA"/>
        </w:rPr>
        <w:t xml:space="preserve">виконавчого комітету Чорноморської </w:t>
      </w:r>
      <w:r w:rsidRPr="00095A24">
        <w:rPr>
          <w:b/>
          <w:bCs/>
          <w:lang w:val="uk-UA"/>
        </w:rPr>
        <w:t xml:space="preserve">міської ради </w:t>
      </w:r>
      <w:r w:rsidR="00FF60F8">
        <w:rPr>
          <w:b/>
          <w:bCs/>
          <w:lang w:val="en-US"/>
        </w:rPr>
        <w:t>“</w:t>
      </w:r>
      <w:r w:rsidRPr="00095A24">
        <w:rPr>
          <w:b/>
          <w:bCs/>
          <w:lang w:val="uk-UA"/>
        </w:rPr>
        <w:t xml:space="preserve">Про </w:t>
      </w:r>
      <w:r w:rsidR="00B05425">
        <w:rPr>
          <w:b/>
          <w:bCs/>
          <w:lang w:val="uk-UA"/>
        </w:rPr>
        <w:t xml:space="preserve">внесення змін до складу </w:t>
      </w:r>
      <w:r w:rsidR="0021385A">
        <w:rPr>
          <w:b/>
          <w:bCs/>
          <w:lang w:val="uk-UA"/>
        </w:rPr>
        <w:t>міської комісії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 та інших соціальних виплат</w:t>
      </w:r>
      <w:r w:rsidR="00FF60F8">
        <w:rPr>
          <w:b/>
          <w:bCs/>
          <w:lang w:val="en-US"/>
        </w:rPr>
        <w:t>”</w:t>
      </w:r>
    </w:p>
    <w:p w14:paraId="5A27DA99" w14:textId="574E611D" w:rsidR="00095A24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4F07E95" w14:textId="77777777" w:rsidR="001D04D6" w:rsidRPr="00095A24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11AD79EC" w14:textId="0D2D499F" w:rsidR="0054385B" w:rsidRPr="00EF5BEF" w:rsidRDefault="0021385A" w:rsidP="0054385B">
      <w:pPr>
        <w:tabs>
          <w:tab w:val="left" w:pos="0"/>
        </w:tabs>
        <w:ind w:right="-1" w:firstLine="709"/>
        <w:jc w:val="both"/>
        <w:rPr>
          <w:lang w:val="uk-UA"/>
        </w:rPr>
      </w:pPr>
      <w:r>
        <w:rPr>
          <w:lang w:val="uk-UA"/>
        </w:rPr>
        <w:t>На</w:t>
      </w:r>
      <w:r w:rsidR="00A60593">
        <w:rPr>
          <w:lang w:val="uk-UA"/>
        </w:rPr>
        <w:t xml:space="preserve"> виконання розпоря</w:t>
      </w:r>
      <w:r>
        <w:rPr>
          <w:lang w:val="uk-UA"/>
        </w:rPr>
        <w:t xml:space="preserve">дження Одеської обласної державної адміністрації від 11.12.2023 №1087/А-2023 </w:t>
      </w:r>
      <w:r w:rsidRPr="005A2E59">
        <w:rPr>
          <w:lang w:val="uk-UA"/>
        </w:rPr>
        <w:t>“</w:t>
      </w:r>
      <w:r>
        <w:rPr>
          <w:lang w:val="uk-UA"/>
        </w:rPr>
        <w:t>Про заходи щодо детінізації доходів та відносин у сфері зайнятості населення на 2024-2025 роки</w:t>
      </w:r>
      <w:r w:rsidRPr="005A2E59">
        <w:rPr>
          <w:lang w:val="uk-UA"/>
        </w:rPr>
        <w:t>”</w:t>
      </w:r>
      <w:r>
        <w:rPr>
          <w:lang w:val="uk-UA"/>
        </w:rPr>
        <w:t xml:space="preserve"> </w:t>
      </w:r>
      <w:r w:rsidR="00EF5BEF">
        <w:rPr>
          <w:lang w:val="uk-UA"/>
        </w:rPr>
        <w:t xml:space="preserve">та для проведення більш дієвої роботи щодо дотримання законодавства про працю у суб’єктів господарювання-платників податків, </w:t>
      </w:r>
      <w:proofErr w:type="spellStart"/>
      <w:r w:rsidR="0054385B">
        <w:rPr>
          <w:lang w:val="uk-UA"/>
        </w:rPr>
        <w:t>внести</w:t>
      </w:r>
      <w:proofErr w:type="spellEnd"/>
      <w:r w:rsidR="0054385B">
        <w:rPr>
          <w:lang w:val="uk-UA"/>
        </w:rPr>
        <w:t xml:space="preserve">  представника </w:t>
      </w:r>
      <w:r w:rsidR="00EF5BEF">
        <w:rPr>
          <w:lang w:val="uk-UA"/>
        </w:rPr>
        <w:t xml:space="preserve">Південного міжрегіонального управління Державної служби з питань праці в Одеській області </w:t>
      </w:r>
      <w:r w:rsidR="0054385B">
        <w:rPr>
          <w:lang w:val="uk-UA"/>
        </w:rPr>
        <w:t xml:space="preserve">до </w:t>
      </w:r>
      <w:r w:rsidR="0054385B" w:rsidRPr="00EF5BEF">
        <w:rPr>
          <w:lang w:val="uk-UA"/>
        </w:rPr>
        <w:t xml:space="preserve">складу </w:t>
      </w:r>
      <w:r w:rsidR="00EF5BEF" w:rsidRPr="00EF5BEF">
        <w:rPr>
          <w:lang w:val="uk-UA"/>
        </w:rPr>
        <w:t>міської комісії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 та інших соціальних виплат</w:t>
      </w:r>
      <w:r w:rsidR="0054385B" w:rsidRPr="00EF5BEF">
        <w:rPr>
          <w:lang w:val="uk-UA"/>
        </w:rPr>
        <w:t>.</w:t>
      </w:r>
    </w:p>
    <w:p w14:paraId="31DAD781" w14:textId="338A3EC4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5996A2F1" w14:textId="443056E5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0D825973" w14:textId="66AE8326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FEA39A6" w14:textId="67B2695F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2815A12" w14:textId="77777777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F4B8E83" w14:textId="00A712C9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39C1402E" w14:textId="77777777" w:rsidR="00365B7F" w:rsidRDefault="00A82E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Начальни</w:t>
      </w:r>
      <w:r w:rsidR="00365B7F">
        <w:rPr>
          <w:lang w:val="uk-UA"/>
        </w:rPr>
        <w:t>ця</w:t>
      </w:r>
      <w:r w:rsidR="00095A24">
        <w:rPr>
          <w:lang w:val="uk-UA"/>
        </w:rPr>
        <w:t xml:space="preserve"> управління</w:t>
      </w:r>
    </w:p>
    <w:p w14:paraId="24884F4F" w14:textId="0CC890CA" w:rsidR="00095A24" w:rsidRDefault="00365B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соціальної політики</w:t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95A24">
        <w:rPr>
          <w:lang w:val="uk-UA"/>
        </w:rPr>
        <w:t xml:space="preserve">Тетяна ПРИЩЕПА  </w:t>
      </w:r>
    </w:p>
    <w:p w14:paraId="5D375CC3" w14:textId="2FEE9994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6F869C74" w14:textId="1A2CF83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A3C1DCB" w14:textId="77777777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603E61F" w14:textId="3CF3CD31" w:rsidR="006E7F0B" w:rsidRPr="00095A24" w:rsidRDefault="006E7F0B">
      <w:pPr>
        <w:rPr>
          <w:lang w:val="uk-UA"/>
        </w:rPr>
      </w:pPr>
    </w:p>
    <w:sectPr w:rsidR="006E7F0B" w:rsidRPr="000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4"/>
    <w:rsid w:val="00095A24"/>
    <w:rsid w:val="001D04D6"/>
    <w:rsid w:val="0021385A"/>
    <w:rsid w:val="00365B7F"/>
    <w:rsid w:val="0054385B"/>
    <w:rsid w:val="006E7F0B"/>
    <w:rsid w:val="009E5AA4"/>
    <w:rsid w:val="00A60593"/>
    <w:rsid w:val="00A82E7F"/>
    <w:rsid w:val="00A91B90"/>
    <w:rsid w:val="00B05425"/>
    <w:rsid w:val="00C35480"/>
    <w:rsid w:val="00D8215E"/>
    <w:rsid w:val="00EF5BEF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EAB"/>
  <w15:chartTrackingRefBased/>
  <w15:docId w15:val="{66250536-151D-4809-9DAB-6B154AB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30</cp:lastModifiedBy>
  <cp:revision>12</cp:revision>
  <cp:lastPrinted>2024-03-19T11:27:00Z</cp:lastPrinted>
  <dcterms:created xsi:type="dcterms:W3CDTF">2023-03-22T06:56:00Z</dcterms:created>
  <dcterms:modified xsi:type="dcterms:W3CDTF">2024-03-19T13:10:00Z</dcterms:modified>
</cp:coreProperties>
</file>