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5F6" w14:textId="0D06393C" w:rsidR="00884868" w:rsidRPr="00884868" w:rsidRDefault="00884868" w:rsidP="00884868">
      <w:pPr>
        <w:pStyle w:val="a3"/>
        <w:spacing w:before="0" w:beforeAutospacing="0" w:after="0" w:afterAutospacing="0"/>
        <w:rPr>
          <w:color w:val="000000"/>
          <w:lang w:val="uk-UA"/>
        </w:rPr>
      </w:pPr>
    </w:p>
    <w:p w14:paraId="4CEC8DC9" w14:textId="7E34B088" w:rsidR="00884868" w:rsidRPr="00884868" w:rsidRDefault="00884868" w:rsidP="00884868">
      <w:pPr>
        <w:pStyle w:val="a3"/>
        <w:spacing w:before="0" w:beforeAutospacing="0" w:after="0" w:afterAutospacing="0"/>
        <w:ind w:left="5245" w:right="7"/>
        <w:jc w:val="center"/>
        <w:rPr>
          <w:lang w:val="uk-UA"/>
        </w:rPr>
      </w:pPr>
      <w:r w:rsidRPr="00884868">
        <w:rPr>
          <w:color w:val="000000"/>
          <w:lang w:val="uk-UA"/>
        </w:rPr>
        <w:t>Додаток</w:t>
      </w:r>
    </w:p>
    <w:p w14:paraId="2A0835C2" w14:textId="77777777" w:rsidR="00884868" w:rsidRPr="00884868" w:rsidRDefault="00884868" w:rsidP="00884868">
      <w:pPr>
        <w:pStyle w:val="a3"/>
        <w:spacing w:before="0" w:beforeAutospacing="0" w:after="0" w:afterAutospacing="0"/>
        <w:ind w:left="5245" w:right="7"/>
        <w:jc w:val="center"/>
        <w:rPr>
          <w:lang w:val="uk-UA"/>
        </w:rPr>
      </w:pPr>
      <w:r w:rsidRPr="00884868">
        <w:rPr>
          <w:color w:val="000000"/>
          <w:lang w:val="uk-UA"/>
        </w:rPr>
        <w:t>до рішення Чорноморської міської ради</w:t>
      </w:r>
    </w:p>
    <w:p w14:paraId="18030FDF" w14:textId="4665555B" w:rsidR="00884868" w:rsidRPr="00884868" w:rsidRDefault="00884868" w:rsidP="00884868">
      <w:pPr>
        <w:pStyle w:val="a3"/>
        <w:spacing w:before="0" w:beforeAutospacing="0" w:after="0" w:afterAutospacing="0"/>
        <w:ind w:left="5245" w:right="7"/>
        <w:jc w:val="center"/>
        <w:rPr>
          <w:lang w:val="uk-UA"/>
        </w:rPr>
      </w:pPr>
      <w:r w:rsidRPr="00884868">
        <w:rPr>
          <w:color w:val="000000"/>
          <w:lang w:val="uk-UA"/>
        </w:rPr>
        <w:t>від ____._____.2024  № ____-VIІI</w:t>
      </w:r>
    </w:p>
    <w:p w14:paraId="4884A0EC" w14:textId="77777777" w:rsidR="00884868" w:rsidRDefault="00884868" w:rsidP="00884868">
      <w:pPr>
        <w:pStyle w:val="a3"/>
        <w:spacing w:before="0" w:beforeAutospacing="0" w:after="0" w:afterAutospacing="0"/>
        <w:ind w:left="6236" w:right="7"/>
        <w:rPr>
          <w:lang w:val="uk-UA"/>
        </w:rPr>
      </w:pPr>
    </w:p>
    <w:p w14:paraId="231E5F71" w14:textId="77777777" w:rsidR="00884868" w:rsidRDefault="00884868" w:rsidP="00884868">
      <w:pPr>
        <w:pStyle w:val="a3"/>
        <w:spacing w:before="0" w:beforeAutospacing="0" w:after="0" w:afterAutospacing="0"/>
        <w:ind w:left="6100" w:firstLine="700"/>
        <w:rPr>
          <w:lang w:val="uk-UA"/>
        </w:rPr>
      </w:pPr>
    </w:p>
    <w:p w14:paraId="5F40467E" w14:textId="77777777" w:rsidR="00884868" w:rsidRDefault="00884868" w:rsidP="00884868">
      <w:pPr>
        <w:pStyle w:val="a3"/>
        <w:spacing w:before="0" w:beforeAutospacing="0" w:after="0" w:afterAutospacing="0"/>
        <w:ind w:left="992" w:right="574"/>
        <w:jc w:val="center"/>
        <w:rPr>
          <w:lang w:val="uk-UA"/>
        </w:rPr>
      </w:pPr>
      <w:r>
        <w:rPr>
          <w:b/>
          <w:bCs/>
          <w:color w:val="000000"/>
          <w:lang w:val="uk-UA"/>
        </w:rPr>
        <w:t xml:space="preserve">Бюджетний регламент проходження бюджетного процесу в Чорноморській міській територіальній громаді </w:t>
      </w:r>
    </w:p>
    <w:p w14:paraId="3FDD44D0" w14:textId="77777777" w:rsidR="00884868" w:rsidRDefault="00884868" w:rsidP="00884868">
      <w:pPr>
        <w:pStyle w:val="a3"/>
        <w:spacing w:before="0" w:beforeAutospacing="0" w:after="0" w:afterAutospacing="0"/>
        <w:ind w:firstLine="700"/>
        <w:rPr>
          <w:lang w:val="uk-UA"/>
        </w:rPr>
      </w:pPr>
      <w:r>
        <w:rPr>
          <w:color w:val="000000"/>
          <w:lang w:val="uk-UA"/>
        </w:rPr>
        <w:t> </w:t>
      </w:r>
    </w:p>
    <w:p w14:paraId="26A5AEC3" w14:textId="77777777" w:rsidR="00884868" w:rsidRDefault="00884868" w:rsidP="00884868">
      <w:pPr>
        <w:pStyle w:val="a3"/>
        <w:spacing w:before="0" w:beforeAutospacing="0" w:after="0" w:afterAutospacing="0"/>
        <w:jc w:val="center"/>
        <w:rPr>
          <w:lang w:val="uk-UA"/>
        </w:rPr>
      </w:pPr>
      <w:r>
        <w:rPr>
          <w:b/>
          <w:bCs/>
          <w:color w:val="000000"/>
          <w:lang w:val="uk-UA"/>
        </w:rPr>
        <w:t>Розділ І.</w:t>
      </w:r>
    </w:p>
    <w:p w14:paraId="3D2E4874" w14:textId="77777777" w:rsidR="00884868" w:rsidRDefault="00884868" w:rsidP="00884868">
      <w:pPr>
        <w:pStyle w:val="a3"/>
        <w:spacing w:before="0" w:beforeAutospacing="0" w:after="0" w:afterAutospacing="0"/>
        <w:jc w:val="center"/>
        <w:rPr>
          <w:lang w:val="uk-UA"/>
        </w:rPr>
      </w:pPr>
      <w:r>
        <w:rPr>
          <w:b/>
          <w:bCs/>
          <w:color w:val="000000"/>
          <w:lang w:val="uk-UA"/>
        </w:rPr>
        <w:t>Загальні положення</w:t>
      </w:r>
    </w:p>
    <w:p w14:paraId="339E6D46" w14:textId="77777777" w:rsidR="00884868" w:rsidRDefault="00884868" w:rsidP="00884868">
      <w:pPr>
        <w:pStyle w:val="a3"/>
        <w:spacing w:before="0" w:beforeAutospacing="0" w:after="0" w:afterAutospacing="0"/>
        <w:jc w:val="center"/>
        <w:rPr>
          <w:lang w:val="uk-UA"/>
        </w:rPr>
      </w:pPr>
      <w:r>
        <w:rPr>
          <w:b/>
          <w:bCs/>
          <w:color w:val="000000"/>
          <w:lang w:val="uk-UA"/>
        </w:rPr>
        <w:t> </w:t>
      </w:r>
    </w:p>
    <w:p w14:paraId="5FD2D5D1" w14:textId="77777777" w:rsidR="00884868" w:rsidRDefault="00884868" w:rsidP="00884868">
      <w:pPr>
        <w:pStyle w:val="a3"/>
        <w:spacing w:before="0" w:beforeAutospacing="0" w:after="0" w:afterAutospacing="0"/>
        <w:ind w:firstLine="567"/>
        <w:jc w:val="both"/>
        <w:rPr>
          <w:lang w:val="uk-UA"/>
        </w:rPr>
      </w:pPr>
      <w:r>
        <w:rPr>
          <w:color w:val="000000"/>
          <w:lang w:val="uk-UA"/>
        </w:rPr>
        <w:t>1.1. Бюджетний регламент проходження бюджетного процесу в Чорноморській міській  територіальній громаді (надалі – Регламент)  є нормативним актом, розробленим на основі бюджетного законодавства України, який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14:paraId="3661A664" w14:textId="77777777" w:rsidR="00884868" w:rsidRDefault="00884868" w:rsidP="00884868">
      <w:pPr>
        <w:pStyle w:val="a3"/>
        <w:spacing w:before="0" w:beforeAutospacing="0" w:after="0" w:afterAutospacing="0"/>
        <w:ind w:firstLine="567"/>
        <w:jc w:val="both"/>
        <w:rPr>
          <w:lang w:val="uk-UA"/>
        </w:rPr>
      </w:pPr>
      <w:r>
        <w:rPr>
          <w:color w:val="000000"/>
          <w:lang w:val="uk-UA"/>
        </w:rPr>
        <w:t>Регламент визначає організаційно-процедурні питання щодо:</w:t>
      </w:r>
    </w:p>
    <w:p w14:paraId="5B3920A5" w14:textId="77777777" w:rsidR="00884868" w:rsidRDefault="00884868" w:rsidP="00884868">
      <w:pPr>
        <w:pStyle w:val="a3"/>
        <w:spacing w:before="0" w:beforeAutospacing="0" w:after="0" w:afterAutospacing="0"/>
        <w:ind w:firstLine="567"/>
        <w:jc w:val="both"/>
        <w:rPr>
          <w:lang w:val="uk-UA"/>
        </w:rPr>
      </w:pPr>
      <w:r>
        <w:rPr>
          <w:color w:val="000000"/>
          <w:lang w:val="uk-UA"/>
        </w:rPr>
        <w:t>- складання, розгляду, схвалення прогнозу бюджету Чорноморської міської  територіальної громади і прийняття рішення щодо нього;</w:t>
      </w:r>
    </w:p>
    <w:p w14:paraId="39A63D5F" w14:textId="74D570E6" w:rsidR="00884868" w:rsidRDefault="00884868" w:rsidP="00884868">
      <w:pPr>
        <w:pStyle w:val="a3"/>
        <w:spacing w:before="0" w:beforeAutospacing="0" w:after="0" w:afterAutospacing="0"/>
        <w:ind w:firstLine="567"/>
        <w:jc w:val="both"/>
        <w:rPr>
          <w:lang w:val="uk-UA"/>
        </w:rPr>
      </w:pPr>
      <w:r>
        <w:rPr>
          <w:color w:val="000000"/>
          <w:lang w:val="uk-UA"/>
        </w:rPr>
        <w:t>- складання, розгляду про</w:t>
      </w:r>
      <w:r w:rsidR="00B83F8C">
        <w:rPr>
          <w:color w:val="000000"/>
          <w:lang w:val="uk-UA"/>
        </w:rPr>
        <w:t>є</w:t>
      </w:r>
      <w:r>
        <w:rPr>
          <w:color w:val="000000"/>
          <w:lang w:val="uk-UA"/>
        </w:rPr>
        <w:t>кту бюджету Чорноморської міської територіальної громади і прийняття рішення про бюджет Чорноморської міської територіальної громади;</w:t>
      </w:r>
    </w:p>
    <w:p w14:paraId="398D40C6" w14:textId="77777777" w:rsidR="00884868" w:rsidRDefault="00884868" w:rsidP="00884868">
      <w:pPr>
        <w:pStyle w:val="a3"/>
        <w:spacing w:before="0" w:beforeAutospacing="0" w:after="0" w:afterAutospacing="0"/>
        <w:ind w:firstLine="567"/>
        <w:jc w:val="both"/>
        <w:rPr>
          <w:lang w:val="uk-UA"/>
        </w:rPr>
      </w:pPr>
      <w:r>
        <w:rPr>
          <w:color w:val="000000"/>
          <w:lang w:val="uk-UA"/>
        </w:rPr>
        <w:t>- виконання бюджету Чорноморської міської територіальної громади;</w:t>
      </w:r>
    </w:p>
    <w:p w14:paraId="7AFACEE8" w14:textId="77777777" w:rsidR="00884868" w:rsidRDefault="00884868" w:rsidP="00884868">
      <w:pPr>
        <w:pStyle w:val="a3"/>
        <w:spacing w:before="0" w:beforeAutospacing="0" w:after="0" w:afterAutospacing="0"/>
        <w:ind w:firstLine="567"/>
        <w:jc w:val="both"/>
        <w:rPr>
          <w:lang w:val="uk-UA"/>
        </w:rPr>
      </w:pPr>
      <w:r>
        <w:rPr>
          <w:color w:val="000000"/>
          <w:lang w:val="uk-UA"/>
        </w:rPr>
        <w:t>- внесення змін до бюджету Чорноморської міської територіальної громади;</w:t>
      </w:r>
    </w:p>
    <w:p w14:paraId="7D45BC35" w14:textId="2D00C41F" w:rsidR="00884868" w:rsidRDefault="00884868" w:rsidP="000350BF">
      <w:pPr>
        <w:pStyle w:val="a3"/>
        <w:spacing w:before="0" w:beforeAutospacing="0" w:after="0" w:afterAutospacing="0"/>
        <w:ind w:firstLine="567"/>
        <w:jc w:val="both"/>
        <w:rPr>
          <w:lang w:val="uk-UA"/>
        </w:rPr>
      </w:pPr>
      <w:r>
        <w:rPr>
          <w:color w:val="000000"/>
          <w:lang w:val="uk-UA"/>
        </w:rPr>
        <w:t>- підготовки, розгляду звіту про виконання бюджету Чорноморської міської територіальної громади і прийняття рішення щодо нього.</w:t>
      </w:r>
    </w:p>
    <w:p w14:paraId="2868C1A1" w14:textId="1170A6BE" w:rsidR="00884868" w:rsidRDefault="00884868" w:rsidP="000350BF">
      <w:pPr>
        <w:pStyle w:val="a3"/>
        <w:spacing w:before="0" w:beforeAutospacing="0" w:after="0" w:afterAutospacing="0"/>
        <w:ind w:firstLine="567"/>
        <w:jc w:val="both"/>
        <w:rPr>
          <w:lang w:val="uk-UA"/>
        </w:rPr>
      </w:pPr>
      <w:r>
        <w:rPr>
          <w:color w:val="000000"/>
          <w:lang w:val="uk-UA"/>
        </w:rPr>
        <w:t>1.2. Регламент розроблений відповідно до Бюджетного кодексу України та інших нормативно-правових актів бюджетного законодавства з метою підвищення прозорості та ефективності процесу прогнозування, складання, розгляду, затвердження, виконання бюджету Чорноморської міської територіальної громади та звітування про його виконання. </w:t>
      </w:r>
    </w:p>
    <w:p w14:paraId="7EF74185" w14:textId="29B97375" w:rsidR="00884868" w:rsidRDefault="00884868" w:rsidP="000350BF">
      <w:pPr>
        <w:pStyle w:val="a3"/>
        <w:spacing w:before="0" w:beforeAutospacing="0" w:after="0" w:afterAutospacing="0"/>
        <w:ind w:firstLine="567"/>
        <w:jc w:val="both"/>
        <w:rPr>
          <w:color w:val="000000"/>
          <w:lang w:val="uk-UA"/>
        </w:rPr>
      </w:pPr>
      <w:r>
        <w:rPr>
          <w:color w:val="000000"/>
          <w:lang w:val="uk-UA"/>
        </w:rPr>
        <w:t>1.3. Метою Регламенту є забезпечення дотримання усіма учасниками бюджетного процесу принципів публічності та прозорості, справедливості та неупередженості, обґрунтованості, повноти, ефективності та результативності, цільового використання бюджетних коштів.</w:t>
      </w:r>
    </w:p>
    <w:p w14:paraId="6E998286" w14:textId="1E137E12" w:rsidR="00884868" w:rsidRDefault="00884868" w:rsidP="00884868">
      <w:pPr>
        <w:pStyle w:val="a3"/>
        <w:spacing w:before="0" w:beforeAutospacing="0" w:after="0" w:afterAutospacing="0"/>
        <w:ind w:firstLine="567"/>
        <w:jc w:val="both"/>
        <w:rPr>
          <w:lang w:val="uk-UA"/>
        </w:rPr>
      </w:pPr>
      <w:r>
        <w:rPr>
          <w:color w:val="000000"/>
          <w:lang w:val="uk-UA"/>
        </w:rPr>
        <w:t>1.4. Забезпечення бюджетного процесу Чорноморської міської територіальної громади під час воєнного стану здійснюється з урахуванням вимог Конституції</w:t>
      </w:r>
      <w:r w:rsidR="00673FBB">
        <w:rPr>
          <w:color w:val="000000"/>
          <w:lang w:val="uk-UA"/>
        </w:rPr>
        <w:t xml:space="preserve"> України</w:t>
      </w:r>
      <w:r>
        <w:rPr>
          <w:color w:val="000000"/>
          <w:lang w:val="uk-UA"/>
        </w:rPr>
        <w:t xml:space="preserve">, законів, у т. ч. </w:t>
      </w:r>
      <w:r w:rsidR="00B83F8C">
        <w:rPr>
          <w:color w:val="000000"/>
          <w:lang w:val="uk-UA"/>
        </w:rPr>
        <w:t>Бюджетного кодексу України</w:t>
      </w:r>
      <w:r>
        <w:rPr>
          <w:color w:val="000000"/>
          <w:lang w:val="uk-UA"/>
        </w:rPr>
        <w:t>, інших підзаконних актів (постанов КМУ, наказів МФУ) у суворій ієрархічній підпорядкованості правових положень вищезазначених нормативно - правових актів, прийнятих, зокрема, під час воєнного стану.</w:t>
      </w:r>
    </w:p>
    <w:p w14:paraId="12314E96" w14:textId="77777777" w:rsidR="00884868" w:rsidRDefault="00884868" w:rsidP="00884868">
      <w:pPr>
        <w:pStyle w:val="a3"/>
        <w:spacing w:before="0" w:beforeAutospacing="0" w:after="0" w:afterAutospacing="0"/>
        <w:jc w:val="center"/>
        <w:rPr>
          <w:lang w:val="uk-UA"/>
        </w:rPr>
      </w:pPr>
      <w:r>
        <w:rPr>
          <w:b/>
          <w:bCs/>
          <w:color w:val="000000"/>
          <w:lang w:val="uk-UA"/>
        </w:rPr>
        <w:t> </w:t>
      </w:r>
    </w:p>
    <w:p w14:paraId="08A0865F" w14:textId="77777777" w:rsidR="00884868" w:rsidRDefault="00884868" w:rsidP="00884868">
      <w:pPr>
        <w:pStyle w:val="a3"/>
        <w:spacing w:before="0" w:beforeAutospacing="0" w:after="0" w:afterAutospacing="0"/>
        <w:jc w:val="center"/>
        <w:rPr>
          <w:lang w:val="uk-UA"/>
        </w:rPr>
      </w:pPr>
      <w:r>
        <w:rPr>
          <w:b/>
          <w:bCs/>
          <w:color w:val="000000"/>
          <w:lang w:val="uk-UA"/>
        </w:rPr>
        <w:t>Розділ ІІ.</w:t>
      </w:r>
    </w:p>
    <w:p w14:paraId="114F8EA1" w14:textId="77777777" w:rsidR="00884868" w:rsidRDefault="00884868" w:rsidP="00884868">
      <w:pPr>
        <w:pStyle w:val="a3"/>
        <w:spacing w:before="0" w:beforeAutospacing="0" w:after="0" w:afterAutospacing="0"/>
        <w:jc w:val="center"/>
        <w:rPr>
          <w:lang w:val="uk-UA"/>
        </w:rPr>
      </w:pPr>
      <w:r>
        <w:rPr>
          <w:b/>
          <w:bCs/>
          <w:color w:val="000000"/>
          <w:lang w:val="uk-UA"/>
        </w:rPr>
        <w:t>Складання та схвалення прогнозу бюджету Чорноморської міської територіальної громади</w:t>
      </w:r>
    </w:p>
    <w:p w14:paraId="341F7F18" w14:textId="77777777" w:rsidR="00884868" w:rsidRDefault="00884868" w:rsidP="00884868">
      <w:pPr>
        <w:pStyle w:val="a3"/>
        <w:spacing w:before="0" w:beforeAutospacing="0" w:after="0" w:afterAutospacing="0"/>
        <w:jc w:val="center"/>
        <w:rPr>
          <w:lang w:val="uk-UA"/>
        </w:rPr>
      </w:pPr>
      <w:r>
        <w:rPr>
          <w:b/>
          <w:bCs/>
          <w:color w:val="000000"/>
          <w:lang w:val="uk-UA"/>
        </w:rPr>
        <w:t> </w:t>
      </w:r>
    </w:p>
    <w:p w14:paraId="375B95EF" w14:textId="213C579F" w:rsidR="00884868" w:rsidRDefault="00884868" w:rsidP="00884868">
      <w:pPr>
        <w:pStyle w:val="a3"/>
        <w:spacing w:before="0" w:beforeAutospacing="0" w:after="0" w:afterAutospacing="0"/>
        <w:ind w:firstLine="567"/>
        <w:jc w:val="both"/>
        <w:rPr>
          <w:lang w:val="uk-UA"/>
        </w:rPr>
      </w:pPr>
      <w:r>
        <w:rPr>
          <w:color w:val="000000"/>
          <w:lang w:val="uk-UA"/>
        </w:rPr>
        <w:t>2.1. Для оперативного вирішення питань, пов’язаних із складанням прогнозу бюджету Чорноморської міської територіальної громади, може створюватись робоча група, склад якої затверджується розпорядженням міського голови.</w:t>
      </w:r>
    </w:p>
    <w:p w14:paraId="72389E9A" w14:textId="6F8B59A6" w:rsidR="00884868" w:rsidRDefault="00884868" w:rsidP="000350BF">
      <w:pPr>
        <w:pStyle w:val="a3"/>
        <w:spacing w:before="0" w:beforeAutospacing="0" w:after="0" w:afterAutospacing="0"/>
        <w:ind w:firstLine="567"/>
        <w:jc w:val="both"/>
        <w:rPr>
          <w:lang w:val="uk-UA"/>
        </w:rPr>
      </w:pPr>
      <w:r>
        <w:rPr>
          <w:color w:val="000000"/>
          <w:lang w:val="uk-UA"/>
        </w:rPr>
        <w:t xml:space="preserve">2.2. План заходів щодо складання та схвалення прогнозу бюджету Чорноморської міської територіальної громади на середньостроковий період, яким визначаються конкретні терміни виконання, виконавці та посадові особи, що здійснюють контроль за виконанням, затверджується розпорядженням міського голови щорічно не пізніше 15 травня року, що </w:t>
      </w:r>
      <w:r>
        <w:rPr>
          <w:color w:val="000000"/>
          <w:lang w:val="uk-UA"/>
        </w:rPr>
        <w:lastRenderedPageBreak/>
        <w:t>передує плановому, за поданням фінансового управління Чорноморської міської ради Одеського району Одеської області (надалі – Фінуправління).</w:t>
      </w:r>
    </w:p>
    <w:p w14:paraId="2DCA265E" w14:textId="71FBBCA9" w:rsidR="00884868" w:rsidRDefault="00884868" w:rsidP="000350BF">
      <w:pPr>
        <w:pStyle w:val="a3"/>
        <w:spacing w:before="0" w:beforeAutospacing="0" w:after="0" w:afterAutospacing="0"/>
        <w:ind w:firstLine="567"/>
        <w:jc w:val="both"/>
        <w:rPr>
          <w:lang w:val="uk-UA"/>
        </w:rPr>
      </w:pPr>
      <w:r>
        <w:rPr>
          <w:color w:val="000000"/>
          <w:lang w:val="uk-UA"/>
        </w:rPr>
        <w:t>2.3. Фінуправління щороку спільно з головними розпорядниками бюджетних коштів складає прогноз бюджету Чорноморської міської територіальної громади - документ середньострокового бюджетного планування, що визначає показники місцевого бюджету на середньостроковий період і є основою для складання про</w:t>
      </w:r>
      <w:r w:rsidR="00B83F8C">
        <w:rPr>
          <w:color w:val="000000"/>
          <w:lang w:val="uk-UA"/>
        </w:rPr>
        <w:t>є</w:t>
      </w:r>
      <w:r>
        <w:rPr>
          <w:color w:val="000000"/>
          <w:lang w:val="uk-UA"/>
        </w:rPr>
        <w:t>кту бюджету Чорноморської міської територіальної громади.</w:t>
      </w:r>
    </w:p>
    <w:p w14:paraId="3F2E9CCC" w14:textId="77777777" w:rsidR="00884868" w:rsidRDefault="00884868" w:rsidP="00884868">
      <w:pPr>
        <w:pStyle w:val="a3"/>
        <w:spacing w:before="0" w:beforeAutospacing="0" w:after="0" w:afterAutospacing="0"/>
        <w:ind w:firstLine="567"/>
        <w:jc w:val="both"/>
        <w:rPr>
          <w:lang w:val="uk-UA"/>
        </w:rPr>
      </w:pPr>
      <w:r>
        <w:rPr>
          <w:color w:val="000000"/>
          <w:lang w:val="uk-UA"/>
        </w:rPr>
        <w:t xml:space="preserve">2.4. Фінуправління на підставі основних прогнозних </w:t>
      </w:r>
      <w:proofErr w:type="spellStart"/>
      <w:r>
        <w:rPr>
          <w:color w:val="000000"/>
          <w:lang w:val="uk-UA"/>
        </w:rPr>
        <w:t>макропоказників</w:t>
      </w:r>
      <w:proofErr w:type="spellEnd"/>
      <w:r>
        <w:rPr>
          <w:color w:val="000000"/>
          <w:lang w:val="uk-UA"/>
        </w:rPr>
        <w:t xml:space="preserve"> економічного і соціального розвитку України та основних прогнозних показників економічного і соціального розвитку Чорноморської міської територіальної громади на середньостроковий період, аналізу виконання бюджету Чорноморської міської територіальної громади у попередніх та поточному бюджетних періодах, з урахуванням положень та показників, визначених на відповідні бюджетні періоди Бюджетною декларацією та прогнозом бюджету Чорноморської міської територіальної громади, схваленим у попередньому бюджетному періоді, прогнозує обсяги доходів бюджету Чорноморської міської територіальної громади, визначає обсяги фінансування бюджету Чорноморської міської територіальної громади, повернення кредитів до бюджету Чорноморської міської територіальної громади та орієнтовні граничні показники видатків бюджету Чорноморської міської територіальної громади та надання кредитів з бюджету Чорноморської міської територіальної громади на середньостроковий період.</w:t>
      </w:r>
    </w:p>
    <w:p w14:paraId="526E8024" w14:textId="41E64428" w:rsidR="00884868" w:rsidRDefault="00884868" w:rsidP="000350BF">
      <w:pPr>
        <w:pStyle w:val="a3"/>
        <w:spacing w:before="0" w:beforeAutospacing="0" w:after="0" w:afterAutospacing="0"/>
        <w:ind w:firstLine="567"/>
        <w:jc w:val="both"/>
        <w:rPr>
          <w:lang w:val="uk-UA"/>
        </w:rPr>
      </w:pPr>
      <w:r>
        <w:rPr>
          <w:color w:val="000000"/>
          <w:lang w:val="uk-UA"/>
        </w:rPr>
        <w:t>Організаційно-методологічні засади складання прогнозу місцевого бюджету (включаючи типову форму прогнозу місцевого бюджету) визначаються Міністерством фінансів України.</w:t>
      </w:r>
    </w:p>
    <w:p w14:paraId="7436BE04" w14:textId="310414B9" w:rsidR="00884868" w:rsidRDefault="00884868" w:rsidP="00884868">
      <w:pPr>
        <w:pStyle w:val="a3"/>
        <w:spacing w:before="0" w:beforeAutospacing="0" w:after="0" w:afterAutospacing="0"/>
        <w:ind w:firstLine="567"/>
        <w:jc w:val="both"/>
        <w:rPr>
          <w:lang w:val="uk-UA"/>
        </w:rPr>
      </w:pPr>
      <w:r>
        <w:rPr>
          <w:color w:val="000000"/>
          <w:lang w:val="uk-UA"/>
        </w:rPr>
        <w:t>2.5. Фінуправління розробляє та у двотижневий термін після доведення Міністерством фінансів України організаційно-методологічних засад складання прогнозу бюджету Чорноморської міської територіальної громади доводить до головних розпорядників бюджетних коштів інструкцію з підготовки пропозицій до прогнозу бюджету Чорноморської міської територіальної громади та орієнтовні граничні показники видатків бюджету Чорноморської міської територіальної громади</w:t>
      </w:r>
      <w:r w:rsidR="00673FBB">
        <w:rPr>
          <w:color w:val="000000"/>
          <w:lang w:val="uk-UA"/>
        </w:rPr>
        <w:t>,</w:t>
      </w:r>
      <w:r>
        <w:rPr>
          <w:color w:val="000000"/>
          <w:lang w:val="uk-UA"/>
        </w:rPr>
        <w:t xml:space="preserve">  надання кредитів з бюджету Чорноморської міської територіальної громади на середньостроковий період.</w:t>
      </w:r>
    </w:p>
    <w:p w14:paraId="73249098" w14:textId="77777777" w:rsidR="00884868" w:rsidRDefault="00884868" w:rsidP="00884868">
      <w:pPr>
        <w:pStyle w:val="a3"/>
        <w:spacing w:before="0" w:beforeAutospacing="0" w:after="0" w:afterAutospacing="0"/>
        <w:ind w:firstLine="567"/>
        <w:jc w:val="both"/>
        <w:rPr>
          <w:lang w:val="uk-UA"/>
        </w:rPr>
      </w:pPr>
      <w:r>
        <w:rPr>
          <w:color w:val="000000"/>
          <w:lang w:val="uk-UA"/>
        </w:rPr>
        <w:t>Інструкція з підготовки пропозицій до прогнозу бюджету Чорноморської міської територіальної громади може запроваджувати додаткові фінансові обмеження, організаційні та інші вимоги, яких зобов’язані дотримуватися всі розпорядники бюджетних коштів у процесі підготовки пропозицій до прогнозу бюджету Чорноморської міської територіальної громади.</w:t>
      </w:r>
    </w:p>
    <w:p w14:paraId="5CCBFBD9" w14:textId="77777777" w:rsidR="00884868" w:rsidRDefault="00884868" w:rsidP="00884868">
      <w:pPr>
        <w:pStyle w:val="a3"/>
        <w:spacing w:before="0" w:beforeAutospacing="0" w:after="0" w:afterAutospacing="0"/>
        <w:ind w:firstLine="567"/>
        <w:jc w:val="both"/>
        <w:rPr>
          <w:lang w:val="uk-UA"/>
        </w:rPr>
      </w:pPr>
      <w:r>
        <w:rPr>
          <w:color w:val="000000"/>
          <w:lang w:val="uk-UA"/>
        </w:rPr>
        <w:t>Фінуправління здійснює аналіз поданих головними розпорядниками бюджетних коштів пропозицій до прогнозу бюджету Чорноморської міської територіальної громади на відповідність доведеним орієнтовним граничним показникам видатків бюджету Чорноморської міської територіальної громади та надання кредитів з  бюджету Чорноморської міської територіальної громади і вимогам доведеної інструкції.</w:t>
      </w:r>
    </w:p>
    <w:p w14:paraId="6FBC54C6" w14:textId="393EF073" w:rsidR="00884868" w:rsidRDefault="00884868" w:rsidP="000350BF">
      <w:pPr>
        <w:pStyle w:val="a3"/>
        <w:spacing w:before="0" w:beforeAutospacing="0" w:after="0" w:afterAutospacing="0"/>
        <w:ind w:firstLine="567"/>
        <w:jc w:val="both"/>
        <w:rPr>
          <w:lang w:val="uk-UA"/>
        </w:rPr>
      </w:pPr>
      <w:r>
        <w:rPr>
          <w:color w:val="000000"/>
          <w:lang w:val="uk-UA"/>
        </w:rPr>
        <w:t>На основі проведеного аналізу наказом керівника Фінуправління пропозиції головних розпорядників бюджетних коштів включаються до прогнозу бюджету Чорноморської міської  територіальної громади.</w:t>
      </w:r>
    </w:p>
    <w:p w14:paraId="3FF69A5B" w14:textId="1F706B6B" w:rsidR="00884868" w:rsidRDefault="00884868" w:rsidP="000350BF">
      <w:pPr>
        <w:pStyle w:val="a3"/>
        <w:spacing w:before="0" w:beforeAutospacing="0" w:after="0" w:afterAutospacing="0"/>
        <w:ind w:firstLine="567"/>
        <w:jc w:val="both"/>
        <w:rPr>
          <w:lang w:val="uk-UA"/>
        </w:rPr>
      </w:pPr>
      <w:r>
        <w:rPr>
          <w:color w:val="000000"/>
          <w:lang w:val="uk-UA"/>
        </w:rPr>
        <w:t xml:space="preserve">2.6. Фінуправління до 15 серпня року, що передує плановому, подає до виконавчого комітету Чорноморської міської ради Одеського району Одеської області (надалі – Виконавчий комітет) </w:t>
      </w:r>
      <w:r w:rsidR="00673FBB">
        <w:rPr>
          <w:color w:val="000000"/>
          <w:lang w:val="uk-UA"/>
        </w:rPr>
        <w:t>проєкт</w:t>
      </w:r>
      <w:r>
        <w:rPr>
          <w:color w:val="000000"/>
          <w:lang w:val="uk-UA"/>
        </w:rPr>
        <w:t xml:space="preserve"> рішення щодо схвалення прогнозу бюджету Чорноморської міської територіальної громади на середньостроковий період та  внесення його на розгляд Чорноморської міської ради Одеського району Одеської області (надалі – Міська рада). Прогноз бюджету Чорноморської міської територіальної громади має містити показники та інформацію відповідно до частини сьомої статті 75</w:t>
      </w:r>
      <w:r>
        <w:rPr>
          <w:color w:val="000000"/>
          <w:vertAlign w:val="superscript"/>
          <w:lang w:val="uk-UA"/>
        </w:rPr>
        <w:t xml:space="preserve">1 </w:t>
      </w:r>
      <w:r>
        <w:rPr>
          <w:color w:val="000000"/>
          <w:lang w:val="uk-UA"/>
        </w:rPr>
        <w:t>Бюджетного кодексу України.</w:t>
      </w:r>
    </w:p>
    <w:p w14:paraId="728C7DA8" w14:textId="77777777" w:rsidR="00884868" w:rsidRDefault="00884868" w:rsidP="00884868">
      <w:pPr>
        <w:pStyle w:val="a3"/>
        <w:spacing w:before="0" w:beforeAutospacing="0" w:after="0" w:afterAutospacing="0"/>
        <w:ind w:firstLine="567"/>
        <w:jc w:val="both"/>
        <w:rPr>
          <w:lang w:val="uk-UA"/>
        </w:rPr>
      </w:pPr>
      <w:r>
        <w:rPr>
          <w:color w:val="000000"/>
          <w:lang w:val="uk-UA"/>
        </w:rPr>
        <w:t xml:space="preserve">2.7. Виконавчий комітет не пізніше 1 вересня року, що передує плановому, розглядає та схвалює прогноз бюджету Чорноморської міської територіальної громади і у </w:t>
      </w:r>
      <w:r>
        <w:rPr>
          <w:color w:val="000000"/>
          <w:lang w:val="uk-UA"/>
        </w:rPr>
        <w:lastRenderedPageBreak/>
        <w:t xml:space="preserve">п’ятиденний строк подає його разом із фінансово-економічним обґрунтуванням до Міської  ради для розгляду у порядку, визначеному регламентом Міської ради. </w:t>
      </w:r>
    </w:p>
    <w:p w14:paraId="12BD85C1" w14:textId="77777777" w:rsidR="00884868" w:rsidRDefault="00884868" w:rsidP="00884868">
      <w:pPr>
        <w:pStyle w:val="a3"/>
        <w:spacing w:before="0" w:beforeAutospacing="0" w:after="0" w:afterAutospacing="0"/>
        <w:jc w:val="center"/>
        <w:rPr>
          <w:lang w:val="uk-UA"/>
        </w:rPr>
      </w:pPr>
      <w:r>
        <w:rPr>
          <w:b/>
          <w:bCs/>
          <w:color w:val="000000"/>
          <w:lang w:val="uk-UA"/>
        </w:rPr>
        <w:t> </w:t>
      </w:r>
    </w:p>
    <w:p w14:paraId="0BC0EA00" w14:textId="77777777" w:rsidR="00884868" w:rsidRDefault="00884868" w:rsidP="00884868">
      <w:pPr>
        <w:pStyle w:val="a3"/>
        <w:spacing w:before="0" w:beforeAutospacing="0" w:after="0" w:afterAutospacing="0"/>
        <w:jc w:val="center"/>
        <w:rPr>
          <w:lang w:val="uk-UA"/>
        </w:rPr>
      </w:pPr>
      <w:r>
        <w:rPr>
          <w:b/>
          <w:bCs/>
          <w:color w:val="000000"/>
          <w:lang w:val="uk-UA"/>
        </w:rPr>
        <w:t>Розділ ІІІ.</w:t>
      </w:r>
    </w:p>
    <w:p w14:paraId="02DDADE9" w14:textId="6B5141E3" w:rsidR="00884868" w:rsidRDefault="00884868" w:rsidP="00884868">
      <w:pPr>
        <w:pStyle w:val="a3"/>
        <w:spacing w:before="0" w:beforeAutospacing="0" w:after="0" w:afterAutospacing="0"/>
        <w:jc w:val="center"/>
        <w:rPr>
          <w:lang w:val="uk-UA"/>
        </w:rPr>
      </w:pPr>
      <w:r>
        <w:rPr>
          <w:b/>
          <w:bCs/>
          <w:color w:val="000000"/>
          <w:lang w:val="uk-UA"/>
        </w:rPr>
        <w:t xml:space="preserve">Складання </w:t>
      </w:r>
      <w:r w:rsidR="00673FBB">
        <w:rPr>
          <w:b/>
          <w:bCs/>
          <w:color w:val="000000"/>
          <w:lang w:val="uk-UA"/>
        </w:rPr>
        <w:t>проєкт</w:t>
      </w:r>
      <w:r>
        <w:rPr>
          <w:b/>
          <w:bCs/>
          <w:color w:val="000000"/>
          <w:lang w:val="uk-UA"/>
        </w:rPr>
        <w:t xml:space="preserve">у бюджету Чорноморської міської територіальної громади, підготовка </w:t>
      </w:r>
      <w:r w:rsidR="00673FBB">
        <w:rPr>
          <w:b/>
          <w:bCs/>
          <w:color w:val="000000"/>
          <w:lang w:val="uk-UA"/>
        </w:rPr>
        <w:t>проєкт</w:t>
      </w:r>
      <w:r>
        <w:rPr>
          <w:b/>
          <w:bCs/>
          <w:color w:val="000000"/>
          <w:lang w:val="uk-UA"/>
        </w:rPr>
        <w:t>у рішення про бюджет Чорноморської міської  територіальної громади</w:t>
      </w:r>
    </w:p>
    <w:p w14:paraId="0D65880F" w14:textId="77777777" w:rsidR="00884868" w:rsidRDefault="00884868" w:rsidP="00884868">
      <w:pPr>
        <w:pStyle w:val="a3"/>
        <w:spacing w:before="0" w:beforeAutospacing="0" w:after="0" w:afterAutospacing="0"/>
        <w:jc w:val="center"/>
        <w:rPr>
          <w:lang w:val="uk-UA"/>
        </w:rPr>
      </w:pPr>
      <w:r>
        <w:rPr>
          <w:b/>
          <w:bCs/>
          <w:color w:val="000000"/>
          <w:lang w:val="uk-UA"/>
        </w:rPr>
        <w:t> </w:t>
      </w:r>
    </w:p>
    <w:p w14:paraId="18BB8982" w14:textId="1680AF57" w:rsidR="00884868" w:rsidRDefault="00884868" w:rsidP="000350BF">
      <w:pPr>
        <w:pStyle w:val="a3"/>
        <w:spacing w:before="0" w:beforeAutospacing="0" w:after="0" w:afterAutospacing="0"/>
        <w:ind w:firstLine="567"/>
        <w:jc w:val="both"/>
        <w:rPr>
          <w:lang w:val="uk-UA"/>
        </w:rPr>
      </w:pPr>
      <w:r>
        <w:rPr>
          <w:color w:val="000000"/>
          <w:lang w:val="uk-UA"/>
        </w:rPr>
        <w:t>3.1. Для оперативного вирішення питань, пов’язаних із складанням про</w:t>
      </w:r>
      <w:r w:rsidR="008A3412">
        <w:rPr>
          <w:color w:val="000000"/>
          <w:lang w:val="uk-UA"/>
        </w:rPr>
        <w:t>є</w:t>
      </w:r>
      <w:r>
        <w:rPr>
          <w:color w:val="000000"/>
          <w:lang w:val="uk-UA"/>
        </w:rPr>
        <w:t>кту бюджету Чорноморської міської територіальної громади, може створюватись робоча група, склад якої затверджується розпорядженням міського голови.</w:t>
      </w:r>
    </w:p>
    <w:p w14:paraId="56E725D5" w14:textId="02244DC5" w:rsidR="00884868" w:rsidRDefault="00884868" w:rsidP="000350BF">
      <w:pPr>
        <w:pStyle w:val="a3"/>
        <w:spacing w:before="0" w:beforeAutospacing="0" w:after="0" w:afterAutospacing="0"/>
        <w:ind w:firstLine="567"/>
        <w:jc w:val="both"/>
        <w:rPr>
          <w:lang w:val="uk-UA"/>
        </w:rPr>
      </w:pPr>
      <w:r>
        <w:rPr>
          <w:color w:val="000000"/>
          <w:lang w:val="uk-UA"/>
        </w:rPr>
        <w:t>3.2. План заходів щодо складання про</w:t>
      </w:r>
      <w:r w:rsidR="008A3412">
        <w:rPr>
          <w:color w:val="000000"/>
          <w:lang w:val="uk-UA"/>
        </w:rPr>
        <w:t>є</w:t>
      </w:r>
      <w:r>
        <w:rPr>
          <w:color w:val="000000"/>
          <w:lang w:val="uk-UA"/>
        </w:rPr>
        <w:t>кту бюджету Чорноморської міської територіальної громади на наступний бюджетний період, яким визначаються конкретні терміни виконання, виконавці та посадові особи, що здійснюють контроль за виконанням, затверджується розпорядженням міського голови щорічно не пізніше 01 вересня року, що передує плановому, за поданням Фінуправління.</w:t>
      </w:r>
    </w:p>
    <w:p w14:paraId="7CA33FCE" w14:textId="5BB66ADF" w:rsidR="00884868" w:rsidRDefault="00884868" w:rsidP="00884868">
      <w:pPr>
        <w:pStyle w:val="a3"/>
        <w:spacing w:before="0" w:beforeAutospacing="0" w:after="0" w:afterAutospacing="0"/>
        <w:ind w:firstLine="567"/>
        <w:jc w:val="both"/>
        <w:rPr>
          <w:lang w:val="uk-UA"/>
        </w:rPr>
      </w:pPr>
      <w:r>
        <w:rPr>
          <w:color w:val="000000"/>
          <w:lang w:val="uk-UA"/>
        </w:rPr>
        <w:t>3.3. Про</w:t>
      </w:r>
      <w:r w:rsidR="008A3412">
        <w:rPr>
          <w:color w:val="000000"/>
          <w:lang w:val="uk-UA"/>
        </w:rPr>
        <w:t>є</w:t>
      </w:r>
      <w:r>
        <w:rPr>
          <w:color w:val="000000"/>
          <w:lang w:val="uk-UA"/>
        </w:rPr>
        <w:t>кт бюджету Чорноморської міської територіальної громади на плановий бюджетний період ґрунтується на показниках, визначених у прогнозі бюджету Чорноморської міської територіальної громади, схваленому у році, що передує плановому.</w:t>
      </w:r>
    </w:p>
    <w:p w14:paraId="1DD3C377" w14:textId="77777777" w:rsidR="00884868" w:rsidRDefault="00884868" w:rsidP="00884868">
      <w:pPr>
        <w:pStyle w:val="a3"/>
        <w:spacing w:before="0" w:beforeAutospacing="0" w:after="0" w:afterAutospacing="0"/>
        <w:ind w:firstLine="567"/>
        <w:jc w:val="both"/>
        <w:rPr>
          <w:lang w:val="uk-UA"/>
        </w:rPr>
      </w:pPr>
      <w:r>
        <w:rPr>
          <w:color w:val="000000"/>
          <w:lang w:val="uk-UA"/>
        </w:rPr>
        <w:t>При цьому показники прогнозу бюджету Чорноморської міської територіальної громади можуть відрізнятися від показників, визначених на відповідні бюджетні періоди прогнозом бюджету Чорноморської міської територіальної громади, схваленим у попередньому бюджетному періоді, у разі:</w:t>
      </w:r>
    </w:p>
    <w:p w14:paraId="5FFE68FF" w14:textId="77777777" w:rsidR="00884868" w:rsidRDefault="00884868" w:rsidP="00884868">
      <w:pPr>
        <w:pStyle w:val="a3"/>
        <w:spacing w:before="0" w:beforeAutospacing="0" w:after="0" w:afterAutospacing="0"/>
        <w:ind w:firstLine="567"/>
        <w:jc w:val="both"/>
        <w:rPr>
          <w:lang w:val="uk-UA"/>
        </w:rPr>
      </w:pPr>
      <w:r>
        <w:rPr>
          <w:color w:val="000000"/>
          <w:lang w:val="uk-UA"/>
        </w:rPr>
        <w:t xml:space="preserve">1) відхилення оцінки основних прогнозних </w:t>
      </w:r>
      <w:proofErr w:type="spellStart"/>
      <w:r>
        <w:rPr>
          <w:color w:val="000000"/>
          <w:lang w:val="uk-UA"/>
        </w:rPr>
        <w:t>макропоказників</w:t>
      </w:r>
      <w:proofErr w:type="spellEnd"/>
      <w:r>
        <w:rPr>
          <w:color w:val="000000"/>
          <w:lang w:val="uk-UA"/>
        </w:rPr>
        <w:t xml:space="preserve"> економічного і соціального розвитку України та основних прогнозних показників економічного і соціального розвитку Чорноморської міської територіальної громади від прогнозу, врахованого при складанні прогнозу бюджету Чорноморської міської територіальної громади, схваленого у попередньому бюджетному періоді;</w:t>
      </w:r>
    </w:p>
    <w:p w14:paraId="3E0EE464" w14:textId="77777777" w:rsidR="00884868" w:rsidRDefault="00884868" w:rsidP="00884868">
      <w:pPr>
        <w:pStyle w:val="a3"/>
        <w:spacing w:before="0" w:beforeAutospacing="0" w:after="0" w:afterAutospacing="0"/>
        <w:ind w:firstLine="567"/>
        <w:jc w:val="both"/>
        <w:rPr>
          <w:lang w:val="uk-UA"/>
        </w:rPr>
      </w:pPr>
      <w:r>
        <w:rPr>
          <w:color w:val="000000"/>
          <w:lang w:val="uk-UA"/>
        </w:rPr>
        <w:t>2) відхилення бюджетних показників, визначених рішенням про бюджет Чорноморської міської територіальної громади, від аналогічних показників, визначених у прогнозі бюджету Чорноморської міської територіальної громади, схваленому у попередньому бюджетному періоді;</w:t>
      </w:r>
    </w:p>
    <w:p w14:paraId="68105B47" w14:textId="2E4589E0" w:rsidR="00884868" w:rsidRDefault="00884868" w:rsidP="000350BF">
      <w:pPr>
        <w:pStyle w:val="a3"/>
        <w:spacing w:before="0" w:beforeAutospacing="0" w:after="0" w:afterAutospacing="0"/>
        <w:ind w:firstLine="567"/>
        <w:jc w:val="both"/>
        <w:rPr>
          <w:lang w:val="uk-UA"/>
        </w:rPr>
      </w:pPr>
      <w:r>
        <w:rPr>
          <w:color w:val="000000"/>
          <w:lang w:val="uk-UA"/>
        </w:rPr>
        <w:t>3) прийняття нових законодавчих та інших нормативно-правових актів, рішень Виконавчого комітету та Міської ради, що впливають на показники бюджету Чорноморської міської територіальної громади у середньостроковому періоді.</w:t>
      </w:r>
    </w:p>
    <w:p w14:paraId="6C6EA4B7" w14:textId="3F8BEB6C" w:rsidR="00884868" w:rsidRPr="008A3412" w:rsidRDefault="00884868" w:rsidP="000350BF">
      <w:pPr>
        <w:pStyle w:val="a3"/>
        <w:spacing w:before="0" w:beforeAutospacing="0" w:after="0" w:afterAutospacing="0"/>
        <w:ind w:firstLine="567"/>
        <w:jc w:val="both"/>
        <w:rPr>
          <w:lang w:val="uk-UA"/>
        </w:rPr>
      </w:pPr>
      <w:r>
        <w:rPr>
          <w:color w:val="000000"/>
          <w:lang w:val="uk-UA"/>
        </w:rPr>
        <w:t>3.4. Після доведення Міністерством фінансів України особливостей складання розрахунків до про</w:t>
      </w:r>
      <w:r w:rsidR="008A3412">
        <w:rPr>
          <w:color w:val="000000"/>
          <w:lang w:val="uk-UA"/>
        </w:rPr>
        <w:t>є</w:t>
      </w:r>
      <w:r>
        <w:rPr>
          <w:color w:val="000000"/>
          <w:lang w:val="uk-UA"/>
        </w:rPr>
        <w:t>ктів місцевих бюджетів та типових форм бюджетних запитів Фінуправління у двотижневий термін розробляє та доводить до головних розпорядників бюджетних коштів Інструкцію з підготовки бюджетних запитів та граничні обсяги витрат загального та спеціального (за винятком власних надходжень бюджетних установ) фондів бюджету Чорноморської міської  територіальної громади на середньостроковий період.</w:t>
      </w:r>
    </w:p>
    <w:p w14:paraId="6BB1FC2F" w14:textId="77777777" w:rsidR="00884868" w:rsidRDefault="00884868" w:rsidP="00884868">
      <w:pPr>
        <w:pStyle w:val="a3"/>
        <w:spacing w:before="0" w:beforeAutospacing="0" w:after="0" w:afterAutospacing="0"/>
        <w:ind w:firstLine="567"/>
        <w:jc w:val="both"/>
        <w:rPr>
          <w:lang w:val="uk-UA"/>
        </w:rPr>
      </w:pPr>
      <w:r>
        <w:rPr>
          <w:color w:val="000000"/>
          <w:lang w:val="uk-UA"/>
        </w:rPr>
        <w:t>3.5. Головні розпорядники бюджетних коштів:</w:t>
      </w:r>
    </w:p>
    <w:p w14:paraId="26249315" w14:textId="77777777" w:rsidR="00884868" w:rsidRDefault="00884868" w:rsidP="00884868">
      <w:pPr>
        <w:pStyle w:val="a3"/>
        <w:spacing w:before="0" w:beforeAutospacing="0" w:after="0" w:afterAutospacing="0"/>
        <w:ind w:firstLine="567"/>
        <w:jc w:val="both"/>
        <w:rPr>
          <w:lang w:val="uk-UA"/>
        </w:rPr>
      </w:pPr>
      <w:r>
        <w:rPr>
          <w:color w:val="000000"/>
          <w:lang w:val="uk-UA"/>
        </w:rPr>
        <w:t>- організовують подання бюджетних запитів Фінуправлінню у терміни та в порядку, встановлені ним;</w:t>
      </w:r>
    </w:p>
    <w:p w14:paraId="642B57C8" w14:textId="514F0B41" w:rsidR="00884868" w:rsidRDefault="00884868" w:rsidP="00884868">
      <w:pPr>
        <w:pStyle w:val="a3"/>
        <w:spacing w:before="0" w:beforeAutospacing="0" w:after="0" w:afterAutospacing="0"/>
        <w:ind w:firstLine="567"/>
        <w:jc w:val="both"/>
        <w:rPr>
          <w:lang w:val="uk-UA"/>
        </w:rPr>
      </w:pPr>
      <w:r>
        <w:rPr>
          <w:color w:val="000000"/>
          <w:lang w:val="uk-UA"/>
        </w:rPr>
        <w:t>- забезпечують своєчасність, достовірність та зміст поданих Фінуправлінню бюджетних запитів, які мають містити всю інформацію, необхідну для аналізу показників про</w:t>
      </w:r>
      <w:r w:rsidR="008A3412">
        <w:rPr>
          <w:color w:val="000000"/>
          <w:lang w:val="uk-UA"/>
        </w:rPr>
        <w:t>є</w:t>
      </w:r>
      <w:r>
        <w:rPr>
          <w:color w:val="000000"/>
          <w:lang w:val="uk-UA"/>
        </w:rPr>
        <w:t>кту бюджету Чорноморської міської територіальної громади, згідно з вимогами Фінуправління;</w:t>
      </w:r>
    </w:p>
    <w:p w14:paraId="6DD3749C" w14:textId="37B1865C" w:rsidR="00884868" w:rsidRDefault="00884868" w:rsidP="00884868">
      <w:pPr>
        <w:pStyle w:val="a3"/>
        <w:spacing w:before="0" w:beforeAutospacing="0" w:after="0" w:afterAutospacing="0"/>
        <w:ind w:firstLine="567"/>
        <w:jc w:val="both"/>
        <w:rPr>
          <w:lang w:val="uk-UA"/>
        </w:rPr>
      </w:pPr>
      <w:r>
        <w:rPr>
          <w:color w:val="000000"/>
          <w:lang w:val="uk-UA"/>
        </w:rPr>
        <w:t>- забезпечують протягом двох робочих днів уточнення бюджетних запитів з урахуванням прийнятого рішення Виконавчого комітету «Про схвалення про</w:t>
      </w:r>
      <w:r w:rsidR="008A3412">
        <w:rPr>
          <w:color w:val="000000"/>
          <w:lang w:val="uk-UA"/>
        </w:rPr>
        <w:t>є</w:t>
      </w:r>
      <w:r>
        <w:rPr>
          <w:color w:val="000000"/>
          <w:lang w:val="uk-UA"/>
        </w:rPr>
        <w:t>кту рішення Чорноморської міської ради Одеського району Одеської області «Про бюджет Чорноморської міської територіальної громади» та  внесення його на розгляд Чорноморської міської ради»;</w:t>
      </w:r>
    </w:p>
    <w:p w14:paraId="418E9447" w14:textId="48F0A239" w:rsidR="00884868" w:rsidRDefault="00884868" w:rsidP="000350BF">
      <w:pPr>
        <w:pStyle w:val="a3"/>
        <w:spacing w:before="0" w:beforeAutospacing="0" w:after="0" w:afterAutospacing="0"/>
        <w:ind w:firstLine="567"/>
        <w:jc w:val="both"/>
        <w:rPr>
          <w:lang w:val="uk-UA"/>
        </w:rPr>
      </w:pPr>
      <w:r>
        <w:rPr>
          <w:color w:val="000000"/>
          <w:lang w:val="uk-UA"/>
        </w:rPr>
        <w:t>- забезпечують розміщення бюджетних запитів на офіційному сайті Чорноморської міської ради не пізніше ніж через три робочі дні після схвалення Виконавчим комітетом про</w:t>
      </w:r>
      <w:r w:rsidR="008A3412">
        <w:rPr>
          <w:color w:val="000000"/>
          <w:lang w:val="uk-UA"/>
        </w:rPr>
        <w:t>є</w:t>
      </w:r>
      <w:r>
        <w:rPr>
          <w:color w:val="000000"/>
          <w:lang w:val="uk-UA"/>
        </w:rPr>
        <w:t>кту рішення Чорноморської міської ради «Про бюджет Чорноморської міської  територіальної громади».</w:t>
      </w:r>
    </w:p>
    <w:p w14:paraId="16552254" w14:textId="6937134E" w:rsidR="00884868" w:rsidRDefault="00884868" w:rsidP="000350BF">
      <w:pPr>
        <w:pStyle w:val="a3"/>
        <w:spacing w:before="0" w:beforeAutospacing="0" w:after="0" w:afterAutospacing="0"/>
        <w:ind w:firstLine="567"/>
        <w:jc w:val="both"/>
        <w:rPr>
          <w:lang w:val="uk-UA"/>
        </w:rPr>
      </w:pPr>
      <w:r>
        <w:rPr>
          <w:color w:val="000000"/>
          <w:lang w:val="uk-UA"/>
        </w:rPr>
        <w:t>3.6. Фінуправління здійснює 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 На основі результатів аналізу наказом керівника Фінуправління показники бюджетних запитів включаються до про</w:t>
      </w:r>
      <w:r w:rsidR="008A3412">
        <w:rPr>
          <w:color w:val="000000"/>
          <w:lang w:val="uk-UA"/>
        </w:rPr>
        <w:t>є</w:t>
      </w:r>
      <w:r>
        <w:rPr>
          <w:color w:val="000000"/>
          <w:lang w:val="uk-UA"/>
        </w:rPr>
        <w:t xml:space="preserve">кту </w:t>
      </w:r>
      <w:r w:rsidR="008A3412">
        <w:rPr>
          <w:color w:val="000000"/>
          <w:lang w:val="uk-UA"/>
        </w:rPr>
        <w:t xml:space="preserve">рішення </w:t>
      </w:r>
      <w:r w:rsidR="00940D6E">
        <w:rPr>
          <w:color w:val="000000"/>
          <w:lang w:val="uk-UA"/>
        </w:rPr>
        <w:t xml:space="preserve">Міської ради «Про бюджет Чорноморської міської територіальної громади» </w:t>
      </w:r>
      <w:r>
        <w:rPr>
          <w:color w:val="000000"/>
          <w:lang w:val="uk-UA"/>
        </w:rPr>
        <w:t xml:space="preserve"> та до про</w:t>
      </w:r>
      <w:r w:rsidR="008A3412">
        <w:rPr>
          <w:color w:val="000000"/>
          <w:lang w:val="uk-UA"/>
        </w:rPr>
        <w:t>є</w:t>
      </w:r>
      <w:r>
        <w:rPr>
          <w:color w:val="000000"/>
          <w:lang w:val="uk-UA"/>
        </w:rPr>
        <w:t xml:space="preserve">кту рішення Виконавчого комітету </w:t>
      </w:r>
      <w:r w:rsidR="008A3412">
        <w:rPr>
          <w:color w:val="000000"/>
          <w:lang w:val="uk-UA"/>
        </w:rPr>
        <w:t>«</w:t>
      </w:r>
      <w:r>
        <w:rPr>
          <w:color w:val="000000"/>
          <w:lang w:val="uk-UA"/>
        </w:rPr>
        <w:t>Про схвалення про</w:t>
      </w:r>
      <w:r w:rsidR="008A3412">
        <w:rPr>
          <w:color w:val="000000"/>
          <w:lang w:val="uk-UA"/>
        </w:rPr>
        <w:t>є</w:t>
      </w:r>
      <w:r>
        <w:rPr>
          <w:color w:val="000000"/>
          <w:lang w:val="uk-UA"/>
        </w:rPr>
        <w:t>кту рішення Чорноморської міської ради Одеського району Одеської області «Про бюджет Чорноморської міської територіальної громади» та  внесення його на розгляд Чорноморської міської ради».</w:t>
      </w:r>
    </w:p>
    <w:p w14:paraId="78BF0FB0" w14:textId="0D61F31F" w:rsidR="00884868" w:rsidRDefault="00884868" w:rsidP="000350BF">
      <w:pPr>
        <w:pStyle w:val="a3"/>
        <w:spacing w:before="0" w:beforeAutospacing="0" w:after="0" w:afterAutospacing="0"/>
        <w:ind w:firstLine="567"/>
        <w:jc w:val="both"/>
        <w:rPr>
          <w:lang w:val="uk-UA"/>
        </w:rPr>
      </w:pPr>
      <w:r>
        <w:rPr>
          <w:color w:val="000000"/>
          <w:lang w:val="uk-UA"/>
        </w:rPr>
        <w:t>3.7. Обсяги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 формуються на підставі обсягів, доведених департаментом фінансів Одеської обласної державної адміністрації.</w:t>
      </w:r>
    </w:p>
    <w:p w14:paraId="5C1AD03E" w14:textId="23E326AE" w:rsidR="00884868" w:rsidRDefault="00884868" w:rsidP="000350BF">
      <w:pPr>
        <w:pStyle w:val="a3"/>
        <w:spacing w:before="0" w:beforeAutospacing="0" w:after="0" w:afterAutospacing="0"/>
        <w:ind w:firstLine="567"/>
        <w:jc w:val="both"/>
        <w:rPr>
          <w:lang w:val="uk-UA"/>
        </w:rPr>
      </w:pPr>
      <w:r>
        <w:rPr>
          <w:color w:val="000000"/>
          <w:lang w:val="uk-UA"/>
        </w:rPr>
        <w:t xml:space="preserve">3.8. Фінуправління до 20 грудня поточного року готує та вносить на розгляд Виконавчого комітету  </w:t>
      </w:r>
      <w:r w:rsidR="00940D6E">
        <w:rPr>
          <w:color w:val="000000"/>
          <w:lang w:val="uk-UA"/>
        </w:rPr>
        <w:t>проєкт рішення «Про схвалення проєкту рішення Чорноморської міської ради Одеського району Одеської області «Про бюджет Чорноморської міської територіальної громади»</w:t>
      </w:r>
      <w:r>
        <w:rPr>
          <w:color w:val="000000"/>
          <w:lang w:val="uk-UA"/>
        </w:rPr>
        <w:t>. Разом з про</w:t>
      </w:r>
      <w:r w:rsidR="00940D6E">
        <w:rPr>
          <w:color w:val="000000"/>
          <w:lang w:val="uk-UA"/>
        </w:rPr>
        <w:t>є</w:t>
      </w:r>
      <w:r>
        <w:rPr>
          <w:color w:val="000000"/>
          <w:lang w:val="uk-UA"/>
        </w:rPr>
        <w:t>ктом рішення Фінуправлінням подаються матеріали відповідно до частини першої статті 76 Бюджетного кодексу України.</w:t>
      </w:r>
    </w:p>
    <w:p w14:paraId="0A1DAE50" w14:textId="75990A92" w:rsidR="00884868" w:rsidRDefault="00884868" w:rsidP="000350BF">
      <w:pPr>
        <w:pStyle w:val="a3"/>
        <w:spacing w:before="0" w:beforeAutospacing="0" w:after="0" w:afterAutospacing="0"/>
        <w:ind w:firstLine="567"/>
        <w:jc w:val="both"/>
        <w:rPr>
          <w:lang w:val="uk-UA"/>
        </w:rPr>
      </w:pPr>
      <w:r>
        <w:rPr>
          <w:color w:val="000000"/>
          <w:lang w:val="uk-UA"/>
        </w:rPr>
        <w:t>3.9. Про</w:t>
      </w:r>
      <w:r w:rsidR="00940D6E">
        <w:rPr>
          <w:color w:val="000000"/>
          <w:lang w:val="uk-UA"/>
        </w:rPr>
        <w:t>є</w:t>
      </w:r>
      <w:r>
        <w:rPr>
          <w:color w:val="000000"/>
          <w:lang w:val="uk-UA"/>
        </w:rPr>
        <w:t xml:space="preserve">кт рішення про бюджет Чорноморської міської територіальної громади перед його розглядом на сесії </w:t>
      </w:r>
      <w:r w:rsidR="00940D6E">
        <w:rPr>
          <w:color w:val="000000"/>
          <w:lang w:val="uk-UA"/>
        </w:rPr>
        <w:t>М</w:t>
      </w:r>
      <w:r>
        <w:rPr>
          <w:color w:val="000000"/>
          <w:lang w:val="uk-UA"/>
        </w:rPr>
        <w:t>іської ради схвалюється Виконавчим комітетом та вноситься на розгляд Міської ради у порядку, визначеному регламентом Міської ради.</w:t>
      </w:r>
    </w:p>
    <w:p w14:paraId="2FB4DD53" w14:textId="21EAD759" w:rsidR="00884868" w:rsidRDefault="00884868" w:rsidP="00884868">
      <w:pPr>
        <w:pStyle w:val="a3"/>
        <w:spacing w:before="0" w:beforeAutospacing="0" w:after="0" w:afterAutospacing="0"/>
        <w:ind w:firstLine="567"/>
        <w:jc w:val="both"/>
        <w:rPr>
          <w:color w:val="000000"/>
          <w:lang w:val="uk-UA"/>
        </w:rPr>
      </w:pPr>
      <w:r>
        <w:rPr>
          <w:color w:val="000000"/>
          <w:lang w:val="uk-UA"/>
        </w:rPr>
        <w:t>3.10. Про</w:t>
      </w:r>
      <w:r w:rsidR="00940D6E">
        <w:rPr>
          <w:color w:val="000000"/>
          <w:lang w:val="uk-UA"/>
        </w:rPr>
        <w:t>є</w:t>
      </w:r>
      <w:r>
        <w:rPr>
          <w:color w:val="000000"/>
          <w:lang w:val="uk-UA"/>
        </w:rPr>
        <w:t>кт рішення про бюджет Чорноморської міської територіальної громади складається відповідно до Типової форми рішення про місцевий бюджет, доведеної Міністерством фінансів України (надалі – Типова форма).</w:t>
      </w:r>
    </w:p>
    <w:p w14:paraId="489B7DB6" w14:textId="049BC884" w:rsidR="00884868" w:rsidRDefault="00884868" w:rsidP="00884868">
      <w:pPr>
        <w:suppressAutoHyphens w:val="0"/>
        <w:ind w:firstLine="567"/>
        <w:jc w:val="both"/>
        <w:rPr>
          <w:sz w:val="24"/>
          <w:szCs w:val="24"/>
          <w:lang w:val="uk-UA"/>
        </w:rPr>
      </w:pPr>
      <w:r>
        <w:rPr>
          <w:sz w:val="24"/>
          <w:szCs w:val="24"/>
          <w:lang w:val="uk-UA"/>
        </w:rPr>
        <w:t>У текстовій частині про</w:t>
      </w:r>
      <w:r w:rsidR="00940D6E">
        <w:rPr>
          <w:sz w:val="24"/>
          <w:szCs w:val="24"/>
          <w:lang w:val="uk-UA"/>
        </w:rPr>
        <w:t>є</w:t>
      </w:r>
      <w:r>
        <w:rPr>
          <w:sz w:val="24"/>
          <w:szCs w:val="24"/>
          <w:lang w:val="uk-UA"/>
        </w:rPr>
        <w:t>кту рішення відображаються бюджетні показники, які конкретизуються в додатках та інші положення, передбачені у Типовій формі, відповідно до необхідності їх відображення у про</w:t>
      </w:r>
      <w:r w:rsidR="00940D6E">
        <w:rPr>
          <w:sz w:val="24"/>
          <w:szCs w:val="24"/>
          <w:lang w:val="uk-UA"/>
        </w:rPr>
        <w:t>є</w:t>
      </w:r>
      <w:r>
        <w:rPr>
          <w:sz w:val="24"/>
          <w:szCs w:val="24"/>
          <w:lang w:val="uk-UA"/>
        </w:rPr>
        <w:t xml:space="preserve">кті рішенні про бюджет </w:t>
      </w:r>
      <w:r>
        <w:rPr>
          <w:color w:val="000000"/>
          <w:sz w:val="24"/>
          <w:szCs w:val="24"/>
          <w:lang w:val="uk-UA"/>
        </w:rPr>
        <w:t>Чорноморської міської територіальної громади на відповідний рік</w:t>
      </w:r>
      <w:r>
        <w:rPr>
          <w:sz w:val="24"/>
          <w:szCs w:val="24"/>
          <w:lang w:val="uk-UA"/>
        </w:rPr>
        <w:t xml:space="preserve">. </w:t>
      </w:r>
    </w:p>
    <w:p w14:paraId="103290AD" w14:textId="6768121E" w:rsidR="00884868" w:rsidRDefault="00884868" w:rsidP="00884868">
      <w:pPr>
        <w:ind w:firstLine="567"/>
        <w:jc w:val="both"/>
        <w:rPr>
          <w:sz w:val="24"/>
          <w:szCs w:val="24"/>
          <w:lang w:val="uk-UA"/>
        </w:rPr>
      </w:pPr>
      <w:r>
        <w:rPr>
          <w:sz w:val="24"/>
          <w:szCs w:val="24"/>
          <w:lang w:val="uk-UA"/>
        </w:rPr>
        <w:t>При цьому в текстовій частині про</w:t>
      </w:r>
      <w:r w:rsidR="00940D6E">
        <w:rPr>
          <w:sz w:val="24"/>
          <w:szCs w:val="24"/>
          <w:lang w:val="uk-UA"/>
        </w:rPr>
        <w:t>є</w:t>
      </w:r>
      <w:r>
        <w:rPr>
          <w:sz w:val="24"/>
          <w:szCs w:val="24"/>
          <w:lang w:val="uk-UA"/>
        </w:rPr>
        <w:t>кту рішення положення, що не стосуються виконання бюджету громади у плановому бюджетному періоді</w:t>
      </w:r>
      <w:r w:rsidR="00673FBB">
        <w:rPr>
          <w:sz w:val="24"/>
          <w:szCs w:val="24"/>
          <w:lang w:val="uk-UA"/>
        </w:rPr>
        <w:t>,</w:t>
      </w:r>
      <w:r>
        <w:rPr>
          <w:sz w:val="24"/>
          <w:szCs w:val="24"/>
          <w:lang w:val="uk-UA"/>
        </w:rPr>
        <w:t xml:space="preserve"> не відображаються.</w:t>
      </w:r>
    </w:p>
    <w:p w14:paraId="7EE5035A" w14:textId="391BF314" w:rsidR="00884868" w:rsidRDefault="00884868" w:rsidP="00884868">
      <w:pPr>
        <w:suppressAutoHyphens w:val="0"/>
        <w:ind w:firstLine="567"/>
        <w:jc w:val="both"/>
        <w:rPr>
          <w:sz w:val="24"/>
          <w:szCs w:val="24"/>
          <w:lang w:val="uk-UA"/>
        </w:rPr>
      </w:pPr>
      <w:r>
        <w:rPr>
          <w:sz w:val="24"/>
          <w:szCs w:val="24"/>
          <w:lang w:val="uk-UA"/>
        </w:rPr>
        <w:t>Нумерація пунктів текстової частини про</w:t>
      </w:r>
      <w:r w:rsidR="00940D6E">
        <w:rPr>
          <w:sz w:val="24"/>
          <w:szCs w:val="24"/>
          <w:lang w:val="uk-UA"/>
        </w:rPr>
        <w:t>є</w:t>
      </w:r>
      <w:r>
        <w:rPr>
          <w:sz w:val="24"/>
          <w:szCs w:val="24"/>
          <w:lang w:val="uk-UA"/>
        </w:rPr>
        <w:t>кту рішення здійснюється у хронологічному порядку.</w:t>
      </w:r>
    </w:p>
    <w:p w14:paraId="53CC9545" w14:textId="0B376726" w:rsidR="00884868" w:rsidRDefault="00884868" w:rsidP="000350BF">
      <w:pPr>
        <w:suppressAutoHyphens w:val="0"/>
        <w:ind w:firstLine="567"/>
        <w:jc w:val="both"/>
        <w:rPr>
          <w:sz w:val="24"/>
          <w:szCs w:val="24"/>
          <w:lang w:val="uk-UA"/>
        </w:rPr>
      </w:pPr>
      <w:r>
        <w:rPr>
          <w:sz w:val="24"/>
          <w:szCs w:val="24"/>
          <w:lang w:val="uk-UA"/>
        </w:rPr>
        <w:t>До про</w:t>
      </w:r>
      <w:r w:rsidR="00940D6E">
        <w:rPr>
          <w:sz w:val="24"/>
          <w:szCs w:val="24"/>
          <w:lang w:val="uk-UA"/>
        </w:rPr>
        <w:t>є</w:t>
      </w:r>
      <w:r>
        <w:rPr>
          <w:sz w:val="24"/>
          <w:szCs w:val="24"/>
          <w:lang w:val="uk-UA"/>
        </w:rPr>
        <w:t>кту рішення додаються ті додатки, на які є посилання в текстовій частині про</w:t>
      </w:r>
      <w:r w:rsidR="00940D6E">
        <w:rPr>
          <w:sz w:val="24"/>
          <w:szCs w:val="24"/>
          <w:lang w:val="uk-UA"/>
        </w:rPr>
        <w:t>є</w:t>
      </w:r>
      <w:r>
        <w:rPr>
          <w:sz w:val="24"/>
          <w:szCs w:val="24"/>
          <w:lang w:val="uk-UA"/>
        </w:rPr>
        <w:t>кту рішення  з нумерацією у відповідній послідовності.</w:t>
      </w:r>
    </w:p>
    <w:p w14:paraId="6A8758B9" w14:textId="02140627" w:rsidR="00884868" w:rsidRDefault="00884868" w:rsidP="00884868">
      <w:pPr>
        <w:pStyle w:val="a3"/>
        <w:spacing w:before="0" w:beforeAutospacing="0" w:after="0" w:afterAutospacing="0"/>
        <w:ind w:firstLine="567"/>
        <w:jc w:val="both"/>
        <w:rPr>
          <w:lang w:val="uk-UA"/>
        </w:rPr>
      </w:pPr>
      <w:r>
        <w:rPr>
          <w:color w:val="000000"/>
          <w:lang w:val="uk-UA"/>
        </w:rPr>
        <w:t xml:space="preserve">3.11. Організаційний відділ Виконавчого комітету, відділ інформаційних технологій та з питань доступу до публічної інформації Виконавчого комітету та Фінуправління </w:t>
      </w:r>
      <w:r>
        <w:rPr>
          <w:color w:val="FF0000"/>
          <w:lang w:val="uk-UA"/>
        </w:rPr>
        <w:t xml:space="preserve"> </w:t>
      </w:r>
      <w:r>
        <w:rPr>
          <w:color w:val="000000"/>
          <w:lang w:val="uk-UA"/>
        </w:rPr>
        <w:t>забезпечують підготовку та проведення обговорення показників про</w:t>
      </w:r>
      <w:r w:rsidR="00940D6E">
        <w:rPr>
          <w:color w:val="000000"/>
          <w:lang w:val="uk-UA"/>
        </w:rPr>
        <w:t>є</w:t>
      </w:r>
      <w:r>
        <w:rPr>
          <w:color w:val="000000"/>
          <w:lang w:val="uk-UA"/>
        </w:rPr>
        <w:t>кту бюджету Чорноморської міської територіальної громади з громадськістю та депутатами Міської ради. Громадські обговорення показників про</w:t>
      </w:r>
      <w:r w:rsidR="00940D6E">
        <w:rPr>
          <w:color w:val="000000"/>
          <w:lang w:val="uk-UA"/>
        </w:rPr>
        <w:t>є</w:t>
      </w:r>
      <w:r>
        <w:rPr>
          <w:color w:val="000000"/>
          <w:lang w:val="uk-UA"/>
        </w:rPr>
        <w:t>кту бюджету Чорноморської міської територіальної громади проводяться протягом листопада – грудня року, що передує плановому.</w:t>
      </w:r>
    </w:p>
    <w:p w14:paraId="6563972F" w14:textId="677CC3B1" w:rsidR="00884868" w:rsidRDefault="00884868" w:rsidP="00884868">
      <w:pPr>
        <w:pStyle w:val="a3"/>
        <w:spacing w:before="0" w:beforeAutospacing="0" w:after="0" w:afterAutospacing="0"/>
        <w:jc w:val="both"/>
        <w:rPr>
          <w:color w:val="000000"/>
          <w:lang w:val="uk-UA"/>
        </w:rPr>
      </w:pPr>
      <w:r>
        <w:rPr>
          <w:color w:val="000000"/>
          <w:lang w:val="uk-UA"/>
        </w:rPr>
        <w:t> </w:t>
      </w:r>
    </w:p>
    <w:p w14:paraId="386C418E" w14:textId="2C1BBFC6" w:rsidR="000350BF" w:rsidRDefault="000350BF" w:rsidP="00884868">
      <w:pPr>
        <w:pStyle w:val="a3"/>
        <w:spacing w:before="0" w:beforeAutospacing="0" w:after="0" w:afterAutospacing="0"/>
        <w:jc w:val="both"/>
        <w:rPr>
          <w:color w:val="000000"/>
          <w:lang w:val="uk-UA"/>
        </w:rPr>
      </w:pPr>
    </w:p>
    <w:p w14:paraId="3F98EAF1" w14:textId="6879FB7C" w:rsidR="000350BF" w:rsidRDefault="000350BF" w:rsidP="00884868">
      <w:pPr>
        <w:pStyle w:val="a3"/>
        <w:spacing w:before="0" w:beforeAutospacing="0" w:after="0" w:afterAutospacing="0"/>
        <w:jc w:val="both"/>
        <w:rPr>
          <w:color w:val="000000"/>
          <w:lang w:val="uk-UA"/>
        </w:rPr>
      </w:pPr>
    </w:p>
    <w:p w14:paraId="2AB1BF61" w14:textId="0007C555" w:rsidR="000350BF" w:rsidRDefault="000350BF" w:rsidP="00884868">
      <w:pPr>
        <w:pStyle w:val="a3"/>
        <w:spacing w:before="0" w:beforeAutospacing="0" w:after="0" w:afterAutospacing="0"/>
        <w:jc w:val="both"/>
        <w:rPr>
          <w:color w:val="000000"/>
          <w:lang w:val="uk-UA"/>
        </w:rPr>
      </w:pPr>
    </w:p>
    <w:p w14:paraId="452A003B" w14:textId="77777777" w:rsidR="000350BF" w:rsidRDefault="000350BF" w:rsidP="00884868">
      <w:pPr>
        <w:pStyle w:val="a3"/>
        <w:spacing w:before="0" w:beforeAutospacing="0" w:after="0" w:afterAutospacing="0"/>
        <w:jc w:val="both"/>
        <w:rPr>
          <w:lang w:val="uk-UA"/>
        </w:rPr>
      </w:pPr>
    </w:p>
    <w:p w14:paraId="38ABC815" w14:textId="77777777" w:rsidR="00884868" w:rsidRDefault="00884868" w:rsidP="00884868">
      <w:pPr>
        <w:pStyle w:val="a3"/>
        <w:spacing w:before="0" w:beforeAutospacing="0" w:after="0" w:afterAutospacing="0"/>
        <w:jc w:val="center"/>
        <w:rPr>
          <w:lang w:val="uk-UA"/>
        </w:rPr>
      </w:pPr>
      <w:r>
        <w:rPr>
          <w:b/>
          <w:bCs/>
          <w:color w:val="000000"/>
          <w:lang w:val="uk-UA"/>
        </w:rPr>
        <w:t>Розділ IV.</w:t>
      </w:r>
    </w:p>
    <w:p w14:paraId="31279796" w14:textId="77777777" w:rsidR="00884868" w:rsidRDefault="00884868" w:rsidP="00884868">
      <w:pPr>
        <w:pStyle w:val="a3"/>
        <w:spacing w:before="0" w:beforeAutospacing="0" w:after="0" w:afterAutospacing="0"/>
        <w:jc w:val="center"/>
        <w:rPr>
          <w:lang w:val="uk-UA"/>
        </w:rPr>
      </w:pPr>
      <w:r>
        <w:rPr>
          <w:b/>
          <w:bCs/>
          <w:color w:val="000000"/>
          <w:lang w:val="uk-UA"/>
        </w:rPr>
        <w:t>Затвердження бюджету Чорноморської міської територіальної громади</w:t>
      </w:r>
    </w:p>
    <w:p w14:paraId="56EF13AE" w14:textId="77777777" w:rsidR="00884868" w:rsidRDefault="00884868" w:rsidP="00884868">
      <w:pPr>
        <w:pStyle w:val="a3"/>
        <w:spacing w:before="0" w:beforeAutospacing="0" w:after="0" w:afterAutospacing="0"/>
        <w:jc w:val="both"/>
        <w:rPr>
          <w:lang w:val="uk-UA"/>
        </w:rPr>
      </w:pPr>
      <w:r>
        <w:rPr>
          <w:color w:val="000000"/>
          <w:lang w:val="uk-UA"/>
        </w:rPr>
        <w:t> </w:t>
      </w:r>
    </w:p>
    <w:p w14:paraId="337ED5F5" w14:textId="7A94A599" w:rsidR="00884868" w:rsidRDefault="00884868" w:rsidP="000350BF">
      <w:pPr>
        <w:pStyle w:val="a3"/>
        <w:spacing w:before="0" w:beforeAutospacing="0" w:after="0" w:afterAutospacing="0"/>
        <w:ind w:firstLine="567"/>
        <w:jc w:val="both"/>
        <w:rPr>
          <w:lang w:val="uk-UA"/>
        </w:rPr>
      </w:pPr>
      <w:r>
        <w:rPr>
          <w:color w:val="000000"/>
          <w:lang w:val="uk-UA"/>
        </w:rPr>
        <w:t>4.1. При затвердженні Міською радою бюджету Чорноморської міської територіальної громади враховуються обсяги міжбюджетних трансфертів та інші положення (необхідні для формування місцевих бюджетів), затверджені Верховною Радою України при прийнятті про</w:t>
      </w:r>
      <w:r w:rsidR="00940D6E">
        <w:rPr>
          <w:color w:val="000000"/>
          <w:lang w:val="uk-UA"/>
        </w:rPr>
        <w:t>є</w:t>
      </w:r>
      <w:r>
        <w:rPr>
          <w:color w:val="000000"/>
          <w:lang w:val="uk-UA"/>
        </w:rPr>
        <w:t xml:space="preserve">кту </w:t>
      </w:r>
      <w:r w:rsidR="00940D6E">
        <w:rPr>
          <w:color w:val="000000"/>
          <w:lang w:val="uk-UA"/>
        </w:rPr>
        <w:t>З</w:t>
      </w:r>
      <w:r>
        <w:rPr>
          <w:color w:val="000000"/>
          <w:lang w:val="uk-UA"/>
        </w:rPr>
        <w:t>акону про Державний бюджет України у другому читанні.</w:t>
      </w:r>
    </w:p>
    <w:p w14:paraId="23E2F571" w14:textId="077763CE" w:rsidR="00884868" w:rsidRDefault="00884868" w:rsidP="00884868">
      <w:pPr>
        <w:pStyle w:val="a3"/>
        <w:spacing w:before="0" w:beforeAutospacing="0" w:after="0" w:afterAutospacing="0"/>
        <w:ind w:firstLine="567"/>
        <w:jc w:val="both"/>
        <w:rPr>
          <w:lang w:val="uk-UA"/>
        </w:rPr>
      </w:pPr>
      <w:r>
        <w:rPr>
          <w:color w:val="000000"/>
          <w:lang w:val="uk-UA"/>
        </w:rPr>
        <w:t xml:space="preserve">4.2. Бюджет Чорноморської міської територіальної громади затверджується рішенням </w:t>
      </w:r>
      <w:r w:rsidR="00940D6E">
        <w:rPr>
          <w:color w:val="000000"/>
          <w:lang w:val="uk-UA"/>
        </w:rPr>
        <w:t>М</w:t>
      </w:r>
      <w:r>
        <w:rPr>
          <w:color w:val="000000"/>
          <w:lang w:val="uk-UA"/>
        </w:rPr>
        <w:t>іської ради до 25 грудня (включно) року, що передує плановому.</w:t>
      </w:r>
    </w:p>
    <w:p w14:paraId="54EEB6EF" w14:textId="5146DE65" w:rsidR="00884868" w:rsidRDefault="00884868" w:rsidP="00884868">
      <w:pPr>
        <w:pStyle w:val="a3"/>
        <w:spacing w:before="0" w:beforeAutospacing="0" w:after="0" w:afterAutospacing="0"/>
        <w:ind w:firstLine="567"/>
        <w:jc w:val="both"/>
        <w:rPr>
          <w:lang w:val="uk-UA"/>
        </w:rPr>
      </w:pPr>
      <w:r>
        <w:rPr>
          <w:color w:val="000000"/>
          <w:lang w:val="uk-UA"/>
        </w:rPr>
        <w:t>Якщо до 1 грудня року, що передує плановому, Верховною Радою України не прийнято закон про Державний бюджет України, при затвердженні Міською радою бюджету Чорноморської міської територіальної громади враховуються обсяги міжбюджетних трансфертів, визначені у про</w:t>
      </w:r>
      <w:r w:rsidR="00940D6E">
        <w:rPr>
          <w:color w:val="000000"/>
          <w:lang w:val="uk-UA"/>
        </w:rPr>
        <w:t>є</w:t>
      </w:r>
      <w:r>
        <w:rPr>
          <w:color w:val="000000"/>
          <w:lang w:val="uk-UA"/>
        </w:rPr>
        <w:t>кті закону про Державний бюджет України на плановий бюджетний період, поданому Кабінетом Міністрів України до Верховної Ради України.</w:t>
      </w:r>
    </w:p>
    <w:p w14:paraId="69E3BE8D" w14:textId="414A0A53" w:rsidR="00884868" w:rsidRDefault="00884868" w:rsidP="000350BF">
      <w:pPr>
        <w:pStyle w:val="a3"/>
        <w:spacing w:before="0" w:beforeAutospacing="0" w:after="0" w:afterAutospacing="0"/>
        <w:ind w:firstLine="567"/>
        <w:jc w:val="both"/>
        <w:rPr>
          <w:lang w:val="uk-UA"/>
        </w:rPr>
      </w:pPr>
      <w:r>
        <w:rPr>
          <w:color w:val="000000"/>
          <w:lang w:val="uk-UA"/>
        </w:rPr>
        <w:t xml:space="preserve">У двотижневий строк з дня офіційного опублікування закону про Державний бюджет України обсяги міжбюджетних трансфертів приводяться у відповідність </w:t>
      </w:r>
      <w:r w:rsidR="00673FBB">
        <w:rPr>
          <w:color w:val="000000"/>
          <w:lang w:val="uk-UA"/>
        </w:rPr>
        <w:t>до</w:t>
      </w:r>
      <w:r>
        <w:rPr>
          <w:color w:val="000000"/>
          <w:lang w:val="uk-UA"/>
        </w:rPr>
        <w:t xml:space="preserve"> закон</w:t>
      </w:r>
      <w:r w:rsidR="00673FBB">
        <w:rPr>
          <w:color w:val="000000"/>
          <w:lang w:val="uk-UA"/>
        </w:rPr>
        <w:t>у</w:t>
      </w:r>
      <w:r>
        <w:rPr>
          <w:color w:val="000000"/>
          <w:lang w:val="uk-UA"/>
        </w:rPr>
        <w:t xml:space="preserve"> про Державний бюджет України.</w:t>
      </w:r>
    </w:p>
    <w:p w14:paraId="0C0D057C" w14:textId="34B65EDD" w:rsidR="00884868" w:rsidRDefault="00884868" w:rsidP="000350BF">
      <w:pPr>
        <w:pStyle w:val="a3"/>
        <w:spacing w:before="0" w:beforeAutospacing="0" w:after="0" w:afterAutospacing="0"/>
        <w:ind w:firstLine="567"/>
        <w:jc w:val="both"/>
        <w:rPr>
          <w:lang w:val="uk-UA"/>
        </w:rPr>
      </w:pPr>
      <w:r>
        <w:rPr>
          <w:color w:val="000000"/>
          <w:lang w:val="uk-UA"/>
        </w:rPr>
        <w:t>4.3. При затвердженні Міською радою бюджету Чорноморської міської територіальної громади враховуються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14:paraId="6B20186E" w14:textId="507AE433" w:rsidR="00884868" w:rsidRDefault="00884868" w:rsidP="000350BF">
      <w:pPr>
        <w:pStyle w:val="a3"/>
        <w:spacing w:before="0" w:beforeAutospacing="0" w:after="0" w:afterAutospacing="0"/>
        <w:ind w:firstLine="567"/>
        <w:jc w:val="both"/>
        <w:rPr>
          <w:lang w:val="uk-UA"/>
        </w:rPr>
      </w:pPr>
      <w:r>
        <w:rPr>
          <w:color w:val="000000"/>
          <w:lang w:val="uk-UA"/>
        </w:rPr>
        <w:t>4.4. Ліміти споживання енергоносіїв у натуральних показниках для кожної бюджетної установи, що фінансується з бюджету Чорноморської міської територіальної громади, встановлюються окремим додатком до рішення Міської ради про бюджет Чорноморської міської територіальної громади</w:t>
      </w:r>
      <w:r w:rsidR="00673FBB">
        <w:rPr>
          <w:color w:val="000000"/>
          <w:lang w:val="uk-UA"/>
        </w:rPr>
        <w:t>,</w:t>
      </w:r>
      <w:r>
        <w:rPr>
          <w:color w:val="000000"/>
          <w:lang w:val="uk-UA"/>
        </w:rPr>
        <w:t xml:space="preserve"> виходячи з обсягів відповідних бюджетних призначень. </w:t>
      </w:r>
    </w:p>
    <w:p w14:paraId="0B05020B" w14:textId="044BB27A" w:rsidR="00884868" w:rsidRDefault="00884868" w:rsidP="000350BF">
      <w:pPr>
        <w:pStyle w:val="a3"/>
        <w:spacing w:before="0" w:beforeAutospacing="0" w:after="0" w:afterAutospacing="0"/>
        <w:ind w:firstLine="567"/>
        <w:jc w:val="both"/>
        <w:rPr>
          <w:lang w:val="uk-UA"/>
        </w:rPr>
      </w:pPr>
      <w:r>
        <w:rPr>
          <w:color w:val="000000"/>
          <w:lang w:val="uk-UA"/>
        </w:rPr>
        <w:t xml:space="preserve">4.5. Рішення про бюджет Чорноморської міської територіальної громади оприлюднюється на офіційному сайті </w:t>
      </w:r>
      <w:r w:rsidR="0046796E">
        <w:rPr>
          <w:color w:val="000000"/>
          <w:lang w:val="uk-UA"/>
        </w:rPr>
        <w:t>М</w:t>
      </w:r>
      <w:r>
        <w:rPr>
          <w:color w:val="000000"/>
          <w:lang w:val="uk-UA"/>
        </w:rPr>
        <w:t>іської ради не пізніше п’яти робочих дн</w:t>
      </w:r>
      <w:r w:rsidR="00673FBB">
        <w:rPr>
          <w:color w:val="000000"/>
          <w:lang w:val="uk-UA"/>
        </w:rPr>
        <w:t>ів</w:t>
      </w:r>
      <w:r>
        <w:rPr>
          <w:color w:val="000000"/>
          <w:lang w:val="uk-UA"/>
        </w:rPr>
        <w:t xml:space="preserve"> з дати його прийняття.</w:t>
      </w:r>
    </w:p>
    <w:p w14:paraId="681EF8B0" w14:textId="5C046F77" w:rsidR="00884868" w:rsidRDefault="00884868" w:rsidP="000350BF">
      <w:pPr>
        <w:pStyle w:val="a3"/>
        <w:spacing w:before="0" w:beforeAutospacing="0" w:after="0" w:afterAutospacing="0"/>
        <w:ind w:firstLine="567"/>
        <w:jc w:val="both"/>
        <w:rPr>
          <w:lang w:val="uk-UA"/>
        </w:rPr>
      </w:pPr>
      <w:r>
        <w:rPr>
          <w:color w:val="000000"/>
          <w:lang w:val="uk-UA"/>
        </w:rPr>
        <w:t>4.6. Головні розпорядники бюджетних коштів оприлюднюють шляхом розміщення на офіційному сайті Міської ради 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14:paraId="0737603E" w14:textId="574DFDC1" w:rsidR="00884868" w:rsidRDefault="00884868" w:rsidP="00884868">
      <w:pPr>
        <w:pStyle w:val="a3"/>
        <w:spacing w:before="0" w:beforeAutospacing="0" w:after="0" w:afterAutospacing="0"/>
        <w:ind w:firstLine="567"/>
        <w:jc w:val="both"/>
        <w:rPr>
          <w:lang w:val="uk-UA"/>
        </w:rPr>
      </w:pPr>
      <w:r>
        <w:rPr>
          <w:color w:val="000000"/>
          <w:lang w:val="uk-UA"/>
        </w:rPr>
        <w:t>4.7. Якщо до початку нового бюджетного періоду не прийнято рішення про бюджет Чорноморської міської територіальної громади, то витрати з бюджету Чорноморської міської територіальної громади здійснюються лише на цілі, визначені у рішенні про бюджет Чорноморської міської територіальної громади на попередній бюджетний період та одночасно передбачені у про</w:t>
      </w:r>
      <w:r w:rsidR="0046796E">
        <w:rPr>
          <w:color w:val="000000"/>
          <w:lang w:val="uk-UA"/>
        </w:rPr>
        <w:t>є</w:t>
      </w:r>
      <w:r>
        <w:rPr>
          <w:color w:val="000000"/>
          <w:lang w:val="uk-UA"/>
        </w:rPr>
        <w:t xml:space="preserve">кті рішення про бюджет Чорноморської міської територіальної громади на наступний бюджетний період, схваленому Виконавчим комітетом та поданому на розгляд </w:t>
      </w:r>
      <w:r w:rsidR="0046796E">
        <w:rPr>
          <w:color w:val="000000"/>
          <w:lang w:val="uk-UA"/>
        </w:rPr>
        <w:t>М</w:t>
      </w:r>
      <w:r>
        <w:rPr>
          <w:color w:val="000000"/>
          <w:lang w:val="uk-UA"/>
        </w:rPr>
        <w:t>іської ради. При цьому щомісячні бюджетні асигнування бюджету Чорноморської міської територіальної громади сумарно не можуть перевищувати  1/12 обсягу бюджетних призначень, встановлених рішенням про бюджет Чорноморської міської територіальної громади на попередній бюджетний період (крім випадків, передбачених частиною шостою статті 16 та частиною четвертою статті 23 Бюджетного кодексу України, а також з урахуванням необхідності проведення захищених видатків бюджету Чорноморської міської територіальної громади).</w:t>
      </w:r>
    </w:p>
    <w:p w14:paraId="7273D801" w14:textId="77777777" w:rsidR="00884868" w:rsidRDefault="00884868" w:rsidP="00884868">
      <w:pPr>
        <w:pStyle w:val="a3"/>
        <w:spacing w:before="0" w:beforeAutospacing="0" w:after="0" w:afterAutospacing="0"/>
        <w:ind w:firstLine="567"/>
        <w:jc w:val="both"/>
        <w:rPr>
          <w:lang w:val="uk-UA"/>
        </w:rPr>
      </w:pPr>
      <w:r>
        <w:rPr>
          <w:color w:val="000000"/>
          <w:lang w:val="uk-UA"/>
        </w:rPr>
        <w:t>До прийняття рішення про бюджет Чорноморської міської територіальної громади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та проведенням видатків за рахунок трансфертів з державного бюджету місцевим бюджетам), а також здійснювати місцеві запозичення та надавати місцеві гарантії.</w:t>
      </w:r>
    </w:p>
    <w:p w14:paraId="61328204" w14:textId="77777777" w:rsidR="00884868" w:rsidRDefault="00884868" w:rsidP="00884868">
      <w:pPr>
        <w:pStyle w:val="a3"/>
        <w:spacing w:before="0" w:beforeAutospacing="0" w:after="0" w:afterAutospacing="0"/>
        <w:jc w:val="both"/>
        <w:rPr>
          <w:lang w:val="uk-UA"/>
        </w:rPr>
      </w:pPr>
      <w:r>
        <w:rPr>
          <w:color w:val="000000"/>
          <w:lang w:val="uk-UA"/>
        </w:rPr>
        <w:t> </w:t>
      </w:r>
    </w:p>
    <w:p w14:paraId="69B2C3C5" w14:textId="77777777" w:rsidR="00884868" w:rsidRDefault="00884868" w:rsidP="00884868">
      <w:pPr>
        <w:pStyle w:val="a3"/>
        <w:spacing w:before="0" w:beforeAutospacing="0" w:after="0" w:afterAutospacing="0"/>
        <w:jc w:val="center"/>
        <w:rPr>
          <w:lang w:val="uk-UA"/>
        </w:rPr>
      </w:pPr>
      <w:r>
        <w:rPr>
          <w:b/>
          <w:bCs/>
          <w:color w:val="000000"/>
          <w:lang w:val="uk-UA"/>
        </w:rPr>
        <w:t>Розділ V.</w:t>
      </w:r>
    </w:p>
    <w:p w14:paraId="0A0D4120" w14:textId="77777777" w:rsidR="00884868" w:rsidRDefault="00884868" w:rsidP="00884868">
      <w:pPr>
        <w:pStyle w:val="a3"/>
        <w:spacing w:before="0" w:beforeAutospacing="0" w:after="0" w:afterAutospacing="0"/>
        <w:jc w:val="center"/>
        <w:rPr>
          <w:lang w:val="uk-UA"/>
        </w:rPr>
      </w:pPr>
      <w:r>
        <w:rPr>
          <w:b/>
          <w:bCs/>
          <w:color w:val="000000"/>
          <w:lang w:val="uk-UA"/>
        </w:rPr>
        <w:t>Організація виконання бюджету Чорноморської міської територіальної громади та здійснення контролю за його виконанням</w:t>
      </w:r>
    </w:p>
    <w:p w14:paraId="398812F6" w14:textId="77777777" w:rsidR="00884868" w:rsidRDefault="00884868" w:rsidP="00884868">
      <w:pPr>
        <w:pStyle w:val="a3"/>
        <w:spacing w:before="0" w:beforeAutospacing="0" w:after="0" w:afterAutospacing="0"/>
        <w:jc w:val="center"/>
        <w:rPr>
          <w:lang w:val="uk-UA"/>
        </w:rPr>
      </w:pPr>
      <w:r>
        <w:rPr>
          <w:b/>
          <w:bCs/>
          <w:color w:val="000000"/>
          <w:lang w:val="uk-UA"/>
        </w:rPr>
        <w:t> </w:t>
      </w:r>
    </w:p>
    <w:p w14:paraId="344C32E5" w14:textId="77777777" w:rsidR="00884868" w:rsidRDefault="00884868" w:rsidP="00884868">
      <w:pPr>
        <w:pStyle w:val="a3"/>
        <w:spacing w:before="0" w:beforeAutospacing="0" w:after="0" w:afterAutospacing="0"/>
        <w:ind w:firstLine="567"/>
        <w:jc w:val="both"/>
        <w:rPr>
          <w:lang w:val="uk-UA"/>
        </w:rPr>
      </w:pPr>
      <w:r>
        <w:rPr>
          <w:color w:val="000000"/>
          <w:lang w:val="uk-UA"/>
        </w:rPr>
        <w:t>5.1. Фінуправління здійснює загальну організацію та управління виконанням бюджету Чорноморської міської територіальної громади, координує діяльність учасників бюджетного процесу з питань виконання бюджету.</w:t>
      </w:r>
    </w:p>
    <w:p w14:paraId="1AD9DF5F" w14:textId="77777777" w:rsidR="00884868" w:rsidRDefault="00884868" w:rsidP="00884868">
      <w:pPr>
        <w:pStyle w:val="a3"/>
        <w:spacing w:before="0" w:beforeAutospacing="0" w:after="0" w:afterAutospacing="0"/>
        <w:ind w:firstLine="567"/>
        <w:jc w:val="both"/>
        <w:rPr>
          <w:lang w:val="uk-UA"/>
        </w:rPr>
      </w:pPr>
      <w:r>
        <w:rPr>
          <w:color w:val="000000"/>
          <w:lang w:val="uk-UA"/>
        </w:rPr>
        <w:t xml:space="preserve">5.2. </w:t>
      </w:r>
      <w:r>
        <w:rPr>
          <w:lang w:val="uk-UA"/>
        </w:rPr>
        <w:t>Управління Державної казначейської служби України у м. Чорноморську Одеської області</w:t>
      </w:r>
      <w:r>
        <w:rPr>
          <w:color w:val="000000"/>
          <w:lang w:val="uk-UA"/>
        </w:rPr>
        <w:t xml:space="preserve"> веде облік усіх надходжень, що належать бюджету Чорноморської міської територіальної громади, та за поданням органів, що контролюють справляння надходжень бюджету, погодженим з Фінуправлінням, здійснює повернення коштів, помилково або надміру зарахованих до бюджету Чорноморської міської територіальної громади.</w:t>
      </w:r>
    </w:p>
    <w:p w14:paraId="47F12E7D" w14:textId="77777777" w:rsidR="00884868" w:rsidRDefault="00884868" w:rsidP="00884868">
      <w:pPr>
        <w:pStyle w:val="a3"/>
        <w:spacing w:before="0" w:beforeAutospacing="0" w:after="0" w:afterAutospacing="0"/>
        <w:ind w:firstLine="567"/>
        <w:jc w:val="both"/>
        <w:rPr>
          <w:lang w:val="uk-UA"/>
        </w:rPr>
      </w:pPr>
      <w:r>
        <w:rPr>
          <w:color w:val="000000"/>
          <w:lang w:val="uk-UA"/>
        </w:rPr>
        <w:t>5.3. Бюджет Чорноморської міської територіальної громади виконується за розписом, який затверджується керівником Фінуправління не пізніше ніж через 30 днів після затвердження бюджету. Якщо бюджет Чорноморської міської територіальної громади не затверджено до 25 грудня (включно) року, що передує плановому, керівником Фінуправління затверджується тимчасовий розпис бюджету на відповідний період. Керівник Фінуправління протягом бюджетного періоду забезпечує відповідність розпису бюджету Чорноморської міської територіальної  громади встановленим бюджетним призначенням.</w:t>
      </w:r>
    </w:p>
    <w:p w14:paraId="044E18ED" w14:textId="77777777" w:rsidR="00884868" w:rsidRDefault="00884868" w:rsidP="00884868">
      <w:pPr>
        <w:pStyle w:val="a3"/>
        <w:spacing w:before="0" w:beforeAutospacing="0" w:after="0" w:afterAutospacing="0"/>
        <w:ind w:firstLine="567"/>
        <w:jc w:val="both"/>
        <w:rPr>
          <w:lang w:val="uk-UA"/>
        </w:rPr>
      </w:pPr>
      <w:r>
        <w:rPr>
          <w:color w:val="000000"/>
          <w:lang w:val="uk-UA"/>
        </w:rPr>
        <w:t>5.4. Фінуправління за участю органів, що контролюють справляння надходжень бюджету, у процесі виконання бюджету Чорноморської міської територіальної громади за доходами здійснює прогнозування та аналіз доходів бюджету Чорноморської міської територіальної громади.</w:t>
      </w:r>
    </w:p>
    <w:p w14:paraId="12220B60" w14:textId="313519AC" w:rsidR="00884868" w:rsidRDefault="00884868" w:rsidP="00884868">
      <w:pPr>
        <w:pStyle w:val="a3"/>
        <w:spacing w:before="0" w:beforeAutospacing="0" w:after="0" w:afterAutospacing="0"/>
        <w:ind w:firstLine="567"/>
        <w:jc w:val="both"/>
        <w:rPr>
          <w:lang w:val="uk-UA"/>
        </w:rPr>
      </w:pPr>
      <w:r>
        <w:rPr>
          <w:color w:val="000000"/>
          <w:lang w:val="uk-UA"/>
        </w:rPr>
        <w:t> 5.5. Органи, що контролюють справляння надходжень бюджету, забезпечують своєчасне та в повному обсязі надходження до бюджету Чорноморської міської територіальної громади податків і зборів та інших доходів бюджету відповідно до законодавства.</w:t>
      </w:r>
    </w:p>
    <w:p w14:paraId="0CF7F068" w14:textId="5D26B579" w:rsidR="00884868" w:rsidRDefault="00884868" w:rsidP="00884868">
      <w:pPr>
        <w:pStyle w:val="a3"/>
        <w:spacing w:before="0" w:beforeAutospacing="0" w:after="0" w:afterAutospacing="0"/>
        <w:ind w:firstLine="567"/>
        <w:jc w:val="both"/>
        <w:rPr>
          <w:lang w:val="uk-UA"/>
        </w:rPr>
      </w:pPr>
      <w:r>
        <w:rPr>
          <w:color w:val="000000"/>
          <w:lang w:val="uk-UA"/>
        </w:rPr>
        <w:t> 5.6. Виконання бюджету Чорноморської міської територіальної громади за видатками та кредитуванням здійснюється відповідно до статей 46-51 Бюджетного кодексу України.</w:t>
      </w:r>
    </w:p>
    <w:p w14:paraId="712E74BC" w14:textId="77777777" w:rsidR="00884868" w:rsidRDefault="00884868" w:rsidP="00884868">
      <w:pPr>
        <w:pStyle w:val="a3"/>
        <w:spacing w:before="0" w:beforeAutospacing="0" w:after="0" w:afterAutospacing="0"/>
        <w:ind w:firstLine="567"/>
        <w:jc w:val="both"/>
        <w:rPr>
          <w:lang w:val="uk-UA"/>
        </w:rPr>
      </w:pPr>
      <w:r>
        <w:rPr>
          <w:color w:val="000000"/>
          <w:lang w:val="uk-UA"/>
        </w:rPr>
        <w:t>5.7. Головні розпорядники бюджетних коштів:</w:t>
      </w:r>
    </w:p>
    <w:p w14:paraId="1E41383A" w14:textId="77777777" w:rsidR="00884868" w:rsidRDefault="00884868" w:rsidP="00884868">
      <w:pPr>
        <w:pStyle w:val="a3"/>
        <w:spacing w:before="0" w:beforeAutospacing="0" w:after="0" w:afterAutospacing="0"/>
        <w:ind w:firstLine="567"/>
        <w:jc w:val="both"/>
        <w:rPr>
          <w:lang w:val="uk-UA"/>
        </w:rPr>
      </w:pPr>
      <w:r>
        <w:rPr>
          <w:color w:val="000000"/>
          <w:lang w:val="uk-UA"/>
        </w:rPr>
        <w:t>- організовують та здійснюють моніторинг виконання бюджетних програм, здійснюють оцінку їх ефективності;</w:t>
      </w:r>
    </w:p>
    <w:p w14:paraId="4716BA26" w14:textId="51D970B8" w:rsidR="00884868" w:rsidRDefault="00884868" w:rsidP="00884868">
      <w:pPr>
        <w:pStyle w:val="a3"/>
        <w:spacing w:before="0" w:beforeAutospacing="0" w:after="0" w:afterAutospacing="0"/>
        <w:ind w:firstLine="567"/>
        <w:jc w:val="both"/>
        <w:rPr>
          <w:lang w:val="uk-UA"/>
        </w:rPr>
      </w:pPr>
      <w:r>
        <w:rPr>
          <w:color w:val="000000"/>
          <w:lang w:val="uk-UA"/>
        </w:rPr>
        <w:t>- здійснюють управління бюджетними коштами у межах</w:t>
      </w:r>
      <w:r w:rsidR="00AD5439">
        <w:rPr>
          <w:color w:val="000000"/>
          <w:lang w:val="uk-UA"/>
        </w:rPr>
        <w:t>,</w:t>
      </w:r>
      <w:r>
        <w:rPr>
          <w:color w:val="000000"/>
          <w:lang w:val="uk-UA"/>
        </w:rPr>
        <w:t xml:space="preserve"> встановлених їм бюджетних повноважень,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DF01CAB" w14:textId="77777777" w:rsidR="00884868" w:rsidRDefault="00884868" w:rsidP="00884868">
      <w:pPr>
        <w:pStyle w:val="a3"/>
        <w:spacing w:before="0" w:beforeAutospacing="0" w:after="0" w:afterAutospacing="0"/>
        <w:ind w:firstLine="567"/>
        <w:jc w:val="both"/>
        <w:rPr>
          <w:color w:val="000000"/>
          <w:lang w:val="uk-UA"/>
        </w:rPr>
      </w:pPr>
      <w:r>
        <w:rPr>
          <w:color w:val="000000"/>
          <w:lang w:val="uk-UA"/>
        </w:rPr>
        <w:t xml:space="preserve">- здійснюють контроль за своєчасним поверненням у повному обсязі до бюджету Чорноморської міської територіальної громади коштів, наданих за операціями з кредитування бюджету, а також кредитів (позик), отриманих </w:t>
      </w:r>
      <w:r>
        <w:rPr>
          <w:rStyle w:val="rvts0"/>
          <w:lang w:val="uk-UA"/>
        </w:rPr>
        <w:t>міською територіальною громадою, та коштів, наданих під місцеві гарантії;</w:t>
      </w:r>
      <w:r>
        <w:rPr>
          <w:color w:val="000000"/>
          <w:lang w:val="uk-UA"/>
        </w:rPr>
        <w:t xml:space="preserve"> </w:t>
      </w:r>
    </w:p>
    <w:p w14:paraId="0F88B64C" w14:textId="77777777" w:rsidR="00884868" w:rsidRDefault="00884868" w:rsidP="00884868">
      <w:pPr>
        <w:pStyle w:val="a3"/>
        <w:spacing w:before="0" w:beforeAutospacing="0" w:after="0" w:afterAutospacing="0"/>
        <w:ind w:firstLine="567"/>
        <w:jc w:val="both"/>
        <w:rPr>
          <w:lang w:val="uk-UA"/>
        </w:rPr>
      </w:pPr>
      <w:r>
        <w:rPr>
          <w:color w:val="000000"/>
          <w:lang w:val="uk-UA"/>
        </w:rPr>
        <w:t>- здійснюють внутрішній контроль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p>
    <w:p w14:paraId="0AC643D9" w14:textId="77777777" w:rsidR="00884868" w:rsidRDefault="00884868" w:rsidP="00884868">
      <w:pPr>
        <w:pStyle w:val="a3"/>
        <w:spacing w:before="0" w:beforeAutospacing="0" w:after="0" w:afterAutospacing="0"/>
        <w:ind w:firstLine="567"/>
        <w:jc w:val="both"/>
        <w:rPr>
          <w:lang w:val="uk-UA"/>
        </w:rPr>
      </w:pPr>
      <w:r>
        <w:rPr>
          <w:color w:val="000000"/>
          <w:lang w:val="uk-UA"/>
        </w:rPr>
        <w:t>- забезпечують організацію та ведення бухгалтерського обліку, складання та подання фінансової і бюджетної звітності у порядку, встановленому законодавством;</w:t>
      </w:r>
    </w:p>
    <w:p w14:paraId="7325A52F" w14:textId="77777777" w:rsidR="00884868" w:rsidRDefault="00884868" w:rsidP="00884868">
      <w:pPr>
        <w:pStyle w:val="a3"/>
        <w:spacing w:before="0" w:beforeAutospacing="0" w:after="0" w:afterAutospacing="0"/>
        <w:ind w:firstLine="567"/>
        <w:jc w:val="both"/>
        <w:rPr>
          <w:lang w:val="uk-UA"/>
        </w:rPr>
      </w:pPr>
      <w:r>
        <w:rPr>
          <w:color w:val="000000"/>
          <w:lang w:val="uk-UA"/>
        </w:rPr>
        <w:t>- забезпечують доступність інформації про бюджет відповідно до законодавства та Бюджетного кодексу України.</w:t>
      </w:r>
    </w:p>
    <w:p w14:paraId="063EF59D" w14:textId="77777777" w:rsidR="00884868" w:rsidRDefault="00884868" w:rsidP="00884868">
      <w:pPr>
        <w:pStyle w:val="a3"/>
        <w:spacing w:before="0" w:beforeAutospacing="0" w:after="0" w:afterAutospacing="0"/>
        <w:ind w:firstLine="567"/>
        <w:jc w:val="both"/>
        <w:rPr>
          <w:lang w:val="uk-UA"/>
        </w:rPr>
      </w:pPr>
      <w:r>
        <w:rPr>
          <w:color w:val="000000"/>
          <w:lang w:val="uk-UA"/>
        </w:rPr>
        <w:t> </w:t>
      </w:r>
    </w:p>
    <w:p w14:paraId="38612D20" w14:textId="77777777" w:rsidR="00884868" w:rsidRDefault="00884868" w:rsidP="00884868">
      <w:pPr>
        <w:pStyle w:val="a3"/>
        <w:spacing w:before="0" w:beforeAutospacing="0" w:after="0" w:afterAutospacing="0"/>
        <w:ind w:firstLine="567"/>
        <w:jc w:val="both"/>
        <w:rPr>
          <w:lang w:val="uk-UA"/>
        </w:rPr>
      </w:pPr>
      <w:r>
        <w:rPr>
          <w:color w:val="000000"/>
          <w:lang w:val="uk-UA"/>
        </w:rPr>
        <w:t>5.8. Фінуправління здійснює контроль за дотриманням бюджетного законодавства на кожній стадії бюджетного процесу щодо бюджету Чорноморської міської територіальної громади.</w:t>
      </w:r>
    </w:p>
    <w:p w14:paraId="240992B9" w14:textId="77777777" w:rsidR="00884868" w:rsidRDefault="00884868" w:rsidP="00884868">
      <w:pPr>
        <w:pStyle w:val="a3"/>
        <w:spacing w:before="0" w:beforeAutospacing="0" w:after="0" w:afterAutospacing="0"/>
        <w:ind w:firstLine="567"/>
        <w:jc w:val="both"/>
        <w:rPr>
          <w:lang w:val="uk-UA"/>
        </w:rPr>
      </w:pPr>
      <w:r>
        <w:rPr>
          <w:color w:val="000000"/>
          <w:lang w:val="uk-UA"/>
        </w:rPr>
        <w:t>5.9. Виконання бюджету Чорноморської міської територіальної громади має бути публічним та прозорим, що забезпечується шляхом інформування громадськості.</w:t>
      </w:r>
    </w:p>
    <w:p w14:paraId="1E4E963B" w14:textId="77777777" w:rsidR="00884868" w:rsidRDefault="00884868" w:rsidP="00884868">
      <w:pPr>
        <w:pStyle w:val="a3"/>
        <w:spacing w:before="0" w:beforeAutospacing="0" w:after="0" w:afterAutospacing="0"/>
        <w:jc w:val="both"/>
        <w:rPr>
          <w:lang w:val="uk-UA"/>
        </w:rPr>
      </w:pPr>
      <w:r>
        <w:rPr>
          <w:color w:val="000000"/>
          <w:lang w:val="uk-UA"/>
        </w:rPr>
        <w:t> </w:t>
      </w:r>
    </w:p>
    <w:p w14:paraId="47E629CD" w14:textId="77777777" w:rsidR="00884868" w:rsidRDefault="00884868" w:rsidP="00884868">
      <w:pPr>
        <w:pStyle w:val="a3"/>
        <w:spacing w:before="0" w:beforeAutospacing="0" w:after="0" w:afterAutospacing="0"/>
        <w:jc w:val="center"/>
        <w:rPr>
          <w:lang w:val="uk-UA"/>
        </w:rPr>
      </w:pPr>
      <w:r>
        <w:rPr>
          <w:b/>
          <w:bCs/>
          <w:color w:val="000000"/>
          <w:lang w:val="uk-UA"/>
        </w:rPr>
        <w:t>Розділ VI.</w:t>
      </w:r>
    </w:p>
    <w:p w14:paraId="63DE8B8A" w14:textId="77777777" w:rsidR="00884868" w:rsidRDefault="00884868" w:rsidP="00884868">
      <w:pPr>
        <w:pStyle w:val="a3"/>
        <w:spacing w:before="0" w:beforeAutospacing="0" w:after="0" w:afterAutospacing="0"/>
        <w:jc w:val="center"/>
        <w:rPr>
          <w:lang w:val="uk-UA"/>
        </w:rPr>
      </w:pPr>
      <w:r>
        <w:rPr>
          <w:b/>
          <w:bCs/>
          <w:color w:val="000000"/>
          <w:lang w:val="uk-UA"/>
        </w:rPr>
        <w:t>Внесення змін до бюджету Чорноморської міської територіальної громади</w:t>
      </w:r>
    </w:p>
    <w:p w14:paraId="6B9C26D0" w14:textId="77777777" w:rsidR="00884868" w:rsidRDefault="00884868" w:rsidP="00884868">
      <w:pPr>
        <w:pStyle w:val="a3"/>
        <w:spacing w:before="0" w:beforeAutospacing="0" w:after="0" w:afterAutospacing="0"/>
        <w:jc w:val="both"/>
        <w:rPr>
          <w:color w:val="000000"/>
          <w:lang w:val="uk-UA"/>
        </w:rPr>
      </w:pPr>
      <w:r>
        <w:rPr>
          <w:color w:val="000000"/>
          <w:lang w:val="uk-UA"/>
        </w:rPr>
        <w:t> </w:t>
      </w:r>
    </w:p>
    <w:p w14:paraId="6089F92A"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6.1. Зміни до бюджету Чорноморської міської територіальної громади вносяться у таких випадках:</w:t>
      </w:r>
    </w:p>
    <w:p w14:paraId="2828A6FC"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1) необхідності приведення обсягів міжбюджетних трансфертів у відповідність із законом про Державний бюджет України;</w:t>
      </w:r>
    </w:p>
    <w:p w14:paraId="3A9AEC83" w14:textId="77777777" w:rsidR="00884868" w:rsidRDefault="00884868" w:rsidP="00884868">
      <w:pPr>
        <w:shd w:val="clear" w:color="auto" w:fill="FFFFFF"/>
        <w:tabs>
          <w:tab w:val="num" w:pos="720"/>
        </w:tabs>
        <w:ind w:firstLine="567"/>
        <w:jc w:val="both"/>
        <w:textAlignment w:val="baseline"/>
        <w:rPr>
          <w:color w:val="000000"/>
          <w:sz w:val="24"/>
          <w:szCs w:val="24"/>
          <w:bdr w:val="none" w:sz="0" w:space="0" w:color="auto" w:frame="1"/>
          <w:shd w:val="clear" w:color="auto" w:fill="FFFFFF"/>
          <w:lang w:val="uk-UA"/>
        </w:rPr>
      </w:pPr>
      <w:r>
        <w:rPr>
          <w:color w:val="000000"/>
          <w:sz w:val="24"/>
          <w:szCs w:val="24"/>
          <w:bdr w:val="none" w:sz="0" w:space="0" w:color="auto" w:frame="1"/>
          <w:shd w:val="clear" w:color="auto" w:fill="FFFFFF"/>
          <w:lang w:val="uk-UA"/>
        </w:rPr>
        <w:t xml:space="preserve">2) якщо в процесі виконання бюджету зміна обставин вимагає менших бюджетних асигнувань головним розпорядникам бюджетних коштів, Фінуправління готує пропозиції про зменшення відповідного бюджетного призначення головному розпоряднику коштів; </w:t>
      </w:r>
    </w:p>
    <w:p w14:paraId="647024B2"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shd w:val="clear" w:color="auto" w:fill="FFFFFF"/>
          <w:lang w:val="uk-UA"/>
        </w:rPr>
        <w:t>3) якщо після прийняття рішення про бюджет Чорноморської міської територіальної громади  повноваження на виконання функцій, завдань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14:paraId="3D3CA8F7"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4) необхідності розподілу залишку коштів загального та спеціального фондів (крім власних надходжень бюджетних установ) бюджету Чорноморської міської територіальної громади (</w:t>
      </w:r>
      <w:r>
        <w:rPr>
          <w:color w:val="000000"/>
          <w:sz w:val="24"/>
          <w:szCs w:val="24"/>
          <w:bdr w:val="none" w:sz="0" w:space="0" w:color="auto" w:frame="1"/>
          <w:shd w:val="clear" w:color="auto" w:fill="FFFFFF"/>
          <w:lang w:val="uk-UA"/>
        </w:rPr>
        <w:t>за результатами річного звіту про виконання бюджету громади за попередній бюджетний період</w:t>
      </w:r>
      <w:r>
        <w:rPr>
          <w:color w:val="000000"/>
          <w:sz w:val="24"/>
          <w:szCs w:val="24"/>
          <w:bdr w:val="none" w:sz="0" w:space="0" w:color="auto" w:frame="1"/>
          <w:lang w:val="uk-UA"/>
        </w:rPr>
        <w:t> на підставі офіційного висновку Фінуправління про обсяг залишку коштів загального та спеціального фондів бюджету міської громади);</w:t>
      </w:r>
    </w:p>
    <w:p w14:paraId="5B2ADF93"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 xml:space="preserve">5) перевиконання чи недовиконання дохідної частини загального фонду бюджету Чорноморської міської територіальної громади (на підставі офіційного висновку Фінуправління). Факт перевиконання дохідної частини загального фонду бюджету міської громади визнається за підсумками </w:t>
      </w:r>
      <w:r>
        <w:rPr>
          <w:rStyle w:val="rvts0"/>
          <w:sz w:val="24"/>
          <w:szCs w:val="24"/>
          <w:lang w:val="uk-UA"/>
        </w:rPr>
        <w:t>першого півріччя</w:t>
      </w:r>
      <w:r>
        <w:rPr>
          <w:rStyle w:val="rvts0"/>
          <w:lang w:val="uk-UA"/>
        </w:rPr>
        <w:t xml:space="preserve"> </w:t>
      </w:r>
      <w:r>
        <w:rPr>
          <w:color w:val="000000"/>
          <w:sz w:val="24"/>
          <w:szCs w:val="24"/>
          <w:bdr w:val="none" w:sz="0" w:space="0" w:color="auto" w:frame="1"/>
          <w:lang w:val="uk-UA"/>
        </w:rPr>
        <w:t>та наступних звітних періодів з початку поточного бюджетного періоду на підставі офіційних висновків Фінуправління за умови перевищення доходів загального фонду бюджету міської громади (без урахування міжбюджетних трансфертів), врахованих у розписі  бюджету міської громади на відповідний період, не менше ніж на 5 відсотків. Факт недоотримання доходів загального фонду бюджету міської громади визнається на підставі офіційного висновку Фінуправління за підсумками квартального звіту в разі недоотримання доходів загального фонду бюджету міської громади, врахованих у розписі бюджету на відповідний період, більше ніж на 15 відсотків;</w:t>
      </w:r>
    </w:p>
    <w:p w14:paraId="16CFEE0F"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6) перерозподілу бюджетних призначень між головними розпорядниками бюджетних коштів (за наявності відповідного обґрунтування);</w:t>
      </w:r>
    </w:p>
    <w:p w14:paraId="41EC7F41"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7) внесення змін до показників Закону України про Державний бюджет України, зокрема, в частині взаємовідносин з місцевими бюджетами;</w:t>
      </w:r>
    </w:p>
    <w:p w14:paraId="69B42B5F" w14:textId="310CC291" w:rsidR="00884868" w:rsidRPr="000350BF" w:rsidRDefault="00884868" w:rsidP="000350BF">
      <w:pPr>
        <w:shd w:val="clear" w:color="auto" w:fill="FFFFFF"/>
        <w:tabs>
          <w:tab w:val="num" w:pos="720"/>
        </w:tabs>
        <w:ind w:firstLine="567"/>
        <w:jc w:val="both"/>
        <w:textAlignment w:val="baseline"/>
        <w:rPr>
          <w:color w:val="000000"/>
          <w:sz w:val="24"/>
          <w:szCs w:val="24"/>
          <w:bdr w:val="none" w:sz="0" w:space="0" w:color="auto" w:frame="1"/>
          <w:lang w:val="uk-UA"/>
        </w:rPr>
      </w:pPr>
      <w:r>
        <w:rPr>
          <w:color w:val="000000"/>
          <w:sz w:val="24"/>
          <w:szCs w:val="24"/>
          <w:bdr w:val="none" w:sz="0" w:space="0" w:color="auto" w:frame="1"/>
          <w:lang w:val="uk-UA"/>
        </w:rPr>
        <w:t>8) в інших випадках, передбачених Бюджетним кодексом України.</w:t>
      </w:r>
    </w:p>
    <w:p w14:paraId="3FF0CCA7" w14:textId="3AEED4A6" w:rsidR="00884868" w:rsidRDefault="00884868" w:rsidP="00884868">
      <w:pPr>
        <w:shd w:val="clear" w:color="auto" w:fill="FFFFFF"/>
        <w:tabs>
          <w:tab w:val="num" w:pos="720"/>
        </w:tabs>
        <w:ind w:firstLine="567"/>
        <w:jc w:val="both"/>
        <w:textAlignment w:val="baseline"/>
        <w:rPr>
          <w:color w:val="000000"/>
          <w:sz w:val="24"/>
          <w:szCs w:val="24"/>
          <w:bdr w:val="none" w:sz="0" w:space="0" w:color="auto" w:frame="1"/>
          <w:lang w:val="uk-UA"/>
        </w:rPr>
      </w:pPr>
      <w:r>
        <w:rPr>
          <w:color w:val="000000"/>
          <w:sz w:val="24"/>
          <w:szCs w:val="24"/>
          <w:bdr w:val="none" w:sz="0" w:space="0" w:color="auto" w:frame="1"/>
          <w:shd w:val="clear" w:color="auto" w:fill="FFFFFF"/>
          <w:lang w:val="uk-UA"/>
        </w:rPr>
        <w:t>6.2.</w:t>
      </w:r>
      <w:r>
        <w:rPr>
          <w:color w:val="000000"/>
          <w:sz w:val="24"/>
          <w:szCs w:val="24"/>
          <w:bdr w:val="none" w:sz="0" w:space="0" w:color="auto" w:frame="1"/>
          <w:lang w:val="uk-UA"/>
        </w:rPr>
        <w:t xml:space="preserve"> За обґрунтованим поданням головного розпорядника бюджетних коштів  Фінуправління здійснює перерозподіл видатків за економічною класифікацією в межах загального обсягу його бюджетних призначень по загальному та спеціальному фондах, а по тих статтях, які затверджуються рішенням </w:t>
      </w:r>
      <w:r w:rsidR="000350BF">
        <w:rPr>
          <w:color w:val="000000"/>
          <w:sz w:val="24"/>
          <w:szCs w:val="24"/>
          <w:bdr w:val="none" w:sz="0" w:space="0" w:color="auto" w:frame="1"/>
          <w:lang w:val="uk-UA"/>
        </w:rPr>
        <w:t>М</w:t>
      </w:r>
      <w:r>
        <w:rPr>
          <w:color w:val="000000"/>
          <w:sz w:val="24"/>
          <w:szCs w:val="24"/>
          <w:bdr w:val="none" w:sz="0" w:space="0" w:color="auto" w:frame="1"/>
          <w:lang w:val="uk-UA"/>
        </w:rPr>
        <w:t>іської ради, тільки на підставі змін, внесених до рішення.</w:t>
      </w:r>
    </w:p>
    <w:p w14:paraId="13E80726"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p>
    <w:p w14:paraId="5672856B" w14:textId="519105D3" w:rsidR="00884868" w:rsidRPr="000350BF" w:rsidRDefault="00884868" w:rsidP="000350BF">
      <w:pPr>
        <w:shd w:val="clear" w:color="auto" w:fill="FFFFFF"/>
        <w:tabs>
          <w:tab w:val="num" w:pos="720"/>
        </w:tabs>
        <w:ind w:firstLine="567"/>
        <w:jc w:val="both"/>
        <w:textAlignment w:val="baseline"/>
        <w:rPr>
          <w:color w:val="000000"/>
          <w:sz w:val="24"/>
          <w:szCs w:val="24"/>
          <w:bdr w:val="none" w:sz="0" w:space="0" w:color="auto" w:frame="1"/>
          <w:lang w:val="uk-UA"/>
        </w:rPr>
      </w:pPr>
      <w:r>
        <w:rPr>
          <w:color w:val="000000"/>
          <w:sz w:val="24"/>
          <w:szCs w:val="24"/>
          <w:bdr w:val="none" w:sz="0" w:space="0" w:color="auto" w:frame="1"/>
          <w:lang w:val="uk-UA"/>
        </w:rPr>
        <w:t xml:space="preserve">6.3. Рішення про внесення змін до бюджету Чорноморської міської територіальної громади ухвалюються </w:t>
      </w:r>
      <w:r w:rsidR="000350BF">
        <w:rPr>
          <w:color w:val="000000"/>
          <w:sz w:val="24"/>
          <w:szCs w:val="24"/>
          <w:bdr w:val="none" w:sz="0" w:space="0" w:color="auto" w:frame="1"/>
          <w:lang w:val="uk-UA"/>
        </w:rPr>
        <w:t>М</w:t>
      </w:r>
      <w:r>
        <w:rPr>
          <w:color w:val="000000"/>
          <w:sz w:val="24"/>
          <w:szCs w:val="24"/>
          <w:bdr w:val="none" w:sz="0" w:space="0" w:color="auto" w:frame="1"/>
          <w:lang w:val="uk-UA"/>
        </w:rPr>
        <w:t>іською радою.</w:t>
      </w:r>
    </w:p>
    <w:p w14:paraId="027536F0" w14:textId="35571546"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6.4. Забороняється без внесення змін до рішення про бюджет Чорноморської міської територіальної громади збільшення бюджетних призначень за загальним та спеціальним фондами бюджету на:</w:t>
      </w:r>
    </w:p>
    <w:p w14:paraId="65C9393A" w14:textId="77777777" w:rsidR="00884868" w:rsidRDefault="00884868" w:rsidP="00884868">
      <w:pPr>
        <w:shd w:val="clear" w:color="auto" w:fill="FFFFFF"/>
        <w:tabs>
          <w:tab w:val="num" w:pos="720"/>
        </w:tabs>
        <w:ind w:firstLine="567"/>
        <w:jc w:val="both"/>
        <w:textAlignment w:val="baseline"/>
        <w:rPr>
          <w:color w:val="000000"/>
          <w:sz w:val="24"/>
          <w:szCs w:val="24"/>
          <w:lang w:val="uk-UA"/>
        </w:rPr>
      </w:pPr>
      <w:r>
        <w:rPr>
          <w:color w:val="000000"/>
          <w:sz w:val="24"/>
          <w:szCs w:val="24"/>
          <w:bdr w:val="none" w:sz="0" w:space="0" w:color="auto" w:frame="1"/>
          <w:lang w:val="uk-UA"/>
        </w:rPr>
        <w:t>1) оплату праці працівників бюджетних установ за рахунок зменшення інших видатків;</w:t>
      </w:r>
    </w:p>
    <w:p w14:paraId="27B0FDE1" w14:textId="43993EA0" w:rsidR="00884868" w:rsidRPr="000350BF" w:rsidRDefault="00884868" w:rsidP="000350BF">
      <w:pPr>
        <w:shd w:val="clear" w:color="auto" w:fill="FFFFFF"/>
        <w:tabs>
          <w:tab w:val="num" w:pos="720"/>
        </w:tabs>
        <w:ind w:firstLine="567"/>
        <w:jc w:val="both"/>
        <w:textAlignment w:val="baseline"/>
        <w:rPr>
          <w:color w:val="000000"/>
          <w:sz w:val="24"/>
          <w:szCs w:val="24"/>
          <w:bdr w:val="none" w:sz="0" w:space="0" w:color="auto" w:frame="1"/>
          <w:lang w:val="uk-UA"/>
        </w:rPr>
      </w:pPr>
      <w:bookmarkStart w:id="0" w:name="n485"/>
      <w:bookmarkStart w:id="1" w:name="n486"/>
      <w:bookmarkStart w:id="2" w:name="n487"/>
      <w:bookmarkStart w:id="3" w:name="n491"/>
      <w:bookmarkStart w:id="4" w:name="n493"/>
      <w:bookmarkStart w:id="5" w:name="n496"/>
      <w:bookmarkEnd w:id="0"/>
      <w:bookmarkEnd w:id="1"/>
      <w:bookmarkEnd w:id="2"/>
      <w:bookmarkEnd w:id="3"/>
      <w:bookmarkEnd w:id="4"/>
      <w:bookmarkEnd w:id="5"/>
      <w:r>
        <w:rPr>
          <w:color w:val="000000"/>
          <w:sz w:val="24"/>
          <w:szCs w:val="24"/>
          <w:bdr w:val="none" w:sz="0" w:space="0" w:color="auto" w:frame="1"/>
          <w:lang w:val="uk-UA"/>
        </w:rPr>
        <w:t>2) видатки за бюджетними програмами, пов’язаними з функціонуванням органів місцевого самоврядування, за рахунок зменшення видатків за іншими бюджетними програмами.</w:t>
      </w:r>
    </w:p>
    <w:p w14:paraId="4C086599" w14:textId="663AD53C" w:rsidR="00884868" w:rsidRDefault="00884868" w:rsidP="00884868">
      <w:pPr>
        <w:shd w:val="clear" w:color="auto" w:fill="FFFFFF"/>
        <w:tabs>
          <w:tab w:val="num" w:pos="720"/>
        </w:tabs>
        <w:ind w:firstLine="567"/>
        <w:jc w:val="both"/>
        <w:textAlignment w:val="baseline"/>
        <w:rPr>
          <w:color w:val="000000"/>
          <w:sz w:val="24"/>
          <w:szCs w:val="24"/>
          <w:bdr w:val="none" w:sz="0" w:space="0" w:color="auto" w:frame="1"/>
          <w:lang w:val="uk-UA"/>
        </w:rPr>
      </w:pPr>
      <w:bookmarkStart w:id="6" w:name="n498"/>
      <w:bookmarkStart w:id="7" w:name="n499"/>
      <w:bookmarkStart w:id="8" w:name="n1282"/>
      <w:bookmarkEnd w:id="6"/>
      <w:bookmarkEnd w:id="7"/>
      <w:bookmarkEnd w:id="8"/>
      <w:r>
        <w:rPr>
          <w:color w:val="000000"/>
          <w:sz w:val="24"/>
          <w:szCs w:val="24"/>
          <w:bdr w:val="none" w:sz="0" w:space="0" w:color="auto" w:frame="1"/>
          <w:lang w:val="uk-UA"/>
        </w:rPr>
        <w:t>6.5. Розгляд про</w:t>
      </w:r>
      <w:r w:rsidR="000350BF">
        <w:rPr>
          <w:color w:val="000000"/>
          <w:sz w:val="24"/>
          <w:szCs w:val="24"/>
          <w:bdr w:val="none" w:sz="0" w:space="0" w:color="auto" w:frame="1"/>
          <w:lang w:val="uk-UA"/>
        </w:rPr>
        <w:t>є</w:t>
      </w:r>
      <w:r>
        <w:rPr>
          <w:color w:val="000000"/>
          <w:sz w:val="24"/>
          <w:szCs w:val="24"/>
          <w:bdr w:val="none" w:sz="0" w:space="0" w:color="auto" w:frame="1"/>
          <w:lang w:val="uk-UA"/>
        </w:rPr>
        <w:t xml:space="preserve">кту рішення про внесення змін до рішення про бюджет Чорноморської міської територіальної громади здійснюється за процедурою, визначеною Регламентом </w:t>
      </w:r>
      <w:r w:rsidR="000350BF">
        <w:rPr>
          <w:color w:val="000000"/>
          <w:sz w:val="24"/>
          <w:szCs w:val="24"/>
          <w:bdr w:val="none" w:sz="0" w:space="0" w:color="auto" w:frame="1"/>
          <w:lang w:val="uk-UA"/>
        </w:rPr>
        <w:t>М</w:t>
      </w:r>
      <w:r>
        <w:rPr>
          <w:color w:val="000000"/>
          <w:sz w:val="24"/>
          <w:szCs w:val="24"/>
          <w:bdr w:val="none" w:sz="0" w:space="0" w:color="auto" w:frame="1"/>
          <w:lang w:val="uk-UA"/>
        </w:rPr>
        <w:t>іської ради  з урахуванням вимог цього розділу.</w:t>
      </w:r>
    </w:p>
    <w:p w14:paraId="68ACE624" w14:textId="69914CA8" w:rsidR="000350BF" w:rsidRPr="000350BF" w:rsidRDefault="000350BF" w:rsidP="00884868">
      <w:pPr>
        <w:pStyle w:val="a3"/>
        <w:spacing w:before="0" w:beforeAutospacing="0" w:after="0" w:afterAutospacing="0"/>
        <w:jc w:val="both"/>
        <w:rPr>
          <w:color w:val="000000"/>
          <w:lang w:val="uk-UA"/>
        </w:rPr>
      </w:pPr>
    </w:p>
    <w:p w14:paraId="4E9F87CA" w14:textId="77777777" w:rsidR="00884868" w:rsidRDefault="00884868" w:rsidP="00884868">
      <w:pPr>
        <w:pStyle w:val="a3"/>
        <w:spacing w:before="0" w:beforeAutospacing="0" w:after="0" w:afterAutospacing="0"/>
        <w:jc w:val="center"/>
        <w:rPr>
          <w:lang w:val="uk-UA"/>
        </w:rPr>
      </w:pPr>
      <w:r>
        <w:rPr>
          <w:b/>
          <w:bCs/>
          <w:color w:val="000000"/>
          <w:lang w:val="uk-UA"/>
        </w:rPr>
        <w:t>Розділ VIІ.</w:t>
      </w:r>
    </w:p>
    <w:p w14:paraId="59293E14" w14:textId="77777777" w:rsidR="00884868" w:rsidRDefault="00884868" w:rsidP="00884868">
      <w:pPr>
        <w:pStyle w:val="a3"/>
        <w:spacing w:before="0" w:beforeAutospacing="0" w:after="0" w:afterAutospacing="0"/>
        <w:jc w:val="center"/>
        <w:rPr>
          <w:b/>
          <w:bCs/>
          <w:color w:val="000000"/>
          <w:lang w:val="uk-UA"/>
        </w:rPr>
      </w:pPr>
      <w:r>
        <w:rPr>
          <w:b/>
          <w:bCs/>
          <w:color w:val="000000"/>
          <w:lang w:val="uk-UA"/>
        </w:rPr>
        <w:t>Підготовка та розгляд звіту про виконання бюджету Чорноморської</w:t>
      </w:r>
    </w:p>
    <w:p w14:paraId="1E3F5C1C" w14:textId="77777777" w:rsidR="00884868" w:rsidRDefault="00884868" w:rsidP="00884868">
      <w:pPr>
        <w:pStyle w:val="a3"/>
        <w:spacing w:before="0" w:beforeAutospacing="0" w:after="0" w:afterAutospacing="0"/>
        <w:jc w:val="center"/>
        <w:rPr>
          <w:lang w:val="uk-UA"/>
        </w:rPr>
      </w:pPr>
      <w:r>
        <w:rPr>
          <w:b/>
          <w:bCs/>
          <w:color w:val="000000"/>
          <w:lang w:val="uk-UA"/>
        </w:rPr>
        <w:t>міської територіальної громади</w:t>
      </w:r>
    </w:p>
    <w:p w14:paraId="7FBD65A6" w14:textId="77777777" w:rsidR="00884868" w:rsidRDefault="00884868" w:rsidP="00884868">
      <w:pPr>
        <w:pStyle w:val="a3"/>
        <w:spacing w:before="0" w:beforeAutospacing="0" w:after="0" w:afterAutospacing="0"/>
        <w:jc w:val="center"/>
        <w:rPr>
          <w:lang w:val="uk-UA"/>
        </w:rPr>
      </w:pPr>
      <w:r>
        <w:rPr>
          <w:b/>
          <w:bCs/>
          <w:color w:val="000000"/>
          <w:lang w:val="uk-UA"/>
        </w:rPr>
        <w:t> </w:t>
      </w:r>
    </w:p>
    <w:p w14:paraId="130BA718" w14:textId="0636ADAA" w:rsidR="00884868" w:rsidRPr="000350BF" w:rsidRDefault="00884868" w:rsidP="000350BF">
      <w:pPr>
        <w:pStyle w:val="a3"/>
        <w:spacing w:before="0" w:beforeAutospacing="0" w:after="0" w:afterAutospacing="0"/>
        <w:ind w:firstLine="567"/>
        <w:jc w:val="both"/>
        <w:rPr>
          <w:lang w:val="uk-UA"/>
        </w:rPr>
      </w:pPr>
      <w:r>
        <w:rPr>
          <w:color w:val="000000"/>
          <w:lang w:val="uk-UA"/>
        </w:rPr>
        <w:t>7.1. Звітність про виконання бюджету Чорноморської міської територіальної громади визначається відповідно до вимог, встановлених щодо звітності про виконання Державного бюджету України у статтях 58-61 Бюджетного кодексу України.</w:t>
      </w:r>
    </w:p>
    <w:p w14:paraId="411609DA" w14:textId="77777777" w:rsidR="00884868" w:rsidRDefault="00884868" w:rsidP="00884868">
      <w:pPr>
        <w:pStyle w:val="a3"/>
        <w:spacing w:before="0" w:beforeAutospacing="0" w:after="0" w:afterAutospacing="0"/>
        <w:ind w:firstLine="567"/>
        <w:jc w:val="both"/>
        <w:rPr>
          <w:lang w:val="uk-UA"/>
        </w:rPr>
      </w:pPr>
      <w:r>
        <w:rPr>
          <w:color w:val="000000"/>
          <w:lang w:val="uk-UA"/>
        </w:rPr>
        <w:t>7.2. На підставі звітності про виконання бюджету Чорноморської міської територіальної громади, складеної управлінням Державної казначейської служби України у м. Чорноморську Одеської області, Фінуправління складає та подає на розгляд та схвалення Виконавчого комітету квартальні та річний звіти про виконання бюджету Чорноморської міської територіальної громади.</w:t>
      </w:r>
    </w:p>
    <w:p w14:paraId="525E8BE8" w14:textId="77777777" w:rsidR="00884868" w:rsidRDefault="00884868" w:rsidP="00884868">
      <w:pPr>
        <w:pStyle w:val="a3"/>
        <w:spacing w:before="0" w:beforeAutospacing="0" w:after="0" w:afterAutospacing="0"/>
        <w:ind w:firstLine="567"/>
        <w:jc w:val="both"/>
        <w:rPr>
          <w:lang w:val="uk-UA"/>
        </w:rPr>
      </w:pPr>
      <w:r>
        <w:rPr>
          <w:color w:val="000000"/>
          <w:lang w:val="uk-UA"/>
        </w:rPr>
        <w:t>7.3. Виконавчий комітет подає Міській раді квартальні та річний звіти про виконання бюджету Чорноморської міської територіальної громади у двомісячний строк після завершення відповідного бюджетного періоду. Міська рада затверджує квартальні та  річний звіти про виконання бюджету Чорноморської міської територіальної громади або приймає інше рішення з цього приводу.</w:t>
      </w:r>
    </w:p>
    <w:p w14:paraId="3B69B766" w14:textId="2A379AE3" w:rsidR="00884868" w:rsidRDefault="00884868" w:rsidP="00884868">
      <w:pPr>
        <w:pStyle w:val="a3"/>
        <w:spacing w:before="0" w:beforeAutospacing="0" w:after="0" w:afterAutospacing="0"/>
        <w:ind w:firstLine="567"/>
        <w:jc w:val="both"/>
        <w:rPr>
          <w:lang w:val="uk-UA"/>
        </w:rPr>
      </w:pPr>
      <w:r>
        <w:rPr>
          <w:color w:val="000000"/>
          <w:lang w:val="uk-UA"/>
        </w:rPr>
        <w:t xml:space="preserve">7.4. Публікація рішень Виконавчого комітету та Міської ради про виконання бюджету Чорноморської міської територіальної громади (квартальні та річний звіти) здійснюється шляхом розміщення їх на офіційному сайті  </w:t>
      </w:r>
      <w:r w:rsidR="000350BF">
        <w:rPr>
          <w:color w:val="000000"/>
          <w:lang w:val="uk-UA"/>
        </w:rPr>
        <w:t>Міської ради</w:t>
      </w:r>
      <w:r>
        <w:rPr>
          <w:color w:val="000000"/>
          <w:lang w:val="uk-UA"/>
        </w:rPr>
        <w:t xml:space="preserve">. </w:t>
      </w:r>
    </w:p>
    <w:p w14:paraId="5BF9B296" w14:textId="77777777" w:rsidR="00884868" w:rsidRDefault="00884868" w:rsidP="00884868">
      <w:pPr>
        <w:pStyle w:val="a3"/>
        <w:spacing w:before="0" w:beforeAutospacing="0" w:after="0" w:afterAutospacing="0"/>
        <w:ind w:firstLine="567"/>
        <w:jc w:val="both"/>
        <w:rPr>
          <w:lang w:val="uk-UA"/>
        </w:rPr>
      </w:pPr>
      <w:r>
        <w:rPr>
          <w:color w:val="000000"/>
          <w:lang w:val="uk-UA"/>
        </w:rPr>
        <w:t>7.5. Фінуправління:</w:t>
      </w:r>
    </w:p>
    <w:p w14:paraId="1545145D" w14:textId="1856AA29" w:rsidR="00884868" w:rsidRDefault="00884868" w:rsidP="00884868">
      <w:pPr>
        <w:pStyle w:val="a3"/>
        <w:spacing w:before="0" w:beforeAutospacing="0" w:after="0" w:afterAutospacing="0"/>
        <w:ind w:firstLine="567"/>
        <w:jc w:val="both"/>
        <w:rPr>
          <w:lang w:val="uk-UA"/>
        </w:rPr>
      </w:pPr>
      <w:r>
        <w:rPr>
          <w:color w:val="000000"/>
          <w:lang w:val="uk-UA"/>
        </w:rPr>
        <w:t xml:space="preserve">- готує та подає інформацію про виконання бюджету Чорноморської міської територіальної громади не пізніше 01 березня року, що настає за роком звіту, для розміщення на офіційному сайті  </w:t>
      </w:r>
      <w:r w:rsidR="000350BF">
        <w:rPr>
          <w:color w:val="000000"/>
          <w:lang w:val="uk-UA"/>
        </w:rPr>
        <w:t>Міської ради</w:t>
      </w:r>
      <w:r>
        <w:rPr>
          <w:color w:val="000000"/>
          <w:lang w:val="uk-UA"/>
        </w:rPr>
        <w:t>. Інформація про час і місце проведення публічного представлення такої інформації публікується разом з інформацією про виконання бюджету Чорноморської міської територіальної громади;</w:t>
      </w:r>
    </w:p>
    <w:p w14:paraId="162AEE88" w14:textId="1DC6168B" w:rsidR="00884868" w:rsidRDefault="00884868" w:rsidP="00884868">
      <w:pPr>
        <w:pStyle w:val="a3"/>
        <w:spacing w:before="0" w:beforeAutospacing="0" w:after="0" w:afterAutospacing="0"/>
        <w:ind w:firstLine="567"/>
        <w:jc w:val="both"/>
        <w:rPr>
          <w:lang w:val="uk-UA"/>
        </w:rPr>
      </w:pPr>
      <w:r>
        <w:rPr>
          <w:color w:val="000000"/>
          <w:lang w:val="uk-UA"/>
        </w:rPr>
        <w:t>- здійснює публічне представлення інформації про виконання бюджету Чорноморської  міської територіальної громади відповідно до показників, затверджених рішенням про бюджет Чорноморської міської територіальної громади</w:t>
      </w:r>
      <w:r w:rsidR="00AD5439">
        <w:rPr>
          <w:color w:val="000000"/>
          <w:lang w:val="uk-UA"/>
        </w:rPr>
        <w:t>,</w:t>
      </w:r>
      <w:r>
        <w:rPr>
          <w:color w:val="000000"/>
          <w:lang w:val="uk-UA"/>
        </w:rPr>
        <w:t xml:space="preserve"> до 20 березня року, що настає за звітним.</w:t>
      </w:r>
    </w:p>
    <w:p w14:paraId="0CEBB6E1" w14:textId="77777777" w:rsidR="00884868" w:rsidRDefault="00884868" w:rsidP="00884868">
      <w:pPr>
        <w:pStyle w:val="a3"/>
        <w:spacing w:before="0" w:beforeAutospacing="0" w:after="0" w:afterAutospacing="0"/>
        <w:ind w:firstLine="567"/>
        <w:jc w:val="both"/>
        <w:rPr>
          <w:lang w:val="uk-UA"/>
        </w:rPr>
      </w:pPr>
      <w:r>
        <w:rPr>
          <w:color w:val="000000"/>
          <w:lang w:val="uk-UA"/>
        </w:rPr>
        <w:t>7.6. Головні розпорядники бюджетних коштів:</w:t>
      </w:r>
    </w:p>
    <w:p w14:paraId="49D37B94" w14:textId="78915A3D" w:rsidR="00884868" w:rsidRDefault="00884868" w:rsidP="00884868">
      <w:pPr>
        <w:pStyle w:val="a3"/>
        <w:spacing w:before="0" w:beforeAutospacing="0" w:after="0" w:afterAutospacing="0"/>
        <w:ind w:firstLine="567"/>
        <w:jc w:val="both"/>
        <w:rPr>
          <w:lang w:val="uk-UA"/>
        </w:rPr>
      </w:pPr>
      <w:r>
        <w:rPr>
          <w:color w:val="000000"/>
          <w:lang w:val="uk-UA"/>
        </w:rPr>
        <w:t>- здійснюють публічне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w:t>
      </w:r>
      <w:r w:rsidR="00AD5439">
        <w:rPr>
          <w:color w:val="000000"/>
          <w:lang w:val="uk-UA"/>
        </w:rPr>
        <w:t>,</w:t>
      </w:r>
      <w:r>
        <w:rPr>
          <w:color w:val="000000"/>
          <w:lang w:val="uk-UA"/>
        </w:rPr>
        <w:t xml:space="preserve"> до 15 березня року, що настає за звітним, та публікують оголошення про час та місце проведення публічного представлення такої інформації;</w:t>
      </w:r>
    </w:p>
    <w:p w14:paraId="5138AC30" w14:textId="77777777" w:rsidR="00884868" w:rsidRDefault="00884868" w:rsidP="00884868">
      <w:pPr>
        <w:pStyle w:val="a3"/>
        <w:shd w:val="clear" w:color="auto" w:fill="FFFFFF"/>
        <w:spacing w:before="0" w:beforeAutospacing="0" w:after="0" w:afterAutospacing="0"/>
        <w:ind w:firstLine="567"/>
        <w:jc w:val="both"/>
        <w:rPr>
          <w:lang w:val="uk-UA"/>
        </w:rPr>
      </w:pPr>
      <w:r>
        <w:rPr>
          <w:color w:val="000000"/>
          <w:lang w:val="uk-UA"/>
        </w:rPr>
        <w:t>- оприлюднюють шляхом розміщення на офіційному вебсайті Чорноморської міської територіальної громади:</w:t>
      </w:r>
    </w:p>
    <w:p w14:paraId="06329BF6" w14:textId="77777777" w:rsidR="00884868" w:rsidRDefault="00884868" w:rsidP="00884868">
      <w:pPr>
        <w:pStyle w:val="a3"/>
        <w:spacing w:before="0" w:beforeAutospacing="0" w:after="0" w:afterAutospacing="0"/>
        <w:ind w:firstLine="567"/>
        <w:jc w:val="both"/>
        <w:rPr>
          <w:lang w:val="uk-UA"/>
        </w:rPr>
      </w:pPr>
      <w:r>
        <w:rPr>
          <w:color w:val="000000"/>
          <w:lang w:val="uk-UA"/>
        </w:rPr>
        <w:t>1) інформацію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межах бюджетних програм за звітний бюджетний період - до 15 березня року, що настає за звітним;</w:t>
      </w:r>
    </w:p>
    <w:p w14:paraId="5E95DCC5" w14:textId="77777777" w:rsidR="00884868" w:rsidRDefault="00884868" w:rsidP="00884868">
      <w:pPr>
        <w:pStyle w:val="a3"/>
        <w:spacing w:before="0" w:beforeAutospacing="0" w:after="0" w:afterAutospacing="0"/>
        <w:ind w:firstLine="567"/>
        <w:jc w:val="both"/>
        <w:rPr>
          <w:lang w:val="uk-UA"/>
        </w:rPr>
      </w:pPr>
      <w:r>
        <w:rPr>
          <w:color w:val="000000"/>
          <w:lang w:val="uk-UA"/>
        </w:rPr>
        <w:t>2) 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14:paraId="36435872" w14:textId="2FB6A741" w:rsidR="00884868" w:rsidRDefault="00884868" w:rsidP="00884868">
      <w:pPr>
        <w:pStyle w:val="a3"/>
        <w:spacing w:before="0" w:beforeAutospacing="0" w:after="0" w:afterAutospacing="0"/>
        <w:ind w:firstLine="567"/>
        <w:jc w:val="both"/>
        <w:rPr>
          <w:lang w:val="uk-UA"/>
        </w:rPr>
      </w:pPr>
      <w:r>
        <w:rPr>
          <w:color w:val="000000"/>
          <w:lang w:val="uk-UA"/>
        </w:rPr>
        <w:t xml:space="preserve">3) звіти про хід реалізації державних інвестиційних </w:t>
      </w:r>
      <w:r w:rsidR="00673FBB">
        <w:rPr>
          <w:color w:val="000000"/>
          <w:lang w:val="uk-UA"/>
        </w:rPr>
        <w:t>проєкт</w:t>
      </w:r>
      <w:r>
        <w:rPr>
          <w:color w:val="000000"/>
          <w:lang w:val="uk-UA"/>
        </w:rPr>
        <w:t>ів за формою, встановленою центральним органом виконавчої влади, що забезпечує формування державної політики у сфері економічного і соціального розвитку, - один раз на півріччя (рік), до 20 числа місяця, наступного за звітним періодом;</w:t>
      </w:r>
    </w:p>
    <w:p w14:paraId="50A4CFF3" w14:textId="77777777" w:rsidR="00884868" w:rsidRDefault="00884868" w:rsidP="00884868">
      <w:pPr>
        <w:pStyle w:val="a3"/>
        <w:spacing w:before="0" w:beforeAutospacing="0" w:after="0" w:afterAutospacing="0"/>
        <w:ind w:firstLine="567"/>
        <w:jc w:val="both"/>
        <w:rPr>
          <w:lang w:val="uk-UA"/>
        </w:rPr>
      </w:pPr>
      <w:r>
        <w:rPr>
          <w:color w:val="000000"/>
          <w:lang w:val="uk-UA"/>
        </w:rPr>
        <w:t>3) результати оцінки ефективності бюджетних програм за звітний бюджетний період - у двотижневий строк після подання річної бюджетної звітності.</w:t>
      </w:r>
    </w:p>
    <w:p w14:paraId="5DCA8281" w14:textId="77777777" w:rsidR="00884868" w:rsidRDefault="00884868" w:rsidP="00884868">
      <w:pPr>
        <w:pStyle w:val="a3"/>
        <w:spacing w:before="0" w:beforeAutospacing="0" w:after="0" w:afterAutospacing="0"/>
        <w:rPr>
          <w:lang w:val="uk-UA"/>
        </w:rPr>
      </w:pPr>
      <w:r>
        <w:rPr>
          <w:color w:val="000000"/>
          <w:lang w:val="uk-UA"/>
        </w:rPr>
        <w:t> </w:t>
      </w:r>
    </w:p>
    <w:p w14:paraId="3CFD77EA" w14:textId="77777777" w:rsidR="00884868" w:rsidRDefault="00884868" w:rsidP="00884868">
      <w:pPr>
        <w:pStyle w:val="a3"/>
        <w:spacing w:before="0" w:beforeAutospacing="0" w:after="0" w:afterAutospacing="0"/>
        <w:rPr>
          <w:lang w:val="uk-UA"/>
        </w:rPr>
      </w:pPr>
      <w:r>
        <w:rPr>
          <w:color w:val="000000"/>
          <w:lang w:val="uk-UA"/>
        </w:rPr>
        <w:t> </w:t>
      </w:r>
    </w:p>
    <w:p w14:paraId="57D62CA1" w14:textId="6B1E81A5" w:rsidR="00884868" w:rsidRDefault="00884868" w:rsidP="00884868">
      <w:pPr>
        <w:pStyle w:val="a3"/>
        <w:spacing w:before="0" w:beforeAutospacing="0" w:after="0" w:afterAutospacing="0"/>
        <w:ind w:firstLine="709"/>
        <w:jc w:val="both"/>
        <w:rPr>
          <w:color w:val="000000"/>
          <w:lang w:val="uk-UA"/>
        </w:rPr>
      </w:pPr>
      <w:r>
        <w:rPr>
          <w:color w:val="000000"/>
          <w:lang w:val="uk-UA"/>
        </w:rPr>
        <w:t xml:space="preserve">       Начальник фінансового управління                                 Ольга ЯКОВЕНКО        </w:t>
      </w:r>
    </w:p>
    <w:p w14:paraId="23F2BAB7" w14:textId="2338DF2B" w:rsidR="00884868" w:rsidRDefault="00884868" w:rsidP="00884868">
      <w:pPr>
        <w:pStyle w:val="a3"/>
        <w:spacing w:before="0" w:beforeAutospacing="0" w:after="0" w:afterAutospacing="0"/>
        <w:ind w:firstLine="709"/>
        <w:jc w:val="both"/>
        <w:rPr>
          <w:lang w:val="uk-UA"/>
        </w:rPr>
      </w:pPr>
      <w:r>
        <w:rPr>
          <w:color w:val="000000"/>
          <w:lang w:val="uk-UA"/>
        </w:rPr>
        <w:t>                                            </w:t>
      </w:r>
    </w:p>
    <w:p w14:paraId="6B92FD71" w14:textId="31F1C5AA" w:rsidR="00884868" w:rsidRDefault="00884868" w:rsidP="00884868">
      <w:pPr>
        <w:pStyle w:val="a3"/>
        <w:spacing w:before="0" w:beforeAutospacing="0" w:after="0" w:afterAutospacing="0"/>
        <w:ind w:firstLine="709"/>
        <w:jc w:val="both"/>
        <w:rPr>
          <w:color w:val="000000"/>
          <w:lang w:val="uk-UA"/>
        </w:rPr>
      </w:pPr>
    </w:p>
    <w:p w14:paraId="633A9E01" w14:textId="77777777" w:rsidR="00884868" w:rsidRDefault="00884868" w:rsidP="00884868">
      <w:pPr>
        <w:pStyle w:val="a3"/>
        <w:spacing w:before="0" w:beforeAutospacing="0" w:after="0" w:afterAutospacing="0"/>
        <w:ind w:firstLine="700"/>
        <w:rPr>
          <w:lang w:val="uk-UA"/>
        </w:rPr>
      </w:pPr>
      <w:r>
        <w:rPr>
          <w:color w:val="000000"/>
          <w:lang w:val="uk-UA"/>
        </w:rPr>
        <w:t> </w:t>
      </w:r>
    </w:p>
    <w:p w14:paraId="5ACC8047" w14:textId="77777777" w:rsidR="00884868" w:rsidRDefault="00884868" w:rsidP="00884868">
      <w:pPr>
        <w:tabs>
          <w:tab w:val="left" w:pos="1881"/>
          <w:tab w:val="left" w:pos="4253"/>
        </w:tabs>
        <w:ind w:right="4960"/>
        <w:jc w:val="both"/>
        <w:rPr>
          <w:sz w:val="28"/>
          <w:szCs w:val="28"/>
          <w:lang w:val="uk-UA"/>
        </w:rPr>
      </w:pPr>
    </w:p>
    <w:p w14:paraId="75C39578" w14:textId="77777777" w:rsidR="00F563AD" w:rsidRDefault="00F563AD"/>
    <w:sectPr w:rsidR="00F563AD" w:rsidSect="0088486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9726" w14:textId="77777777" w:rsidR="00884868" w:rsidRDefault="00884868" w:rsidP="00884868">
      <w:r>
        <w:separator/>
      </w:r>
    </w:p>
  </w:endnote>
  <w:endnote w:type="continuationSeparator" w:id="0">
    <w:p w14:paraId="553B87A9" w14:textId="77777777" w:rsidR="00884868" w:rsidRDefault="00884868" w:rsidP="008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4329" w14:textId="77777777" w:rsidR="00884868" w:rsidRDefault="00884868" w:rsidP="00884868">
      <w:r>
        <w:separator/>
      </w:r>
    </w:p>
  </w:footnote>
  <w:footnote w:type="continuationSeparator" w:id="0">
    <w:p w14:paraId="3A239B91" w14:textId="77777777" w:rsidR="00884868" w:rsidRDefault="00884868" w:rsidP="0088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8005"/>
      <w:docPartObj>
        <w:docPartGallery w:val="Page Numbers (Top of Page)"/>
        <w:docPartUnique/>
      </w:docPartObj>
    </w:sdtPr>
    <w:sdtEndPr/>
    <w:sdtContent>
      <w:p w14:paraId="252EDB8E" w14:textId="5C7167D9" w:rsidR="00884868" w:rsidRDefault="00884868">
        <w:pPr>
          <w:pStyle w:val="a4"/>
          <w:jc w:val="center"/>
        </w:pPr>
        <w:r>
          <w:rPr>
            <w:lang w:val="uk-UA"/>
          </w:rPr>
          <w:t xml:space="preserve">                                                                                   </w:t>
        </w:r>
        <w:r>
          <w:fldChar w:fldCharType="begin"/>
        </w:r>
        <w:r>
          <w:instrText>PAGE   \* MERGEFORMAT</w:instrText>
        </w:r>
        <w:r>
          <w:fldChar w:fldCharType="separate"/>
        </w:r>
        <w:r>
          <w:rPr>
            <w:lang w:val="uk-UA"/>
          </w:rPr>
          <w:t>2</w:t>
        </w:r>
        <w:r>
          <w:fldChar w:fldCharType="end"/>
        </w:r>
        <w:r>
          <w:rPr>
            <w:lang w:val="uk-UA"/>
          </w:rPr>
          <w:t xml:space="preserve">                                                    Продовження додатка</w:t>
        </w:r>
      </w:p>
    </w:sdtContent>
  </w:sdt>
  <w:p w14:paraId="7DB0F8DC" w14:textId="77777777" w:rsidR="00884868" w:rsidRDefault="008848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B2"/>
    <w:rsid w:val="000350BF"/>
    <w:rsid w:val="0046796E"/>
    <w:rsid w:val="004913B2"/>
    <w:rsid w:val="00673FBB"/>
    <w:rsid w:val="00884868"/>
    <w:rsid w:val="008A3412"/>
    <w:rsid w:val="00940D6E"/>
    <w:rsid w:val="00AD5439"/>
    <w:rsid w:val="00B83F8C"/>
    <w:rsid w:val="00F5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E778"/>
  <w15:chartTrackingRefBased/>
  <w15:docId w15:val="{FD680C78-0E23-4D85-8739-7D16E394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86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868"/>
    <w:pPr>
      <w:suppressAutoHyphens w:val="0"/>
      <w:spacing w:before="100" w:beforeAutospacing="1" w:after="100" w:afterAutospacing="1"/>
    </w:pPr>
    <w:rPr>
      <w:sz w:val="24"/>
      <w:szCs w:val="24"/>
      <w:lang w:eastAsia="ru-RU"/>
    </w:rPr>
  </w:style>
  <w:style w:type="character" w:customStyle="1" w:styleId="rvts0">
    <w:name w:val="rvts0"/>
    <w:basedOn w:val="a0"/>
    <w:rsid w:val="00884868"/>
  </w:style>
  <w:style w:type="paragraph" w:styleId="a4">
    <w:name w:val="header"/>
    <w:basedOn w:val="a"/>
    <w:link w:val="a5"/>
    <w:uiPriority w:val="99"/>
    <w:unhideWhenUsed/>
    <w:rsid w:val="00884868"/>
    <w:pPr>
      <w:tabs>
        <w:tab w:val="center" w:pos="4677"/>
        <w:tab w:val="right" w:pos="9355"/>
      </w:tabs>
    </w:pPr>
  </w:style>
  <w:style w:type="character" w:customStyle="1" w:styleId="a5">
    <w:name w:val="Верхній колонтитул Знак"/>
    <w:basedOn w:val="a0"/>
    <w:link w:val="a4"/>
    <w:uiPriority w:val="99"/>
    <w:rsid w:val="00884868"/>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884868"/>
    <w:pPr>
      <w:tabs>
        <w:tab w:val="center" w:pos="4677"/>
        <w:tab w:val="right" w:pos="9355"/>
      </w:tabs>
    </w:pPr>
  </w:style>
  <w:style w:type="character" w:customStyle="1" w:styleId="a7">
    <w:name w:val="Нижній колонтитул Знак"/>
    <w:basedOn w:val="a0"/>
    <w:link w:val="a6"/>
    <w:uiPriority w:val="99"/>
    <w:rsid w:val="0088486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4232</Words>
  <Characters>24129</Characters>
  <Application>Microsoft Office Word</Application>
  <DocSecurity>0</DocSecurity>
  <Lines>201</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4</cp:revision>
  <dcterms:created xsi:type="dcterms:W3CDTF">2024-04-08T13:52:00Z</dcterms:created>
  <dcterms:modified xsi:type="dcterms:W3CDTF">2024-04-09T07:13:00Z</dcterms:modified>
</cp:coreProperties>
</file>