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D13B1F" w:rsidRDefault="004E1B15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9379BB" w:rsidRDefault="00B23F09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необхідності внесення змін до бюджету Чорноморської міської територіальної громади на 2024 рік, затвердженого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522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II </w:t>
      </w:r>
    </w:p>
    <w:p w:rsidR="001B4B81" w:rsidRDefault="00681F48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(зі змінами)</w:t>
      </w:r>
    </w:p>
    <w:p w:rsidR="005D3C2C" w:rsidRPr="005D3C2C" w:rsidRDefault="005D3C2C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067345" w:rsidRDefault="00ED1F51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="0075332E"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частини 4 статті 14, статті 72 та частини 8 статті 78,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22 та пункту 22</w:t>
      </w:r>
      <w:r w:rsidR="0075332E" w:rsidRPr="004E20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 w:rsidR="0075332E" w:rsidRPr="004E20B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 </w:t>
      </w:r>
      <w:r w:rsidR="0075332E"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Бюджетного кодексу України,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підпункту 1 пункту 1 постанови Кабінету Міністрів України від 11.03.2022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№ 252 "Деякі питання формування та виконання місцевих бюджетів у період воєнного стану" (зі змінами),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приписи статті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46 Закону України "Про Державний бюджет України на 2024 рік"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сформовано </w:t>
      </w:r>
      <w:proofErr w:type="spellStart"/>
      <w:r w:rsidR="00681F48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рішення Чорноморської міської ради Одеського району Одеської області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"Про внесення змін та доповнень до рішення Чорноморської міської ради Одеського району Одеської області від  22.12.2023 № 522–</w:t>
      </w:r>
      <w:r w:rsidR="00681F48" w:rsidRPr="00681F48">
        <w:rPr>
          <w:rFonts w:ascii="Times New Roman" w:hAnsi="Times New Roman" w:cs="Times New Roman"/>
          <w:sz w:val="24"/>
          <w:szCs w:val="24"/>
        </w:rPr>
        <w:t>V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81F48" w:rsidRPr="00681F48">
        <w:rPr>
          <w:rFonts w:ascii="Times New Roman" w:hAnsi="Times New Roman" w:cs="Times New Roman"/>
          <w:sz w:val="24"/>
          <w:szCs w:val="24"/>
        </w:rPr>
        <w:t>II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 xml:space="preserve"> "Про бюджет Чорноморської міської територіальної громади на 2024 рік""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(зі змінами)</w:t>
      </w:r>
      <w:r w:rsidR="001D6994">
        <w:rPr>
          <w:rFonts w:ascii="Times New Roman" w:hAnsi="Times New Roman" w:cs="Times New Roman"/>
          <w:sz w:val="24"/>
          <w:szCs w:val="24"/>
          <w:lang w:val="uk-UA"/>
        </w:rPr>
        <w:t xml:space="preserve"> (далі-</w:t>
      </w:r>
      <w:proofErr w:type="spellStart"/>
      <w:r w:rsidR="001D699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67345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067345">
        <w:rPr>
          <w:rFonts w:ascii="Times New Roman" w:hAnsi="Times New Roman" w:cs="Times New Roman"/>
          <w:sz w:val="24"/>
          <w:szCs w:val="24"/>
          <w:lang w:val="uk-UA"/>
        </w:rPr>
        <w:t xml:space="preserve"> Рішення).</w:t>
      </w:r>
    </w:p>
    <w:p w:rsidR="00C80B23" w:rsidRDefault="00344075" w:rsidP="00C321E6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Даним </w:t>
      </w:r>
      <w:proofErr w:type="spellStart"/>
      <w:r w:rsidR="00067345">
        <w:rPr>
          <w:lang w:val="uk-UA"/>
        </w:rPr>
        <w:t>про</w:t>
      </w:r>
      <w:r w:rsidR="0044717E">
        <w:rPr>
          <w:lang w:val="uk-UA"/>
        </w:rPr>
        <w:t>є</w:t>
      </w:r>
      <w:r w:rsidR="00067345">
        <w:rPr>
          <w:lang w:val="uk-UA"/>
        </w:rPr>
        <w:t>ктом</w:t>
      </w:r>
      <w:proofErr w:type="spellEnd"/>
      <w:r w:rsidR="00067345">
        <w:rPr>
          <w:lang w:val="uk-UA"/>
        </w:rPr>
        <w:t xml:space="preserve"> Рішення пропонується збільшення доходів </w:t>
      </w:r>
      <w:r w:rsidR="002B0B28">
        <w:rPr>
          <w:lang w:val="uk-UA"/>
        </w:rPr>
        <w:t xml:space="preserve">спеціального фонду </w:t>
      </w:r>
      <w:r w:rsidR="00234D76">
        <w:rPr>
          <w:lang w:val="uk-UA"/>
        </w:rPr>
        <w:t xml:space="preserve">бюджету Чорноморської міської територіальної громади  на </w:t>
      </w:r>
      <w:r w:rsidR="003A4FEF">
        <w:rPr>
          <w:lang w:val="uk-UA"/>
        </w:rPr>
        <w:t>420</w:t>
      </w:r>
      <w:r w:rsidR="00C321E6">
        <w:rPr>
          <w:lang w:val="uk-UA"/>
        </w:rPr>
        <w:t xml:space="preserve"> 801,44 гривень за рахунок надходження 20.03.2024р. другої частини гранту на окремий рахунок фінансового управління Чорноморської міської ради Одеського району Одеської області, відкритий в                                 Філії </w:t>
      </w:r>
      <w:r w:rsidR="00C321E6" w:rsidRPr="006A5F1D">
        <w:rPr>
          <w:lang w:val="uk-UA"/>
        </w:rPr>
        <w:t>-</w:t>
      </w:r>
      <w:r w:rsidR="00C321E6">
        <w:rPr>
          <w:lang w:val="uk-UA"/>
        </w:rPr>
        <w:t xml:space="preserve"> </w:t>
      </w:r>
      <w:r w:rsidR="00C321E6" w:rsidRPr="006A5F1D">
        <w:rPr>
          <w:lang w:val="uk-UA"/>
        </w:rPr>
        <w:t xml:space="preserve">Одеське обласне управління </w:t>
      </w:r>
      <w:r w:rsidR="00C321E6">
        <w:rPr>
          <w:lang w:val="uk-UA"/>
        </w:rPr>
        <w:t xml:space="preserve"> АТ </w:t>
      </w:r>
      <w:r w:rsidR="00C321E6" w:rsidRPr="008765AE">
        <w:rPr>
          <w:lang w:val="uk-UA"/>
        </w:rPr>
        <w:t>"</w:t>
      </w:r>
      <w:r w:rsidR="00C321E6">
        <w:rPr>
          <w:lang w:val="uk-UA"/>
        </w:rPr>
        <w:t>Ощадбанк</w:t>
      </w:r>
      <w:r w:rsidR="00C321E6" w:rsidRPr="008765AE">
        <w:rPr>
          <w:lang w:val="uk-UA"/>
        </w:rPr>
        <w:t>"</w:t>
      </w:r>
      <w:r w:rsidR="00C321E6">
        <w:rPr>
          <w:lang w:val="uk-UA"/>
        </w:rPr>
        <w:t xml:space="preserve">, у сумі 10 000 євро </w:t>
      </w:r>
      <w:r w:rsidR="00C321E6" w:rsidRPr="008765AE">
        <w:rPr>
          <w:lang w:val="uk-UA"/>
        </w:rPr>
        <w:t xml:space="preserve">за Грантовою угодою в рамках  </w:t>
      </w:r>
      <w:proofErr w:type="spellStart"/>
      <w:r w:rsidR="00C321E6" w:rsidRPr="008765AE">
        <w:rPr>
          <w:lang w:val="uk-UA"/>
        </w:rPr>
        <w:t>проєкту</w:t>
      </w:r>
      <w:proofErr w:type="spellEnd"/>
      <w:r w:rsidR="00C321E6" w:rsidRPr="008765AE">
        <w:rPr>
          <w:lang w:val="uk-UA"/>
        </w:rPr>
        <w:t xml:space="preserve"> міжнародної технічної допомоги GIZ "Просування енергоефективності та імплементації Директиви ЄС про енергоефективність в Україні" від Німецького товариства міжнародного співробітництва (</w:t>
      </w:r>
      <w:proofErr w:type="spellStart"/>
      <w:r w:rsidR="00C321E6" w:rsidRPr="008765AE">
        <w:rPr>
          <w:lang w:val="uk-UA"/>
        </w:rPr>
        <w:t>Deutsche</w:t>
      </w:r>
      <w:proofErr w:type="spellEnd"/>
      <w:r w:rsidR="00C321E6" w:rsidRPr="008765AE">
        <w:rPr>
          <w:lang w:val="uk-UA"/>
        </w:rPr>
        <w:t xml:space="preserve"> </w:t>
      </w:r>
      <w:proofErr w:type="spellStart"/>
      <w:r w:rsidR="00C321E6" w:rsidRPr="008765AE">
        <w:rPr>
          <w:lang w:val="uk-UA"/>
        </w:rPr>
        <w:t>Gesellschaft</w:t>
      </w:r>
      <w:proofErr w:type="spellEnd"/>
      <w:r w:rsidR="00C321E6" w:rsidRPr="008765AE">
        <w:rPr>
          <w:lang w:val="uk-UA"/>
        </w:rPr>
        <w:t xml:space="preserve"> </w:t>
      </w:r>
      <w:proofErr w:type="spellStart"/>
      <w:r w:rsidR="00C321E6" w:rsidRPr="008765AE">
        <w:rPr>
          <w:lang w:val="uk-UA"/>
        </w:rPr>
        <w:t>für</w:t>
      </w:r>
      <w:proofErr w:type="spellEnd"/>
      <w:r w:rsidR="00C321E6" w:rsidRPr="008765AE">
        <w:rPr>
          <w:lang w:val="uk-UA"/>
        </w:rPr>
        <w:t xml:space="preserve"> </w:t>
      </w:r>
      <w:proofErr w:type="spellStart"/>
      <w:r w:rsidR="00C321E6" w:rsidRPr="008765AE">
        <w:rPr>
          <w:lang w:val="uk-UA"/>
        </w:rPr>
        <w:t>Internationale</w:t>
      </w:r>
      <w:proofErr w:type="spellEnd"/>
      <w:r w:rsidR="00C321E6" w:rsidRPr="008765AE">
        <w:rPr>
          <w:lang w:val="uk-UA"/>
        </w:rPr>
        <w:t xml:space="preserve"> </w:t>
      </w:r>
      <w:proofErr w:type="spellStart"/>
      <w:r w:rsidR="00C321E6" w:rsidRPr="008765AE">
        <w:rPr>
          <w:lang w:val="uk-UA"/>
        </w:rPr>
        <w:t>Zusammenarbeit</w:t>
      </w:r>
      <w:proofErr w:type="spellEnd"/>
      <w:r w:rsidR="00C321E6" w:rsidRPr="008765AE">
        <w:rPr>
          <w:lang w:val="uk-UA"/>
        </w:rPr>
        <w:t xml:space="preserve"> (GIZ) </w:t>
      </w:r>
      <w:proofErr w:type="spellStart"/>
      <w:r w:rsidR="00C321E6" w:rsidRPr="008765AE">
        <w:rPr>
          <w:lang w:val="uk-UA"/>
        </w:rPr>
        <w:t>GmbH</w:t>
      </w:r>
      <w:proofErr w:type="spellEnd"/>
      <w:r w:rsidR="00C321E6" w:rsidRPr="008765AE">
        <w:rPr>
          <w:lang w:val="uk-UA"/>
        </w:rPr>
        <w:t xml:space="preserve">, договір № 81291166 від 25.11.2022) для фінансування </w:t>
      </w:r>
      <w:proofErr w:type="spellStart"/>
      <w:r w:rsidR="00C321E6" w:rsidRPr="008765AE">
        <w:rPr>
          <w:lang w:val="uk-UA"/>
        </w:rPr>
        <w:t>демо</w:t>
      </w:r>
      <w:proofErr w:type="spellEnd"/>
      <w:r w:rsidR="00C321E6" w:rsidRPr="008765AE">
        <w:rPr>
          <w:lang w:val="uk-UA"/>
        </w:rPr>
        <w:t xml:space="preserve"> - </w:t>
      </w:r>
      <w:proofErr w:type="spellStart"/>
      <w:r w:rsidR="00C321E6" w:rsidRPr="008765AE">
        <w:rPr>
          <w:lang w:val="uk-UA"/>
        </w:rPr>
        <w:t>проєкту</w:t>
      </w:r>
      <w:proofErr w:type="spellEnd"/>
      <w:r w:rsidR="00C321E6" w:rsidRPr="008765AE">
        <w:rPr>
          <w:lang w:val="uk-UA"/>
        </w:rPr>
        <w:t xml:space="preserve"> "Технічне переобладнання системи очищення каналізаційних стічних вод міста </w:t>
      </w:r>
      <w:proofErr w:type="spellStart"/>
      <w:r w:rsidR="00C321E6" w:rsidRPr="008765AE">
        <w:rPr>
          <w:lang w:val="uk-UA"/>
        </w:rPr>
        <w:t>Чорноморськ</w:t>
      </w:r>
      <w:proofErr w:type="spellEnd"/>
      <w:r w:rsidR="00C321E6" w:rsidRPr="008765AE">
        <w:rPr>
          <w:lang w:val="uk-UA"/>
        </w:rPr>
        <w:t xml:space="preserve"> Одеського району Одеської області"</w:t>
      </w:r>
      <w:r w:rsidR="00C321E6">
        <w:rPr>
          <w:lang w:val="uk-UA"/>
        </w:rPr>
        <w:t xml:space="preserve">. </w:t>
      </w:r>
    </w:p>
    <w:p w:rsidR="00875CD8" w:rsidRPr="00875CD8" w:rsidRDefault="00875CD8" w:rsidP="00C321E6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i/>
          <w:lang w:val="uk-UA"/>
        </w:rPr>
      </w:pPr>
      <w:r w:rsidRPr="00C80B23">
        <w:rPr>
          <w:i/>
          <w:lang w:val="uk-UA"/>
        </w:rPr>
        <w:t>(Довідково. Загальна сума гранту (з урахуванням коштів, отриманих 06.06.2023р.) становить 100</w:t>
      </w:r>
      <w:r w:rsidR="006E6A39" w:rsidRPr="00C80B23">
        <w:rPr>
          <w:i/>
          <w:lang w:val="uk-UA"/>
        </w:rPr>
        <w:t> </w:t>
      </w:r>
      <w:r w:rsidRPr="00C80B23">
        <w:rPr>
          <w:i/>
          <w:lang w:val="uk-UA"/>
        </w:rPr>
        <w:t>000</w:t>
      </w:r>
      <w:r w:rsidR="006E6A39" w:rsidRPr="00C80B23">
        <w:rPr>
          <w:i/>
          <w:lang w:val="uk-UA"/>
        </w:rPr>
        <w:t> </w:t>
      </w:r>
      <w:r w:rsidRPr="00C80B23">
        <w:rPr>
          <w:i/>
          <w:lang w:val="uk-UA"/>
        </w:rPr>
        <w:t>євро, в гривневому еквіваленті зараховано до бюджету 3 935 594,80 гривень).</w:t>
      </w:r>
    </w:p>
    <w:p w:rsidR="00C511B8" w:rsidRPr="00C2326C" w:rsidRDefault="00C511B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Уточнений </w:t>
      </w:r>
      <w:r w:rsidR="006D63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плановий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обсяг бюджету за доходами з урахуванням змін 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у сумі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1 0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36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C321E6">
        <w:rPr>
          <w:rFonts w:ascii="Times New Roman" w:hAnsi="Times New Roman" w:cs="Times New Roman"/>
          <w:b/>
          <w:sz w:val="24"/>
          <w:szCs w:val="24"/>
          <w:lang w:val="uk-UA"/>
        </w:rPr>
        <w:t>924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C321E6">
        <w:rPr>
          <w:rFonts w:ascii="Times New Roman" w:hAnsi="Times New Roman" w:cs="Times New Roman"/>
          <w:b/>
          <w:sz w:val="24"/>
          <w:szCs w:val="24"/>
          <w:lang w:val="uk-UA"/>
        </w:rPr>
        <w:t>310,44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986 937 005 гривень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спеціальним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фондом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49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C321E6">
        <w:rPr>
          <w:rFonts w:ascii="Times New Roman" w:hAnsi="Times New Roman" w:cs="Times New Roman"/>
          <w:b/>
          <w:sz w:val="24"/>
          <w:szCs w:val="24"/>
          <w:lang w:val="uk-UA"/>
        </w:rPr>
        <w:t>987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C321E6">
        <w:rPr>
          <w:rFonts w:ascii="Times New Roman" w:hAnsi="Times New Roman" w:cs="Times New Roman"/>
          <w:b/>
          <w:sz w:val="24"/>
          <w:szCs w:val="24"/>
          <w:lang w:val="uk-UA"/>
        </w:rPr>
        <w:t>305,44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D3C2C" w:rsidRPr="005D3C2C">
        <w:rPr>
          <w:rFonts w:ascii="Times New Roman" w:hAnsi="Times New Roman" w:cs="Times New Roman"/>
          <w:sz w:val="24"/>
          <w:szCs w:val="24"/>
          <w:lang w:val="uk-UA"/>
        </w:rPr>
        <w:t>(додаток 1 до проекту рішення)</w:t>
      </w:r>
      <w:r w:rsidRPr="005D3C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E085F" w:rsidRDefault="00FE085F" w:rsidP="004E20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3C2C" w:rsidRDefault="00C511B8" w:rsidP="004E20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зміни до доходної частини, а також звернення </w:t>
      </w:r>
      <w:r w:rsidR="00C321E6">
        <w:rPr>
          <w:rFonts w:ascii="Times New Roman" w:hAnsi="Times New Roman" w:cs="Times New Roman"/>
          <w:sz w:val="24"/>
          <w:szCs w:val="24"/>
          <w:lang w:val="uk-UA"/>
        </w:rPr>
        <w:t>головних розпорядників коштів бюджету Чорноморської міської територіальної громади, розпорядників нижчого рівня та одержувачів бюджетних коштів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щодо необхідності вирішення нагальних питань</w:t>
      </w:r>
      <w:r w:rsidR="00C321E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керівників 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>військових формувань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 та правоохоронних органів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щодо матеріально-технічного забезпечення у вигляді субвенцій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видатки бюджету пропонуються до збільшення </w:t>
      </w:r>
      <w:r w:rsidR="004E20B6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6 416 256,43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із яких за рахунок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гранту – 420 801,44 гривень (на 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 xml:space="preserve">продовження реалізації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вищезазначеного проекту), залишку коштів освітньої субвенції – 245 454,99 гривень (на оплату праці з нарахуваннями педагогічних працівників)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та за рахунок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розподілу вільного залишку коштів</w:t>
      </w:r>
      <w:r w:rsidR="00ED1F51">
        <w:rPr>
          <w:rFonts w:ascii="Times New Roman" w:hAnsi="Times New Roman" w:cs="Times New Roman"/>
          <w:sz w:val="24"/>
          <w:szCs w:val="24"/>
          <w:lang w:val="uk-UA"/>
        </w:rPr>
        <w:t xml:space="preserve"> загального фонду бюджету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46 Закону України "Про Державний бюджет України на 2024 рік"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5 750 000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5D3C2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>матеріально-технічне забезпечення військових формувань)</w:t>
      </w:r>
      <w:r w:rsidR="005D3C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326C" w:rsidRPr="00FE085F" w:rsidRDefault="00FE085F" w:rsidP="00FE08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Крім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>цього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розпорядниками бюджетних коштів надані пропозиції щодо перерозподілу </w:t>
      </w:r>
      <w:r w:rsidR="00CE12C2">
        <w:rPr>
          <w:rFonts w:ascii="Times New Roman" w:hAnsi="Times New Roman" w:cs="Times New Roman"/>
          <w:sz w:val="24"/>
          <w:szCs w:val="24"/>
          <w:lang w:val="uk-UA"/>
        </w:rPr>
        <w:t xml:space="preserve">коштів в межах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 xml:space="preserve">бюджетних призначень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CE12C2">
        <w:rPr>
          <w:rFonts w:ascii="Times New Roman" w:hAnsi="Times New Roman" w:cs="Times New Roman"/>
          <w:sz w:val="24"/>
          <w:szCs w:val="24"/>
          <w:lang w:val="uk-UA"/>
        </w:rPr>
        <w:t xml:space="preserve">вирішення нагальних питань, зокрема  в частині цивільного захисту населення, учнів у закладах освіти,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враховані в додатку до висновку </w:t>
      </w:r>
      <w:r w:rsidR="005D3C2C" w:rsidRPr="00FE085F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CE12C2">
        <w:rPr>
          <w:rFonts w:ascii="Times New Roman" w:hAnsi="Times New Roman" w:cs="Times New Roman"/>
          <w:sz w:val="24"/>
          <w:szCs w:val="24"/>
          <w:lang w:val="uk-UA"/>
        </w:rPr>
        <w:t>викладені</w:t>
      </w:r>
      <w:bookmarkStart w:id="0" w:name="_GoBack"/>
      <w:bookmarkEnd w:id="0"/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 xml:space="preserve"> в додатках </w:t>
      </w:r>
      <w:r w:rsidR="005D3C2C" w:rsidRPr="00C80B2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D3C2C" w:rsidRPr="00FE085F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 xml:space="preserve"> до про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>кту Рішення.</w:t>
      </w:r>
    </w:p>
    <w:p w:rsidR="00DF1279" w:rsidRPr="00C2326C" w:rsidRDefault="00C2326C" w:rsidP="00DF12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точнений плановий обсяг бюджету за видатками</w:t>
      </w:r>
      <w:r w:rsidR="004F7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урахуванням змін 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пропонується до затвердження у сумі 1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1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913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799,43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957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675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554,99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74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238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244,44</w:t>
      </w:r>
      <w:r w:rsidR="005D3C2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гривень, із яких видатки бюджету розвитку –</w:t>
      </w:r>
      <w:r w:rsidR="00DD6DD4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53 541 381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DF1279"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E740C" w:rsidRDefault="008E740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57D97" w:rsidRDefault="005D3C2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>Д</w:t>
      </w:r>
      <w:r w:rsidR="00C57D97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ефіцит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="00C57D97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8E740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94</w:t>
      </w:r>
      <w:r w:rsidR="008E74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="008E740C" w:rsidRPr="00C80B2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989</w:t>
      </w:r>
      <w:r w:rsidR="00C2326C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8E740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488,99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гривень</w:t>
      </w:r>
      <w:r w:rsidR="00E353E0" w:rsidRPr="00C2326C">
        <w:rPr>
          <w:rFonts w:ascii="Times New Roman" w:hAnsi="Times New Roman"/>
          <w:color w:val="000000"/>
          <w:lang w:val="uk-UA"/>
        </w:rPr>
        <w:t xml:space="preserve"> 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353E0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(додаток 2 до </w:t>
      </w:r>
      <w:proofErr w:type="spellStart"/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проєкту</w:t>
      </w:r>
      <w:proofErr w:type="spellEnd"/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Рішення).</w:t>
      </w:r>
    </w:p>
    <w:p w:rsidR="00ED7897" w:rsidRDefault="00ED78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ED7897">
      <w:headerReference w:type="default" r:id="rId8"/>
      <w:footerReference w:type="default" r:id="rId9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32" w:rsidRDefault="00A62432" w:rsidP="0010022D">
      <w:pPr>
        <w:spacing w:after="0" w:line="240" w:lineRule="auto"/>
      </w:pPr>
      <w:r>
        <w:separator/>
      </w:r>
    </w:p>
  </w:endnote>
  <w:endnote w:type="continuationSeparator" w:id="0">
    <w:p w:rsidR="00A62432" w:rsidRDefault="00A62432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32" w:rsidRDefault="00A62432" w:rsidP="0010022D">
      <w:pPr>
        <w:spacing w:after="0" w:line="240" w:lineRule="auto"/>
      </w:pPr>
      <w:r>
        <w:separator/>
      </w:r>
    </w:p>
  </w:footnote>
  <w:footnote w:type="continuationSeparator" w:id="0">
    <w:p w:rsidR="00A62432" w:rsidRDefault="00A62432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E12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177AA3"/>
    <w:multiLevelType w:val="hybridMultilevel"/>
    <w:tmpl w:val="271E0FE4"/>
    <w:lvl w:ilvl="0" w:tplc="D57809A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B7907C4"/>
    <w:multiLevelType w:val="hybridMultilevel"/>
    <w:tmpl w:val="CD9426FA"/>
    <w:lvl w:ilvl="0" w:tplc="3940BE7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7EA"/>
    <w:rsid w:val="0000684B"/>
    <w:rsid w:val="00006882"/>
    <w:rsid w:val="00006BAC"/>
    <w:rsid w:val="00017E52"/>
    <w:rsid w:val="00022E0F"/>
    <w:rsid w:val="00037DB9"/>
    <w:rsid w:val="00042B62"/>
    <w:rsid w:val="00043E76"/>
    <w:rsid w:val="00045933"/>
    <w:rsid w:val="00047A97"/>
    <w:rsid w:val="00053822"/>
    <w:rsid w:val="000613BA"/>
    <w:rsid w:val="0006434B"/>
    <w:rsid w:val="00067345"/>
    <w:rsid w:val="00070837"/>
    <w:rsid w:val="0008658D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15F6"/>
    <w:rsid w:val="000E244A"/>
    <w:rsid w:val="000E44BF"/>
    <w:rsid w:val="000F126D"/>
    <w:rsid w:val="000F1B08"/>
    <w:rsid w:val="000F533A"/>
    <w:rsid w:val="0010022D"/>
    <w:rsid w:val="00103103"/>
    <w:rsid w:val="00122F31"/>
    <w:rsid w:val="00126E54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74D53"/>
    <w:rsid w:val="00184818"/>
    <w:rsid w:val="001858C0"/>
    <w:rsid w:val="0019041C"/>
    <w:rsid w:val="001967B5"/>
    <w:rsid w:val="001B305A"/>
    <w:rsid w:val="001B3310"/>
    <w:rsid w:val="001B4B81"/>
    <w:rsid w:val="001C4FD6"/>
    <w:rsid w:val="001C6BBD"/>
    <w:rsid w:val="001C7B95"/>
    <w:rsid w:val="001C7F38"/>
    <w:rsid w:val="001D6994"/>
    <w:rsid w:val="001E1C61"/>
    <w:rsid w:val="001E1EEE"/>
    <w:rsid w:val="001E6BE5"/>
    <w:rsid w:val="002039B8"/>
    <w:rsid w:val="0021364C"/>
    <w:rsid w:val="002237D3"/>
    <w:rsid w:val="002276A2"/>
    <w:rsid w:val="002339CA"/>
    <w:rsid w:val="0023406C"/>
    <w:rsid w:val="00234B0E"/>
    <w:rsid w:val="00234D76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0B28"/>
    <w:rsid w:val="002B12D9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101B3"/>
    <w:rsid w:val="00322203"/>
    <w:rsid w:val="00340312"/>
    <w:rsid w:val="00344075"/>
    <w:rsid w:val="00347746"/>
    <w:rsid w:val="0035387E"/>
    <w:rsid w:val="003542B9"/>
    <w:rsid w:val="00355850"/>
    <w:rsid w:val="00356F60"/>
    <w:rsid w:val="003576C1"/>
    <w:rsid w:val="0037278C"/>
    <w:rsid w:val="003775FC"/>
    <w:rsid w:val="00391616"/>
    <w:rsid w:val="00392688"/>
    <w:rsid w:val="00397D9C"/>
    <w:rsid w:val="003A3E05"/>
    <w:rsid w:val="003A4FEF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4717E"/>
    <w:rsid w:val="00451278"/>
    <w:rsid w:val="00456837"/>
    <w:rsid w:val="004621C2"/>
    <w:rsid w:val="00464ABC"/>
    <w:rsid w:val="00474B5E"/>
    <w:rsid w:val="004848F4"/>
    <w:rsid w:val="004962A1"/>
    <w:rsid w:val="00497D10"/>
    <w:rsid w:val="004B06C1"/>
    <w:rsid w:val="004B1758"/>
    <w:rsid w:val="004B4432"/>
    <w:rsid w:val="004D3EF1"/>
    <w:rsid w:val="004D7CE5"/>
    <w:rsid w:val="004E1B15"/>
    <w:rsid w:val="004E20B6"/>
    <w:rsid w:val="004F3696"/>
    <w:rsid w:val="004F3745"/>
    <w:rsid w:val="004F72CA"/>
    <w:rsid w:val="00501070"/>
    <w:rsid w:val="005038E8"/>
    <w:rsid w:val="005072D0"/>
    <w:rsid w:val="00517CD3"/>
    <w:rsid w:val="0052529D"/>
    <w:rsid w:val="005273B3"/>
    <w:rsid w:val="00530928"/>
    <w:rsid w:val="00544D1A"/>
    <w:rsid w:val="00550728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A4252"/>
    <w:rsid w:val="005B2FB2"/>
    <w:rsid w:val="005C0FF4"/>
    <w:rsid w:val="005C5D79"/>
    <w:rsid w:val="005D3C2C"/>
    <w:rsid w:val="005D7346"/>
    <w:rsid w:val="005F259B"/>
    <w:rsid w:val="005F7159"/>
    <w:rsid w:val="005F7732"/>
    <w:rsid w:val="00600C8A"/>
    <w:rsid w:val="00603D75"/>
    <w:rsid w:val="00606817"/>
    <w:rsid w:val="00606953"/>
    <w:rsid w:val="00614580"/>
    <w:rsid w:val="00616630"/>
    <w:rsid w:val="006251EF"/>
    <w:rsid w:val="0064166A"/>
    <w:rsid w:val="00652725"/>
    <w:rsid w:val="00652BB1"/>
    <w:rsid w:val="00655344"/>
    <w:rsid w:val="0066017C"/>
    <w:rsid w:val="00666397"/>
    <w:rsid w:val="00676C78"/>
    <w:rsid w:val="00681F48"/>
    <w:rsid w:val="00694CF9"/>
    <w:rsid w:val="006A070A"/>
    <w:rsid w:val="006A2267"/>
    <w:rsid w:val="006A4709"/>
    <w:rsid w:val="006B4A0C"/>
    <w:rsid w:val="006B4EF5"/>
    <w:rsid w:val="006C2931"/>
    <w:rsid w:val="006C5743"/>
    <w:rsid w:val="006D5154"/>
    <w:rsid w:val="006D621C"/>
    <w:rsid w:val="006D6387"/>
    <w:rsid w:val="006D6398"/>
    <w:rsid w:val="006E01C4"/>
    <w:rsid w:val="006E6A39"/>
    <w:rsid w:val="006F04AF"/>
    <w:rsid w:val="006F40F6"/>
    <w:rsid w:val="006F68AC"/>
    <w:rsid w:val="007053AE"/>
    <w:rsid w:val="00715E5E"/>
    <w:rsid w:val="00717E3A"/>
    <w:rsid w:val="007302DD"/>
    <w:rsid w:val="00732811"/>
    <w:rsid w:val="00735D61"/>
    <w:rsid w:val="007450FD"/>
    <w:rsid w:val="00745FCC"/>
    <w:rsid w:val="00752436"/>
    <w:rsid w:val="0075332E"/>
    <w:rsid w:val="007555A4"/>
    <w:rsid w:val="00756653"/>
    <w:rsid w:val="0076227C"/>
    <w:rsid w:val="00772AAB"/>
    <w:rsid w:val="00784BE7"/>
    <w:rsid w:val="00787C8B"/>
    <w:rsid w:val="00790650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17E4"/>
    <w:rsid w:val="00836465"/>
    <w:rsid w:val="0084540E"/>
    <w:rsid w:val="00847697"/>
    <w:rsid w:val="00850FDD"/>
    <w:rsid w:val="00854A26"/>
    <w:rsid w:val="00855036"/>
    <w:rsid w:val="00861CDE"/>
    <w:rsid w:val="00866206"/>
    <w:rsid w:val="00875CD8"/>
    <w:rsid w:val="008767A9"/>
    <w:rsid w:val="00877365"/>
    <w:rsid w:val="0088624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0B68"/>
    <w:rsid w:val="008D11A8"/>
    <w:rsid w:val="008D11E7"/>
    <w:rsid w:val="008E5B91"/>
    <w:rsid w:val="008E6818"/>
    <w:rsid w:val="008E740C"/>
    <w:rsid w:val="008E7756"/>
    <w:rsid w:val="00900507"/>
    <w:rsid w:val="00900D84"/>
    <w:rsid w:val="00904FA4"/>
    <w:rsid w:val="00922D5F"/>
    <w:rsid w:val="00923010"/>
    <w:rsid w:val="0093341A"/>
    <w:rsid w:val="009379BB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4AF1"/>
    <w:rsid w:val="009A0A34"/>
    <w:rsid w:val="009A7BD9"/>
    <w:rsid w:val="009B54C0"/>
    <w:rsid w:val="009B5C74"/>
    <w:rsid w:val="009C56DA"/>
    <w:rsid w:val="009D1E89"/>
    <w:rsid w:val="009D3558"/>
    <w:rsid w:val="009D7ADA"/>
    <w:rsid w:val="009E1AA6"/>
    <w:rsid w:val="009E3CDB"/>
    <w:rsid w:val="009E79C7"/>
    <w:rsid w:val="009F0443"/>
    <w:rsid w:val="009F45AA"/>
    <w:rsid w:val="00A020C4"/>
    <w:rsid w:val="00A147D5"/>
    <w:rsid w:val="00A3143D"/>
    <w:rsid w:val="00A40D0D"/>
    <w:rsid w:val="00A448F4"/>
    <w:rsid w:val="00A62432"/>
    <w:rsid w:val="00A63AC4"/>
    <w:rsid w:val="00A67E3F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36BAF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2326C"/>
    <w:rsid w:val="00C321E6"/>
    <w:rsid w:val="00C34D9F"/>
    <w:rsid w:val="00C37E15"/>
    <w:rsid w:val="00C4308B"/>
    <w:rsid w:val="00C474D4"/>
    <w:rsid w:val="00C511B8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0B23"/>
    <w:rsid w:val="00C856D2"/>
    <w:rsid w:val="00C85BEF"/>
    <w:rsid w:val="00C93D7B"/>
    <w:rsid w:val="00CB0E38"/>
    <w:rsid w:val="00CB1822"/>
    <w:rsid w:val="00CB685C"/>
    <w:rsid w:val="00CB793D"/>
    <w:rsid w:val="00CC27F7"/>
    <w:rsid w:val="00CC2CCF"/>
    <w:rsid w:val="00CD3B74"/>
    <w:rsid w:val="00CE12C2"/>
    <w:rsid w:val="00CE54B1"/>
    <w:rsid w:val="00CF33B9"/>
    <w:rsid w:val="00D012E0"/>
    <w:rsid w:val="00D13B1F"/>
    <w:rsid w:val="00D17C99"/>
    <w:rsid w:val="00D2069A"/>
    <w:rsid w:val="00D26EC6"/>
    <w:rsid w:val="00D35452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8267D"/>
    <w:rsid w:val="00D8442F"/>
    <w:rsid w:val="00D86678"/>
    <w:rsid w:val="00D949DE"/>
    <w:rsid w:val="00D964B2"/>
    <w:rsid w:val="00DA271E"/>
    <w:rsid w:val="00DA27DC"/>
    <w:rsid w:val="00DA425F"/>
    <w:rsid w:val="00DB4545"/>
    <w:rsid w:val="00DC1612"/>
    <w:rsid w:val="00DD6DD4"/>
    <w:rsid w:val="00DE439D"/>
    <w:rsid w:val="00DE4B23"/>
    <w:rsid w:val="00DE4EFC"/>
    <w:rsid w:val="00DE56BA"/>
    <w:rsid w:val="00DF1279"/>
    <w:rsid w:val="00DF1A69"/>
    <w:rsid w:val="00DF4BEF"/>
    <w:rsid w:val="00E07532"/>
    <w:rsid w:val="00E12154"/>
    <w:rsid w:val="00E20857"/>
    <w:rsid w:val="00E20CB1"/>
    <w:rsid w:val="00E30E89"/>
    <w:rsid w:val="00E334DB"/>
    <w:rsid w:val="00E339D3"/>
    <w:rsid w:val="00E353E0"/>
    <w:rsid w:val="00E45C03"/>
    <w:rsid w:val="00E63640"/>
    <w:rsid w:val="00E727B2"/>
    <w:rsid w:val="00E7679C"/>
    <w:rsid w:val="00E77CDA"/>
    <w:rsid w:val="00E81300"/>
    <w:rsid w:val="00E90266"/>
    <w:rsid w:val="00E97950"/>
    <w:rsid w:val="00EA70DC"/>
    <w:rsid w:val="00EB1FBB"/>
    <w:rsid w:val="00EB4A91"/>
    <w:rsid w:val="00EB5FC9"/>
    <w:rsid w:val="00EB6671"/>
    <w:rsid w:val="00EB6BCE"/>
    <w:rsid w:val="00EC5152"/>
    <w:rsid w:val="00EC7481"/>
    <w:rsid w:val="00ED1DCC"/>
    <w:rsid w:val="00ED1F51"/>
    <w:rsid w:val="00ED3985"/>
    <w:rsid w:val="00ED7897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121B"/>
    <w:rsid w:val="00F321A8"/>
    <w:rsid w:val="00F3692A"/>
    <w:rsid w:val="00F47FBD"/>
    <w:rsid w:val="00F56728"/>
    <w:rsid w:val="00F616B1"/>
    <w:rsid w:val="00F61DE7"/>
    <w:rsid w:val="00F62F5D"/>
    <w:rsid w:val="00F653B3"/>
    <w:rsid w:val="00F71678"/>
    <w:rsid w:val="00F75013"/>
    <w:rsid w:val="00F84B4F"/>
    <w:rsid w:val="00F85B9E"/>
    <w:rsid w:val="00F93AB1"/>
    <w:rsid w:val="00F965BC"/>
    <w:rsid w:val="00FA081C"/>
    <w:rsid w:val="00FB3A16"/>
    <w:rsid w:val="00FC2014"/>
    <w:rsid w:val="00FD1A82"/>
    <w:rsid w:val="00FD6C25"/>
    <w:rsid w:val="00FE085F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CC2C-9287-4D93-8FC9-6DE2044F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3015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249</cp:revision>
  <cp:lastPrinted>2022-06-27T13:41:00Z</cp:lastPrinted>
  <dcterms:created xsi:type="dcterms:W3CDTF">2019-02-18T11:38:00Z</dcterms:created>
  <dcterms:modified xsi:type="dcterms:W3CDTF">2024-04-05T14:17:00Z</dcterms:modified>
</cp:coreProperties>
</file>