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E340" w14:textId="6DFA9038" w:rsidR="00095A24" w:rsidRPr="00DA7310" w:rsidRDefault="00095A24" w:rsidP="00DA7310">
      <w:pPr>
        <w:ind w:right="-1"/>
        <w:jc w:val="center"/>
        <w:rPr>
          <w:b/>
          <w:bCs/>
          <w:lang w:val="uk-UA"/>
        </w:rPr>
      </w:pPr>
      <w:r w:rsidRPr="00DA7310">
        <w:rPr>
          <w:b/>
          <w:bCs/>
          <w:lang w:val="uk-UA"/>
        </w:rPr>
        <w:t xml:space="preserve">Пояснювальна записка до проєкту рішення </w:t>
      </w:r>
      <w:r w:rsidR="00365B7F" w:rsidRPr="00DA7310">
        <w:rPr>
          <w:b/>
          <w:bCs/>
          <w:lang w:val="uk-UA"/>
        </w:rPr>
        <w:t xml:space="preserve">виконавчого комітету Чорноморської </w:t>
      </w:r>
      <w:r w:rsidRPr="00DA7310">
        <w:rPr>
          <w:b/>
          <w:bCs/>
          <w:lang w:val="uk-UA"/>
        </w:rPr>
        <w:t xml:space="preserve">міської ради </w:t>
      </w:r>
      <w:r w:rsidR="00FF60F8" w:rsidRPr="00DA7310">
        <w:rPr>
          <w:b/>
          <w:bCs/>
        </w:rPr>
        <w:t>“</w:t>
      </w:r>
      <w:r w:rsidR="00DA7310" w:rsidRPr="00DA7310">
        <w:rPr>
          <w:b/>
          <w:bCs/>
          <w:lang w:val="uk-UA"/>
        </w:rPr>
        <w:t xml:space="preserve"> </w:t>
      </w:r>
      <w:r w:rsidR="00DA7310" w:rsidRPr="00DA7310">
        <w:rPr>
          <w:b/>
          <w:bCs/>
          <w:lang w:val="uk-UA"/>
        </w:rPr>
        <w:t>Про затвердження складу комісії для складання Актів про встановлення факту здійснення особою догляду (постійного догляду)</w:t>
      </w:r>
      <w:r w:rsidR="00FF60F8" w:rsidRPr="00DA7310">
        <w:rPr>
          <w:b/>
          <w:bCs/>
        </w:rPr>
        <w:t>”</w:t>
      </w:r>
    </w:p>
    <w:p w14:paraId="5A27DA99" w14:textId="574E611D" w:rsidR="00095A24" w:rsidRPr="00DA7310" w:rsidRDefault="00095A24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74F07E95" w14:textId="77777777" w:rsidR="001D04D6" w:rsidRPr="00095A24" w:rsidRDefault="001D04D6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23482A59" w14:textId="150188FE" w:rsidR="00DA7310" w:rsidRPr="004838CB" w:rsidRDefault="00DA7310" w:rsidP="00DA731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 w:val="24"/>
          <w:szCs w:val="24"/>
          <w:lang w:val="uk-UA"/>
        </w:rPr>
      </w:pPr>
      <w:r>
        <w:rPr>
          <w:color w:val="051033"/>
          <w:shd w:val="clear" w:color="auto" w:fill="FFFFFF"/>
          <w:lang w:val="uk-UA"/>
        </w:rPr>
        <w:tab/>
      </w:r>
      <w:r w:rsidRPr="004838CB">
        <w:rPr>
          <w:color w:val="051033"/>
          <w:sz w:val="24"/>
          <w:szCs w:val="24"/>
          <w:shd w:val="clear" w:color="auto" w:fill="FFFFFF"/>
          <w:lang w:val="uk-UA"/>
        </w:rPr>
        <w:t>На виконання Закону України від 11.04.2024 № 3633-</w:t>
      </w:r>
      <w:r w:rsidRPr="004838CB">
        <w:rPr>
          <w:color w:val="051033"/>
          <w:sz w:val="24"/>
          <w:szCs w:val="24"/>
          <w:shd w:val="clear" w:color="auto" w:fill="FFFFFF"/>
        </w:rPr>
        <w:t>IX</w:t>
      </w:r>
      <w:r w:rsidRPr="004838CB">
        <w:rPr>
          <w:color w:val="051033"/>
          <w:sz w:val="24"/>
          <w:szCs w:val="24"/>
          <w:shd w:val="clear" w:color="auto" w:fill="FFFFFF"/>
          <w:lang w:val="uk-UA"/>
        </w:rPr>
        <w:t xml:space="preserve"> “Про внесення змін до деяких законодавчих актів України щодо окремих питань проходження військової служби, мобілізації та військового обліку”</w:t>
      </w:r>
      <w:r w:rsidRPr="004838CB">
        <w:rPr>
          <w:color w:val="051033"/>
          <w:sz w:val="24"/>
          <w:szCs w:val="24"/>
          <w:shd w:val="clear" w:color="auto" w:fill="FFFFFF"/>
        </w:rPr>
        <w:t> </w:t>
      </w:r>
      <w:r w:rsidRPr="004838CB">
        <w:rPr>
          <w:color w:val="051033"/>
          <w:sz w:val="24"/>
          <w:szCs w:val="24"/>
          <w:shd w:val="clear" w:color="auto" w:fill="FFFFFF"/>
          <w:lang w:val="uk-UA"/>
        </w:rPr>
        <w:t xml:space="preserve"> (зі змінами), відповідно до пунктів 9, 13, 14 частини першої статті 23 Закону</w:t>
      </w:r>
      <w:r w:rsidRPr="004838CB">
        <w:rPr>
          <w:color w:val="051033"/>
          <w:sz w:val="24"/>
          <w:szCs w:val="24"/>
          <w:shd w:val="clear" w:color="auto" w:fill="FFFFFF"/>
        </w:rPr>
        <w:t> </w:t>
      </w:r>
      <w:r w:rsidRPr="004838CB">
        <w:rPr>
          <w:color w:val="051033"/>
          <w:sz w:val="24"/>
          <w:szCs w:val="24"/>
          <w:shd w:val="clear" w:color="auto" w:fill="FFFFFF"/>
          <w:lang w:val="uk-UA"/>
        </w:rPr>
        <w:t xml:space="preserve"> України</w:t>
      </w:r>
      <w:r>
        <w:rPr>
          <w:color w:val="051033"/>
          <w:sz w:val="24"/>
          <w:szCs w:val="24"/>
          <w:shd w:val="clear" w:color="auto" w:fill="FFFFFF"/>
          <w:lang w:val="uk-UA"/>
        </w:rPr>
        <w:t xml:space="preserve"> від </w:t>
      </w:r>
      <w:r w:rsidRPr="004838CB">
        <w:rPr>
          <w:color w:val="051033"/>
          <w:sz w:val="24"/>
          <w:szCs w:val="24"/>
          <w:shd w:val="clear" w:color="auto" w:fill="FFFFFF"/>
          <w:lang w:val="uk-UA"/>
        </w:rPr>
        <w:t>21.12.1993 № 3543-ХІІ “Про мобілізаційну підготовку та мобілізацію”</w:t>
      </w:r>
      <w:r>
        <w:rPr>
          <w:color w:val="051033"/>
          <w:sz w:val="24"/>
          <w:szCs w:val="24"/>
          <w:shd w:val="clear" w:color="auto" w:fill="FFFFFF"/>
          <w:lang w:val="uk-UA"/>
        </w:rPr>
        <w:t xml:space="preserve"> (зі змінами)</w:t>
      </w:r>
      <w:r w:rsidRPr="004838CB">
        <w:rPr>
          <w:color w:val="051033"/>
          <w:sz w:val="24"/>
          <w:szCs w:val="24"/>
          <w:shd w:val="clear" w:color="auto" w:fill="FFFFFF"/>
          <w:lang w:val="uk-UA"/>
        </w:rPr>
        <w:t xml:space="preserve"> та постанови Кабінету Міністрів України від 16.05.2024 № 560 “</w:t>
      </w:r>
      <w:r w:rsidRPr="004838CB">
        <w:rPr>
          <w:color w:val="333333"/>
          <w:sz w:val="24"/>
          <w:szCs w:val="24"/>
          <w:shd w:val="clear" w:color="auto" w:fill="FFFFFF"/>
          <w:lang w:val="uk-UA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4838CB">
        <w:rPr>
          <w:color w:val="051033"/>
          <w:sz w:val="24"/>
          <w:szCs w:val="24"/>
          <w:shd w:val="clear" w:color="auto" w:fill="FFFFFF"/>
          <w:lang w:val="uk-UA"/>
        </w:rPr>
        <w:t>”</w:t>
      </w:r>
      <w:r>
        <w:rPr>
          <w:color w:val="051033"/>
          <w:shd w:val="clear" w:color="auto" w:fill="FFFFFF"/>
          <w:lang w:val="uk-UA"/>
        </w:rPr>
        <w:t xml:space="preserve"> виникла необхідність затвердження </w:t>
      </w:r>
      <w:r w:rsidRPr="004838CB">
        <w:rPr>
          <w:sz w:val="24"/>
          <w:szCs w:val="24"/>
          <w:lang w:val="uk-UA"/>
        </w:rPr>
        <w:t>склад</w:t>
      </w:r>
      <w:r>
        <w:rPr>
          <w:lang w:val="uk-UA"/>
        </w:rPr>
        <w:t>у</w:t>
      </w:r>
      <w:r w:rsidRPr="004838CB">
        <w:rPr>
          <w:sz w:val="24"/>
          <w:szCs w:val="24"/>
          <w:lang w:val="uk-UA"/>
        </w:rPr>
        <w:t xml:space="preserve"> комісії для складання Актів про встановлення факту здійснення особою догляду (постійного догляду)</w:t>
      </w:r>
      <w:r>
        <w:rPr>
          <w:lang w:val="uk-UA"/>
        </w:rPr>
        <w:t xml:space="preserve"> та </w:t>
      </w:r>
      <w:r>
        <w:rPr>
          <w:sz w:val="24"/>
          <w:szCs w:val="24"/>
          <w:lang w:val="uk-UA"/>
        </w:rPr>
        <w:t>в</w:t>
      </w:r>
      <w:r w:rsidRPr="004838CB">
        <w:rPr>
          <w:sz w:val="24"/>
          <w:szCs w:val="24"/>
          <w:lang w:val="uk-UA"/>
        </w:rPr>
        <w:t>изнач</w:t>
      </w:r>
      <w:r>
        <w:rPr>
          <w:sz w:val="24"/>
          <w:szCs w:val="24"/>
          <w:lang w:val="uk-UA"/>
        </w:rPr>
        <w:t>ення</w:t>
      </w:r>
      <w:r w:rsidRPr="004838CB">
        <w:rPr>
          <w:sz w:val="24"/>
          <w:szCs w:val="24"/>
          <w:lang w:val="uk-UA"/>
        </w:rPr>
        <w:t xml:space="preserve"> управління соціальної політики Чорноморської міської ради Одеського району Одеської області уповноваженим органом зі складання Актів про встановлення факту здійснення особою догляду (постійного догляду).</w:t>
      </w:r>
    </w:p>
    <w:p w14:paraId="31DAD781" w14:textId="228D6D4E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5996A2F1" w14:textId="443056E5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0D825973" w14:textId="66AE8326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FEA39A6" w14:textId="67B2695F" w:rsidR="001D04D6" w:rsidRDefault="001D04D6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2815A12" w14:textId="77777777" w:rsidR="001D04D6" w:rsidRDefault="001D04D6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2F4B8E83" w14:textId="00A712C9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39C1402E" w14:textId="77777777" w:rsidR="00365B7F" w:rsidRDefault="00A82E7F" w:rsidP="00095A24">
      <w:pPr>
        <w:tabs>
          <w:tab w:val="left" w:pos="0"/>
        </w:tabs>
        <w:ind w:right="-1"/>
        <w:jc w:val="both"/>
        <w:rPr>
          <w:lang w:val="uk-UA"/>
        </w:rPr>
      </w:pPr>
      <w:r>
        <w:rPr>
          <w:lang w:val="uk-UA"/>
        </w:rPr>
        <w:tab/>
      </w:r>
      <w:r w:rsidR="00095A24">
        <w:rPr>
          <w:lang w:val="uk-UA"/>
        </w:rPr>
        <w:t>Начальни</w:t>
      </w:r>
      <w:r w:rsidR="00365B7F">
        <w:rPr>
          <w:lang w:val="uk-UA"/>
        </w:rPr>
        <w:t>ця</w:t>
      </w:r>
      <w:r w:rsidR="00095A24">
        <w:rPr>
          <w:lang w:val="uk-UA"/>
        </w:rPr>
        <w:t xml:space="preserve"> управління</w:t>
      </w:r>
    </w:p>
    <w:p w14:paraId="24884F4F" w14:textId="0CC890CA" w:rsidR="00095A24" w:rsidRDefault="00365B7F" w:rsidP="00095A24">
      <w:pPr>
        <w:tabs>
          <w:tab w:val="left" w:pos="0"/>
        </w:tabs>
        <w:ind w:right="-1"/>
        <w:jc w:val="both"/>
        <w:rPr>
          <w:lang w:val="uk-UA"/>
        </w:rPr>
      </w:pPr>
      <w:r>
        <w:rPr>
          <w:lang w:val="uk-UA"/>
        </w:rPr>
        <w:tab/>
      </w:r>
      <w:r w:rsidR="00095A24">
        <w:rPr>
          <w:lang w:val="uk-UA"/>
        </w:rPr>
        <w:t>соціальної політики</w:t>
      </w:r>
      <w:r w:rsidR="00095A24">
        <w:rPr>
          <w:lang w:val="uk-UA"/>
        </w:rPr>
        <w:tab/>
      </w:r>
      <w:r w:rsidR="00095A24">
        <w:rPr>
          <w:lang w:val="uk-UA"/>
        </w:rPr>
        <w:tab/>
      </w:r>
      <w:r w:rsidR="00095A24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95A24">
        <w:rPr>
          <w:lang w:val="uk-UA"/>
        </w:rPr>
        <w:t xml:space="preserve">Тетяна ПРИЩЕПА  </w:t>
      </w:r>
    </w:p>
    <w:p w14:paraId="5D375CC3" w14:textId="2FEE9994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6F869C74" w14:textId="1A2CF83E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A3C1DCB" w14:textId="77777777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2603E61F" w14:textId="3CF3CD31" w:rsidR="006E7F0B" w:rsidRPr="00095A24" w:rsidRDefault="006E7F0B">
      <w:pPr>
        <w:rPr>
          <w:lang w:val="uk-UA"/>
        </w:rPr>
      </w:pPr>
    </w:p>
    <w:sectPr w:rsidR="006E7F0B" w:rsidRPr="0009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3AB4"/>
    <w:multiLevelType w:val="hybridMultilevel"/>
    <w:tmpl w:val="E188C116"/>
    <w:lvl w:ilvl="0" w:tplc="B6BE411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817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A4"/>
    <w:rsid w:val="00095A24"/>
    <w:rsid w:val="001D04D6"/>
    <w:rsid w:val="00233DB8"/>
    <w:rsid w:val="00365B7F"/>
    <w:rsid w:val="0054385B"/>
    <w:rsid w:val="00582EDD"/>
    <w:rsid w:val="006E7F0B"/>
    <w:rsid w:val="009E5AA4"/>
    <w:rsid w:val="00A82E7F"/>
    <w:rsid w:val="00A91B90"/>
    <w:rsid w:val="00B05425"/>
    <w:rsid w:val="00C35480"/>
    <w:rsid w:val="00D8215E"/>
    <w:rsid w:val="00DA7310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8EAB"/>
  <w15:chartTrackingRefBased/>
  <w15:docId w15:val="{66250536-151D-4809-9DAB-6B154AB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310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TI</cp:lastModifiedBy>
  <cp:revision>13</cp:revision>
  <cp:lastPrinted>2024-06-18T11:42:00Z</cp:lastPrinted>
  <dcterms:created xsi:type="dcterms:W3CDTF">2023-03-22T06:56:00Z</dcterms:created>
  <dcterms:modified xsi:type="dcterms:W3CDTF">2024-06-18T11:43:00Z</dcterms:modified>
</cp:coreProperties>
</file>