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DBBA" w14:textId="77777777" w:rsidR="001E334B" w:rsidRDefault="001E334B" w:rsidP="001E334B">
      <w:pPr>
        <w:pStyle w:val="1"/>
        <w:rPr>
          <w:rFonts w:ascii="Times New Roman" w:hAnsi="Times New Roman"/>
          <w:sz w:val="24"/>
          <w:lang w:val="uk-UA"/>
        </w:rPr>
      </w:pPr>
    </w:p>
    <w:p w14:paraId="553A69C0" w14:textId="77777777" w:rsidR="001E334B" w:rsidRDefault="001E334B" w:rsidP="001E334B">
      <w:pPr>
        <w:pStyle w:val="1"/>
        <w:rPr>
          <w:rFonts w:ascii="Times New Roman" w:hAnsi="Times New Roman"/>
          <w:sz w:val="24"/>
          <w:lang w:val="uk-UA"/>
        </w:rPr>
      </w:pPr>
    </w:p>
    <w:p w14:paraId="3CF7DC44" w14:textId="77777777" w:rsidR="001E334B" w:rsidRDefault="001E334B" w:rsidP="001E334B">
      <w:pPr>
        <w:pStyle w:val="1"/>
        <w:rPr>
          <w:rFonts w:ascii="Times New Roman" w:hAnsi="Times New Roman"/>
          <w:sz w:val="24"/>
          <w:lang w:val="uk-UA"/>
        </w:rPr>
      </w:pPr>
    </w:p>
    <w:p w14:paraId="0BC9FDAA" w14:textId="1681BED0" w:rsidR="001E334B" w:rsidRPr="001E334B" w:rsidRDefault="001E334B" w:rsidP="001E334B">
      <w:pPr>
        <w:pStyle w:val="1"/>
        <w:ind w:left="4820"/>
        <w:jc w:val="center"/>
        <w:rPr>
          <w:rFonts w:ascii="Times New Roman" w:hAnsi="Times New Roman"/>
          <w:sz w:val="24"/>
          <w:lang w:val="uk-UA"/>
        </w:rPr>
      </w:pPr>
      <w:r w:rsidRPr="001E334B">
        <w:rPr>
          <w:rFonts w:ascii="Times New Roman" w:hAnsi="Times New Roman"/>
          <w:sz w:val="24"/>
          <w:lang w:val="uk-UA"/>
        </w:rPr>
        <w:t>Додаток</w:t>
      </w:r>
    </w:p>
    <w:p w14:paraId="5F1517E1" w14:textId="0A81F497" w:rsidR="001E334B" w:rsidRPr="001E334B" w:rsidRDefault="001E334B" w:rsidP="001E334B">
      <w:pPr>
        <w:pStyle w:val="1"/>
        <w:ind w:left="4820"/>
        <w:jc w:val="center"/>
        <w:rPr>
          <w:rFonts w:ascii="Times New Roman" w:hAnsi="Times New Roman"/>
          <w:sz w:val="24"/>
          <w:lang w:val="uk-UA"/>
        </w:rPr>
      </w:pPr>
      <w:r w:rsidRPr="001E334B">
        <w:rPr>
          <w:rFonts w:ascii="Times New Roman" w:hAnsi="Times New Roman"/>
          <w:sz w:val="24"/>
          <w:lang w:val="uk-UA"/>
        </w:rPr>
        <w:t>до рішення Чорноморської міської ради</w:t>
      </w:r>
    </w:p>
    <w:p w14:paraId="47420AA0" w14:textId="7A79276F" w:rsidR="001E334B" w:rsidRPr="001E334B" w:rsidRDefault="001E334B" w:rsidP="001E334B">
      <w:pPr>
        <w:pStyle w:val="1"/>
        <w:ind w:left="4820"/>
        <w:jc w:val="center"/>
        <w:rPr>
          <w:rFonts w:ascii="Times New Roman" w:hAnsi="Times New Roman"/>
          <w:sz w:val="24"/>
          <w:lang w:val="en-US"/>
        </w:rPr>
      </w:pPr>
      <w:r w:rsidRPr="001E334B">
        <w:rPr>
          <w:rFonts w:ascii="Times New Roman" w:hAnsi="Times New Roman"/>
          <w:sz w:val="24"/>
          <w:lang w:val="uk-UA"/>
        </w:rPr>
        <w:t xml:space="preserve">від _____2024 №___ - </w:t>
      </w:r>
      <w:r w:rsidRPr="001E334B">
        <w:rPr>
          <w:rFonts w:ascii="Times New Roman" w:hAnsi="Times New Roman"/>
          <w:sz w:val="24"/>
          <w:lang w:val="en-US"/>
        </w:rPr>
        <w:t>VIII</w:t>
      </w:r>
    </w:p>
    <w:p w14:paraId="4B9E6794" w14:textId="77777777" w:rsidR="001E334B" w:rsidRDefault="001E334B" w:rsidP="001E334B">
      <w:pPr>
        <w:pStyle w:val="1"/>
        <w:jc w:val="center"/>
        <w:rPr>
          <w:rFonts w:ascii="Times New Roman" w:hAnsi="Times New Roman"/>
          <w:sz w:val="24"/>
          <w:lang w:val="en-US"/>
        </w:rPr>
      </w:pPr>
    </w:p>
    <w:p w14:paraId="16F86F3C" w14:textId="77777777" w:rsidR="001E334B" w:rsidRDefault="001E334B" w:rsidP="001E334B">
      <w:pPr>
        <w:pStyle w:val="1"/>
        <w:jc w:val="center"/>
        <w:rPr>
          <w:rFonts w:ascii="Times New Roman" w:hAnsi="Times New Roman"/>
          <w:sz w:val="24"/>
          <w:lang w:val="en-US"/>
        </w:rPr>
      </w:pPr>
    </w:p>
    <w:p w14:paraId="53D01BCD" w14:textId="77777777" w:rsidR="001E334B" w:rsidRDefault="001E334B" w:rsidP="001E334B">
      <w:pPr>
        <w:pStyle w:val="1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ПРЕДМЕТ ЛІЗИНГУ </w:t>
      </w:r>
    </w:p>
    <w:p w14:paraId="71C75A7E" w14:textId="77777777" w:rsidR="001E334B" w:rsidRDefault="001E334B" w:rsidP="001E334B">
      <w:pPr>
        <w:pStyle w:val="1"/>
        <w:jc w:val="center"/>
        <w:rPr>
          <w:rFonts w:ascii="Times New Roman" w:hAnsi="Times New Roman"/>
          <w:sz w:val="24"/>
          <w:lang w:val="uk-UA"/>
        </w:rPr>
      </w:pPr>
    </w:p>
    <w:p w14:paraId="07E77782" w14:textId="77777777" w:rsidR="001E334B" w:rsidRDefault="001E334B" w:rsidP="001E334B">
      <w:pPr>
        <w:pStyle w:val="1"/>
        <w:jc w:val="center"/>
        <w:rPr>
          <w:rFonts w:ascii="Times New Roman" w:hAnsi="Times New Roman"/>
          <w:sz w:val="24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1620"/>
      </w:tblGrid>
      <w:tr w:rsidR="001E334B" w14:paraId="59BA53C8" w14:textId="77777777" w:rsidTr="0070227F">
        <w:tc>
          <w:tcPr>
            <w:tcW w:w="846" w:type="dxa"/>
            <w:vAlign w:val="center"/>
          </w:tcPr>
          <w:p w14:paraId="55E060B6" w14:textId="77777777" w:rsidR="001E334B" w:rsidRDefault="001E334B" w:rsidP="0070227F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з/п</w:t>
            </w:r>
          </w:p>
        </w:tc>
        <w:tc>
          <w:tcPr>
            <w:tcW w:w="6237" w:type="dxa"/>
            <w:vAlign w:val="center"/>
          </w:tcPr>
          <w:p w14:paraId="1BEAFF96" w14:textId="77777777" w:rsidR="001E334B" w:rsidRDefault="001E334B" w:rsidP="0070227F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Найменування техніки</w:t>
            </w:r>
          </w:p>
        </w:tc>
        <w:tc>
          <w:tcPr>
            <w:tcW w:w="1559" w:type="dxa"/>
            <w:vAlign w:val="center"/>
          </w:tcPr>
          <w:p w14:paraId="215BCC53" w14:textId="77777777" w:rsidR="001E334B" w:rsidRDefault="001E334B" w:rsidP="0070227F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Одиниці вимірювання, шт</w:t>
            </w:r>
          </w:p>
        </w:tc>
      </w:tr>
      <w:tr w:rsidR="001E334B" w14:paraId="249E5667" w14:textId="77777777" w:rsidTr="0070227F">
        <w:tc>
          <w:tcPr>
            <w:tcW w:w="846" w:type="dxa"/>
          </w:tcPr>
          <w:p w14:paraId="5C2D125F" w14:textId="77777777" w:rsidR="001E334B" w:rsidRDefault="001E334B" w:rsidP="0070227F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237" w:type="dxa"/>
          </w:tcPr>
          <w:p w14:paraId="4826A3DF" w14:textId="77777777" w:rsidR="001E334B" w:rsidRDefault="001E334B" w:rsidP="0070227F">
            <w:pPr>
              <w:pStyle w:val="1"/>
              <w:rPr>
                <w:rFonts w:ascii="Times New Roman" w:hAnsi="Times New Roman"/>
                <w:sz w:val="24"/>
              </w:rPr>
            </w:pPr>
            <w:r w:rsidRPr="00FD48C8">
              <w:rPr>
                <w:rFonts w:ascii="Times New Roman" w:hAnsi="Times New Roman"/>
                <w:sz w:val="24"/>
              </w:rPr>
              <w:t>Самоскид SITREK T7H 6x4</w:t>
            </w:r>
          </w:p>
        </w:tc>
        <w:tc>
          <w:tcPr>
            <w:tcW w:w="1559" w:type="dxa"/>
          </w:tcPr>
          <w:p w14:paraId="0D69884B" w14:textId="77777777" w:rsidR="001E334B" w:rsidRDefault="001E334B" w:rsidP="0070227F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E334B" w14:paraId="3973185F" w14:textId="77777777" w:rsidTr="0070227F">
        <w:tc>
          <w:tcPr>
            <w:tcW w:w="846" w:type="dxa"/>
          </w:tcPr>
          <w:p w14:paraId="696566E3" w14:textId="77777777" w:rsidR="001E334B" w:rsidRDefault="001E334B" w:rsidP="0070227F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237" w:type="dxa"/>
          </w:tcPr>
          <w:p w14:paraId="7228F884" w14:textId="77777777" w:rsidR="001E334B" w:rsidRDefault="001E334B" w:rsidP="0070227F">
            <w:pPr>
              <w:pStyle w:val="1"/>
              <w:rPr>
                <w:rFonts w:ascii="Times New Roman" w:hAnsi="Times New Roman"/>
                <w:sz w:val="24"/>
              </w:rPr>
            </w:pPr>
            <w:r w:rsidRPr="00FD48C8">
              <w:rPr>
                <w:rFonts w:ascii="Times New Roman" w:hAnsi="Times New Roman"/>
                <w:sz w:val="24"/>
              </w:rPr>
              <w:t>Екскаватор-навантажувач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D48C8">
              <w:rPr>
                <w:rFonts w:ascii="Times New Roman" w:hAnsi="Times New Roman"/>
                <w:sz w:val="24"/>
              </w:rPr>
              <w:t>CASE 580 CV</w:t>
            </w:r>
          </w:p>
        </w:tc>
        <w:tc>
          <w:tcPr>
            <w:tcW w:w="1559" w:type="dxa"/>
          </w:tcPr>
          <w:p w14:paraId="28D2C8EE" w14:textId="77777777" w:rsidR="001E334B" w:rsidRDefault="001E334B" w:rsidP="0070227F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0F7ABA0C" w14:textId="77777777" w:rsidR="001E334B" w:rsidRPr="00141467" w:rsidRDefault="001E334B" w:rsidP="001E334B">
      <w:pPr>
        <w:pStyle w:val="1"/>
        <w:jc w:val="center"/>
        <w:rPr>
          <w:rFonts w:ascii="Times New Roman" w:hAnsi="Times New Roman"/>
          <w:sz w:val="24"/>
          <w:lang w:val="uk-UA"/>
        </w:rPr>
      </w:pPr>
    </w:p>
    <w:p w14:paraId="72402769" w14:textId="77777777" w:rsidR="001E334B" w:rsidRDefault="001E334B" w:rsidP="001E334B">
      <w:pPr>
        <w:pStyle w:val="1"/>
        <w:jc w:val="center"/>
        <w:rPr>
          <w:rFonts w:ascii="Times New Roman" w:hAnsi="Times New Roman"/>
          <w:sz w:val="24"/>
          <w:lang w:val="uk-UA"/>
        </w:rPr>
      </w:pPr>
    </w:p>
    <w:p w14:paraId="2234EB2C" w14:textId="0F54B4D6" w:rsidR="001E334B" w:rsidRDefault="001E334B" w:rsidP="001E334B">
      <w:pPr>
        <w:pStyle w:val="1"/>
        <w:rPr>
          <w:rFonts w:ascii="Times New Roman" w:hAnsi="Times New Roman"/>
          <w:sz w:val="24"/>
          <w:lang w:val="uk-UA"/>
        </w:rPr>
      </w:pPr>
    </w:p>
    <w:p w14:paraId="3FAA40F8" w14:textId="018B5206" w:rsidR="001E334B" w:rsidRDefault="001E334B" w:rsidP="001E334B">
      <w:pPr>
        <w:pStyle w:val="1"/>
        <w:rPr>
          <w:rFonts w:ascii="Times New Roman" w:hAnsi="Times New Roman"/>
          <w:sz w:val="24"/>
          <w:lang w:val="uk-UA"/>
        </w:rPr>
      </w:pPr>
    </w:p>
    <w:p w14:paraId="58D6612E" w14:textId="335B19F9" w:rsidR="001E334B" w:rsidRDefault="001E334B" w:rsidP="001E334B">
      <w:pPr>
        <w:pStyle w:val="1"/>
        <w:rPr>
          <w:rFonts w:ascii="Times New Roman" w:hAnsi="Times New Roman"/>
          <w:sz w:val="24"/>
          <w:lang w:val="uk-UA"/>
        </w:rPr>
      </w:pPr>
    </w:p>
    <w:p w14:paraId="490038DA" w14:textId="77777777" w:rsidR="001E334B" w:rsidRDefault="001E334B" w:rsidP="001E334B">
      <w:pPr>
        <w:pStyle w:val="1"/>
        <w:rPr>
          <w:rFonts w:ascii="Times New Roman" w:hAnsi="Times New Roman"/>
          <w:sz w:val="24"/>
          <w:lang w:val="uk-UA"/>
        </w:rPr>
      </w:pPr>
    </w:p>
    <w:p w14:paraId="632EAC8E" w14:textId="77777777" w:rsidR="001E334B" w:rsidRDefault="001E334B" w:rsidP="001E334B">
      <w:pPr>
        <w:pStyle w:val="1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Начальник фінансового управління                                       Ольга ЯКОВЕНКО</w:t>
      </w:r>
    </w:p>
    <w:p w14:paraId="109EBEEC" w14:textId="77777777" w:rsidR="001E334B" w:rsidRDefault="001E334B" w:rsidP="001E334B">
      <w:pPr>
        <w:pStyle w:val="1"/>
        <w:rPr>
          <w:rFonts w:ascii="Times New Roman" w:hAnsi="Times New Roman"/>
          <w:sz w:val="24"/>
          <w:lang w:val="uk-UA"/>
        </w:rPr>
      </w:pPr>
    </w:p>
    <w:p w14:paraId="350F1676" w14:textId="77777777" w:rsidR="001E334B" w:rsidRDefault="001E334B" w:rsidP="001E334B">
      <w:pPr>
        <w:pStyle w:val="1"/>
        <w:rPr>
          <w:rFonts w:ascii="Times New Roman" w:hAnsi="Times New Roman"/>
          <w:sz w:val="24"/>
          <w:lang w:val="uk-UA"/>
        </w:rPr>
      </w:pPr>
    </w:p>
    <w:p w14:paraId="1EDD8596" w14:textId="77777777" w:rsidR="001E334B" w:rsidRDefault="001E334B" w:rsidP="001E334B">
      <w:pPr>
        <w:pStyle w:val="1"/>
        <w:rPr>
          <w:rFonts w:ascii="Times New Roman" w:hAnsi="Times New Roman"/>
          <w:sz w:val="24"/>
          <w:lang w:val="uk-UA"/>
        </w:rPr>
      </w:pPr>
    </w:p>
    <w:p w14:paraId="335A815E" w14:textId="77777777" w:rsidR="001E334B" w:rsidRDefault="001E334B" w:rsidP="001E334B">
      <w:pPr>
        <w:pStyle w:val="1"/>
        <w:rPr>
          <w:rFonts w:ascii="Times New Roman" w:hAnsi="Times New Roman"/>
          <w:sz w:val="24"/>
          <w:lang w:val="uk-UA"/>
        </w:rPr>
      </w:pPr>
    </w:p>
    <w:p w14:paraId="3221BDA1" w14:textId="77777777" w:rsidR="001E334B" w:rsidRDefault="001E334B" w:rsidP="001E334B">
      <w:pPr>
        <w:pStyle w:val="1"/>
        <w:rPr>
          <w:rFonts w:ascii="Times New Roman" w:hAnsi="Times New Roman"/>
          <w:sz w:val="24"/>
          <w:lang w:val="uk-UA"/>
        </w:rPr>
      </w:pPr>
    </w:p>
    <w:p w14:paraId="53749218" w14:textId="77777777" w:rsidR="001E334B" w:rsidRPr="00CE21D8" w:rsidRDefault="001E334B" w:rsidP="001E334B">
      <w:pPr>
        <w:pStyle w:val="1"/>
        <w:rPr>
          <w:rFonts w:ascii="Times New Roman" w:hAnsi="Times New Roman"/>
          <w:sz w:val="24"/>
          <w:lang w:val="uk-UA"/>
        </w:rPr>
      </w:pPr>
    </w:p>
    <w:p w14:paraId="0142DD0E" w14:textId="77777777" w:rsidR="00BC078C" w:rsidRDefault="00BC078C"/>
    <w:sectPr w:rsidR="00BC078C" w:rsidSect="001E334B">
      <w:headerReference w:type="default" r:id="rId6"/>
      <w:footnotePr>
        <w:pos w:val="beneathText"/>
      </w:footnotePr>
      <w:pgSz w:w="11905" w:h="16837"/>
      <w:pgMar w:top="567" w:right="567" w:bottom="170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C2BF9" w14:textId="77777777" w:rsidR="001E334B" w:rsidRDefault="001E334B" w:rsidP="001E334B">
      <w:r>
        <w:separator/>
      </w:r>
    </w:p>
  </w:endnote>
  <w:endnote w:type="continuationSeparator" w:id="0">
    <w:p w14:paraId="2CF53EB6" w14:textId="77777777" w:rsidR="001E334B" w:rsidRDefault="001E334B" w:rsidP="001E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EFA8B" w14:textId="77777777" w:rsidR="001E334B" w:rsidRDefault="001E334B" w:rsidP="001E334B">
      <w:r>
        <w:separator/>
      </w:r>
    </w:p>
  </w:footnote>
  <w:footnote w:type="continuationSeparator" w:id="0">
    <w:p w14:paraId="393FD354" w14:textId="77777777" w:rsidR="001E334B" w:rsidRDefault="001E334B" w:rsidP="001E3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467287"/>
      <w:docPartObj>
        <w:docPartGallery w:val="Page Numbers (Top of Page)"/>
        <w:docPartUnique/>
      </w:docPartObj>
    </w:sdtPr>
    <w:sdtEndPr/>
    <w:sdtContent>
      <w:p w14:paraId="3A157CEF" w14:textId="77777777" w:rsidR="007E35C2" w:rsidRDefault="001E33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011E">
          <w:rPr>
            <w:noProof/>
            <w:lang w:val="uk-UA"/>
          </w:rPr>
          <w:t>1</w:t>
        </w:r>
        <w:r>
          <w:fldChar w:fldCharType="end"/>
        </w:r>
      </w:p>
    </w:sdtContent>
  </w:sdt>
  <w:p w14:paraId="6566AAF9" w14:textId="77777777" w:rsidR="007E35C2" w:rsidRDefault="001E33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E2"/>
    <w:rsid w:val="001E334B"/>
    <w:rsid w:val="00265EE2"/>
    <w:rsid w:val="00BC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A182"/>
  <w15:chartTrackingRefBased/>
  <w15:docId w15:val="{18FD97AE-7673-4CEF-BC7E-9B5C31B2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34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uiPriority w:val="1"/>
    <w:qFormat/>
    <w:rsid w:val="001E334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1E334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1E334B"/>
    <w:rPr>
      <w:rFonts w:ascii="Arial" w:eastAsia="Lucida Sans Unicode" w:hAnsi="Arial" w:cs="Times New Roman"/>
      <w:kern w:val="1"/>
      <w:sz w:val="20"/>
      <w:szCs w:val="24"/>
    </w:rPr>
  </w:style>
  <w:style w:type="table" w:styleId="a5">
    <w:name w:val="Table Grid"/>
    <w:basedOn w:val="a1"/>
    <w:uiPriority w:val="59"/>
    <w:rsid w:val="001E334B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E334B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1E334B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</cp:revision>
  <dcterms:created xsi:type="dcterms:W3CDTF">2024-08-04T09:14:00Z</dcterms:created>
  <dcterms:modified xsi:type="dcterms:W3CDTF">2024-08-04T09:19:00Z</dcterms:modified>
</cp:coreProperties>
</file>