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CAD9" w14:textId="567CDE06" w:rsidR="00774C68" w:rsidRDefault="00774C68" w:rsidP="00774C68">
      <w:pPr>
        <w:jc w:val="center"/>
        <w:rPr>
          <w:rFonts w:eastAsiaTheme="minorHAnsi"/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15D6021" wp14:editId="55B9DDB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BC026" w14:textId="77777777" w:rsidR="00774C68" w:rsidRDefault="00774C68" w:rsidP="00774C6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1273910" w14:textId="77777777" w:rsidR="00774C68" w:rsidRDefault="00774C68" w:rsidP="00774C68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8C4EAB0" w14:textId="77777777" w:rsidR="00774C68" w:rsidRDefault="00774C68" w:rsidP="00774C6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556C2D8A" w14:textId="77777777" w:rsidR="00774C68" w:rsidRDefault="00774C68" w:rsidP="00774C6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321BEB8A" w14:textId="77777777" w:rsidR="00774C68" w:rsidRDefault="00774C68" w:rsidP="00774C68">
      <w:pPr>
        <w:jc w:val="center"/>
        <w:rPr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7427CFE4" w14:textId="7DB12680" w:rsidR="00774C68" w:rsidRDefault="00774C68" w:rsidP="00774C68"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4B3185" wp14:editId="61E5CF3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5C161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79F0C" wp14:editId="5DAC53F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595BB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08</w:t>
      </w:r>
      <w:r>
        <w:rPr>
          <w:b/>
          <w:sz w:val="36"/>
          <w:szCs w:val="36"/>
        </w:rPr>
        <w:t>.0</w:t>
      </w:r>
      <w:r>
        <w:rPr>
          <w:b/>
          <w:sz w:val="36"/>
          <w:szCs w:val="36"/>
          <w:lang w:val="en-US"/>
        </w:rPr>
        <w:t>8</w:t>
      </w:r>
      <w:r>
        <w:rPr>
          <w:b/>
          <w:sz w:val="36"/>
          <w:szCs w:val="36"/>
        </w:rPr>
        <w:t xml:space="preserve">.2024                                                               </w:t>
      </w:r>
      <w:bookmarkEnd w:id="0"/>
      <w:r>
        <w:rPr>
          <w:b/>
          <w:sz w:val="36"/>
          <w:szCs w:val="36"/>
        </w:rPr>
        <w:t>2</w:t>
      </w:r>
      <w:r>
        <w:rPr>
          <w:b/>
          <w:sz w:val="36"/>
          <w:szCs w:val="36"/>
          <w:lang w:val="en-US"/>
        </w:rPr>
        <w:t>9</w:t>
      </w:r>
      <w:bookmarkEnd w:id="1"/>
      <w:r>
        <w:rPr>
          <w:b/>
          <w:sz w:val="36"/>
          <w:szCs w:val="36"/>
        </w:rPr>
        <w:t>4</w:t>
      </w:r>
    </w:p>
    <w:p w14:paraId="2C8E0C50" w14:textId="77777777" w:rsidR="00B67205" w:rsidRPr="00FA3D1B" w:rsidRDefault="00B67205" w:rsidP="00774C68">
      <w:pPr>
        <w:jc w:val="center"/>
      </w:pPr>
    </w:p>
    <w:p w14:paraId="24743F8F" w14:textId="2EAF7BB8" w:rsidR="00B67205" w:rsidRPr="00FA3D1B" w:rsidRDefault="00B67205" w:rsidP="00726F7A">
      <w:pPr>
        <w:ind w:right="4395"/>
        <w:jc w:val="both"/>
      </w:pPr>
      <w:r w:rsidRPr="00FA3D1B">
        <w:t>Про</w:t>
      </w:r>
      <w:r w:rsidR="00D846A2" w:rsidRPr="00FA3D1B">
        <w:t xml:space="preserve"> передачу </w:t>
      </w:r>
      <w:r w:rsidR="0029180D">
        <w:t>матеріальних цінностей</w:t>
      </w:r>
      <w:r w:rsidR="00D846A2" w:rsidRPr="00FA3D1B">
        <w:t xml:space="preserve"> </w:t>
      </w:r>
    </w:p>
    <w:p w14:paraId="1AB71D01" w14:textId="77777777" w:rsidR="00B67205" w:rsidRPr="00FA3D1B" w:rsidRDefault="00B67205" w:rsidP="00726F7A">
      <w:pPr>
        <w:ind w:right="4395"/>
        <w:jc w:val="both"/>
      </w:pPr>
    </w:p>
    <w:p w14:paraId="7DE070D9" w14:textId="5694900D" w:rsidR="00B67205" w:rsidRDefault="00B67205" w:rsidP="00B67205">
      <w:pPr>
        <w:jc w:val="both"/>
      </w:pPr>
    </w:p>
    <w:p w14:paraId="1C67228F" w14:textId="77777777" w:rsidR="00DC7846" w:rsidRPr="00FA3D1B" w:rsidRDefault="00DC7846" w:rsidP="00B67205">
      <w:pPr>
        <w:jc w:val="both"/>
      </w:pPr>
    </w:p>
    <w:p w14:paraId="26562B98" w14:textId="567F46A3" w:rsidR="00B67205" w:rsidRPr="00FA3D1B" w:rsidRDefault="00D846A2" w:rsidP="00D846A2">
      <w:pPr>
        <w:ind w:firstLine="567"/>
        <w:jc w:val="both"/>
      </w:pPr>
      <w:r w:rsidRPr="00FA3D1B">
        <w:t>З метою впорядкування обліку нефінансових активів у виконавчих органах Чорноморської міської ради Одеського району Одеської області, керуючись статтями 27, 52 Закону України «Про місцеве самоврядування в Україні</w:t>
      </w:r>
      <w:r w:rsidR="00B67205" w:rsidRPr="00FA3D1B">
        <w:t xml:space="preserve">», </w:t>
      </w:r>
    </w:p>
    <w:p w14:paraId="52D33C4F" w14:textId="77777777" w:rsidR="00B67205" w:rsidRPr="00FA3D1B" w:rsidRDefault="00B67205" w:rsidP="00D846A2">
      <w:pPr>
        <w:ind w:firstLine="567"/>
        <w:jc w:val="both"/>
      </w:pPr>
    </w:p>
    <w:p w14:paraId="0CBD9797" w14:textId="77777777" w:rsidR="00B67205" w:rsidRPr="00FA3D1B" w:rsidRDefault="00B67205" w:rsidP="00D846A2">
      <w:pPr>
        <w:ind w:firstLine="567"/>
        <w:jc w:val="center"/>
        <w:rPr>
          <w:bCs/>
        </w:rPr>
      </w:pPr>
      <w:r w:rsidRPr="00FA3D1B">
        <w:rPr>
          <w:bCs/>
        </w:rPr>
        <w:t>виконавчий комітет Чорноморської міської ради Одеського району Одеської області вирішив:</w:t>
      </w:r>
    </w:p>
    <w:p w14:paraId="606D3D1E" w14:textId="77777777" w:rsidR="00B67205" w:rsidRPr="00FA3D1B" w:rsidRDefault="00B67205" w:rsidP="00D846A2">
      <w:pPr>
        <w:ind w:firstLine="567"/>
        <w:jc w:val="center"/>
        <w:rPr>
          <w:bCs/>
        </w:rPr>
      </w:pPr>
    </w:p>
    <w:p w14:paraId="2AE848E4" w14:textId="60846A74" w:rsidR="00AD3492" w:rsidRDefault="00D846A2" w:rsidP="00D846A2">
      <w:pPr>
        <w:pStyle w:val="a5"/>
        <w:numPr>
          <w:ilvl w:val="0"/>
          <w:numId w:val="1"/>
        </w:numPr>
        <w:ind w:left="0" w:firstLine="425"/>
        <w:jc w:val="both"/>
      </w:pPr>
      <w:r w:rsidRPr="00FA3D1B">
        <w:t xml:space="preserve">Передати безкоштовно </w:t>
      </w:r>
      <w:r w:rsidR="00741849">
        <w:t>матеріальні цінності</w:t>
      </w:r>
      <w:r w:rsidR="009C7F2D">
        <w:t xml:space="preserve"> </w:t>
      </w:r>
      <w:r w:rsidRPr="00FA3D1B">
        <w:t xml:space="preserve">на загальну суму </w:t>
      </w:r>
      <w:r w:rsidR="00C2481F" w:rsidRPr="001B4793">
        <w:t>272 682</w:t>
      </w:r>
      <w:r w:rsidR="00803B51" w:rsidRPr="001B4793">
        <w:t>,00</w:t>
      </w:r>
      <w:r w:rsidRPr="001B4793">
        <w:t xml:space="preserve"> грн</w:t>
      </w:r>
      <w:r w:rsidRPr="00FA3D1B">
        <w:t xml:space="preserve"> </w:t>
      </w:r>
      <w:r w:rsidR="000A22A5">
        <w:t xml:space="preserve">з балансу </w:t>
      </w:r>
      <w:r w:rsidR="00AD3492" w:rsidRPr="00FA3D1B">
        <w:t xml:space="preserve">виконавчого комітету </w:t>
      </w:r>
      <w:bookmarkStart w:id="2" w:name="_Hlk172812192"/>
      <w:r w:rsidR="00AD3492" w:rsidRPr="00FA3D1B">
        <w:t>Чорноморської міської ради Одеського району Одеської області</w:t>
      </w:r>
      <w:r w:rsidR="00D95D02">
        <w:t xml:space="preserve"> </w:t>
      </w:r>
      <w:bookmarkEnd w:id="2"/>
      <w:r w:rsidR="00D95D02">
        <w:t xml:space="preserve">на </w:t>
      </w:r>
      <w:r w:rsidR="00294586">
        <w:t xml:space="preserve">баланс </w:t>
      </w:r>
      <w:r w:rsidR="002E6833">
        <w:t>виконавчих органів</w:t>
      </w:r>
      <w:r w:rsidR="00294586">
        <w:t xml:space="preserve"> та комунальних підприємств</w:t>
      </w:r>
      <w:r w:rsidR="00D95D02">
        <w:t xml:space="preserve"> </w:t>
      </w:r>
      <w:r w:rsidR="00D95D02" w:rsidRPr="00D95D02">
        <w:t>Чорноморської міської ради Одеського району Одеської області</w:t>
      </w:r>
      <w:r w:rsidR="0029180D">
        <w:t xml:space="preserve"> (Додаток</w:t>
      </w:r>
      <w:r w:rsidR="005675B7">
        <w:t xml:space="preserve"> 1</w:t>
      </w:r>
      <w:r w:rsidR="0029180D">
        <w:t>)</w:t>
      </w:r>
      <w:r w:rsidR="00AD3492" w:rsidRPr="00FA3D1B">
        <w:t xml:space="preserve">. </w:t>
      </w:r>
    </w:p>
    <w:p w14:paraId="71673F40" w14:textId="77777777" w:rsidR="00AD3492" w:rsidRPr="00FA3D1B" w:rsidRDefault="00AD3492" w:rsidP="00AD3492">
      <w:pPr>
        <w:pStyle w:val="a5"/>
        <w:ind w:left="425"/>
        <w:jc w:val="both"/>
      </w:pPr>
    </w:p>
    <w:p w14:paraId="31DDD581" w14:textId="12D86FF8" w:rsidR="0029180D" w:rsidRDefault="0029180D" w:rsidP="001E253F">
      <w:pPr>
        <w:numPr>
          <w:ilvl w:val="0"/>
          <w:numId w:val="1"/>
        </w:numPr>
        <w:ind w:left="0" w:firstLine="426"/>
        <w:jc w:val="both"/>
      </w:pPr>
      <w:r>
        <w:t xml:space="preserve">Передати безкоштовно матеріальні цінності на загальну суму 38 371,00 грн з балансу управління </w:t>
      </w:r>
      <w:r w:rsidRPr="0029180D">
        <w:t>комунальної власності і земельних відносин Чорноморської міської ради Одеського району Одеської області</w:t>
      </w:r>
      <w:r>
        <w:t xml:space="preserve"> на баланс </w:t>
      </w:r>
      <w:r w:rsidR="00CE666A">
        <w:t xml:space="preserve">виконавчого комітету </w:t>
      </w:r>
      <w:r w:rsidR="00CE666A" w:rsidRPr="00CE666A">
        <w:t>Чорноморської міської ради Одеського району Одеської області</w:t>
      </w:r>
      <w:r w:rsidR="00CE666A">
        <w:t xml:space="preserve"> (Додаток</w:t>
      </w:r>
      <w:r w:rsidR="005675B7">
        <w:t xml:space="preserve"> 2</w:t>
      </w:r>
      <w:r w:rsidR="00CE666A">
        <w:t>).</w:t>
      </w:r>
    </w:p>
    <w:p w14:paraId="26547CD3" w14:textId="77777777" w:rsidR="0029180D" w:rsidRDefault="0029180D" w:rsidP="0029180D">
      <w:pPr>
        <w:pStyle w:val="a5"/>
      </w:pPr>
    </w:p>
    <w:p w14:paraId="733C5DEF" w14:textId="693F0634" w:rsidR="00D846A2" w:rsidRPr="00FA3D1B" w:rsidRDefault="00D846A2" w:rsidP="001E253F">
      <w:pPr>
        <w:numPr>
          <w:ilvl w:val="0"/>
          <w:numId w:val="1"/>
        </w:numPr>
        <w:ind w:left="0" w:firstLine="426"/>
        <w:jc w:val="both"/>
      </w:pPr>
      <w:r w:rsidRPr="00FA3D1B">
        <w:t>Начальни</w:t>
      </w:r>
      <w:r w:rsidR="00CB2C89">
        <w:t>ці</w:t>
      </w:r>
      <w:r w:rsidRPr="00FA3D1B">
        <w:t xml:space="preserve"> відділу бухгалтерського обліку та звітності – головному бухгалтеру виконавчого комітету Чорноморської міської ради Одеського району Одеської області (Оксана </w:t>
      </w:r>
      <w:proofErr w:type="spellStart"/>
      <w:r w:rsidRPr="00FA3D1B">
        <w:t>Бонєва</w:t>
      </w:r>
      <w:proofErr w:type="spellEnd"/>
      <w:r w:rsidRPr="00FA3D1B">
        <w:t>)</w:t>
      </w:r>
      <w:r w:rsidR="00D95D02">
        <w:t xml:space="preserve"> та</w:t>
      </w:r>
      <w:r w:rsidR="00487AAC" w:rsidRPr="00FA3D1B">
        <w:t xml:space="preserve"> </w:t>
      </w:r>
      <w:r w:rsidR="002136D3">
        <w:t>директору</w:t>
      </w:r>
      <w:r w:rsidR="00487AAC" w:rsidRPr="00FA3D1B">
        <w:t xml:space="preserve"> </w:t>
      </w:r>
      <w:r w:rsidR="00AE5997">
        <w:t>КП «</w:t>
      </w:r>
      <w:proofErr w:type="spellStart"/>
      <w:r w:rsidR="001B4793">
        <w:t>Чорноморськводоканал</w:t>
      </w:r>
      <w:proofErr w:type="spellEnd"/>
      <w:r w:rsidR="00AE5997">
        <w:t xml:space="preserve">» </w:t>
      </w:r>
      <w:r w:rsidR="00E7649F" w:rsidRPr="00E7649F">
        <w:t>Чорноморської міської ради Одеського району Одеської області</w:t>
      </w:r>
      <w:r w:rsidR="00487AAC" w:rsidRPr="00FA3D1B">
        <w:t xml:space="preserve"> (</w:t>
      </w:r>
      <w:r w:rsidR="002136D3">
        <w:t xml:space="preserve">Євген </w:t>
      </w:r>
      <w:proofErr w:type="spellStart"/>
      <w:r w:rsidR="002136D3">
        <w:t>Ігнатовський</w:t>
      </w:r>
      <w:proofErr w:type="spellEnd"/>
      <w:r w:rsidR="00487AAC" w:rsidRPr="00FA3D1B">
        <w:t>)</w:t>
      </w:r>
      <w:r w:rsidR="002136D3">
        <w:t>, начальниці</w:t>
      </w:r>
      <w:r w:rsidRPr="00FA3D1B">
        <w:t xml:space="preserve"> </w:t>
      </w:r>
      <w:r w:rsidR="002136D3" w:rsidRPr="002136D3">
        <w:t xml:space="preserve">відділу комунального господарства та благоустрою Чорноморської міської ради Одеського району Одеської області </w:t>
      </w:r>
      <w:r w:rsidR="002136D3">
        <w:t xml:space="preserve">(Оксана </w:t>
      </w:r>
      <w:proofErr w:type="spellStart"/>
      <w:r w:rsidR="002136D3">
        <w:t>Кілар</w:t>
      </w:r>
      <w:proofErr w:type="spellEnd"/>
      <w:r w:rsidR="002136D3">
        <w:t xml:space="preserve">), заступниці начальника </w:t>
      </w:r>
      <w:r w:rsidR="002136D3" w:rsidRPr="002136D3">
        <w:t xml:space="preserve">управління комунальної власності і земельних відносин Чорноморської міської ради Одеського району Одеської області </w:t>
      </w:r>
      <w:r w:rsidR="002136D3">
        <w:t xml:space="preserve">(Олена Коваль), начальнику </w:t>
      </w:r>
      <w:r w:rsidR="002136D3" w:rsidRPr="002136D3">
        <w:t xml:space="preserve">відділу молоді та спорту Чорноморської міської ради Одеського району Одеської області </w:t>
      </w:r>
      <w:r w:rsidR="002136D3">
        <w:t xml:space="preserve">(Євген Черненко), директору КП </w:t>
      </w:r>
      <w:r w:rsidR="00B47E21" w:rsidRPr="00B47E21">
        <w:t xml:space="preserve">«Муніципальна варта» Чорноморської міської ради Одеського району Одеської області </w:t>
      </w:r>
      <w:r w:rsidR="00B47E21">
        <w:t xml:space="preserve">(Петро </w:t>
      </w:r>
      <w:proofErr w:type="spellStart"/>
      <w:r w:rsidR="00B47E21">
        <w:t>Канар</w:t>
      </w:r>
      <w:r w:rsidR="00B47E21" w:rsidRPr="00B47E21">
        <w:t>’</w:t>
      </w:r>
      <w:r w:rsidR="00B47E21">
        <w:t>ян</w:t>
      </w:r>
      <w:proofErr w:type="spellEnd"/>
      <w:r w:rsidR="00B47E21">
        <w:t xml:space="preserve">), начальниці </w:t>
      </w:r>
      <w:r w:rsidR="00B47E21" w:rsidRPr="00B47E21">
        <w:t>відділу культури Чорноморської міської ради Одеського району Одеської області</w:t>
      </w:r>
      <w:r w:rsidR="00B47E21">
        <w:t xml:space="preserve"> (Юлія </w:t>
      </w:r>
      <w:proofErr w:type="spellStart"/>
      <w:r w:rsidR="00B47E21">
        <w:t>Кр</w:t>
      </w:r>
      <w:r w:rsidR="00606ED6">
        <w:t>і</w:t>
      </w:r>
      <w:r w:rsidR="00B47E21">
        <w:t>станова</w:t>
      </w:r>
      <w:proofErr w:type="spellEnd"/>
      <w:r w:rsidR="00B47E21">
        <w:t xml:space="preserve">) </w:t>
      </w:r>
      <w:r w:rsidRPr="00FA3D1B">
        <w:t>забезпечити своєчасне та повне відображення в бухгалтерському обліку вибуття та надходження матеріальних цінностей відповідно до Закону України «Про бухгалтерський облік та фінансову звітність в Україні».</w:t>
      </w:r>
    </w:p>
    <w:p w14:paraId="6DEC8E09" w14:textId="77777777" w:rsidR="00D846A2" w:rsidRPr="00FA3D1B" w:rsidRDefault="00D846A2" w:rsidP="00D846A2">
      <w:pPr>
        <w:pStyle w:val="a5"/>
      </w:pPr>
    </w:p>
    <w:p w14:paraId="2711E4FC" w14:textId="5B16D348" w:rsidR="00D846A2" w:rsidRPr="00FA3D1B" w:rsidRDefault="00D846A2" w:rsidP="00D846A2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 w:rsidRPr="00FA3D1B">
        <w:t xml:space="preserve">Контроль за виконанням даного рішення покласти на </w:t>
      </w:r>
      <w:r w:rsidR="007D2501">
        <w:t>заступник</w:t>
      </w:r>
      <w:r w:rsidR="008A124D">
        <w:t>ів</w:t>
      </w:r>
      <w:r w:rsidR="007D2501">
        <w:t xml:space="preserve"> міського голови</w:t>
      </w:r>
      <w:r w:rsidRPr="00FA3D1B">
        <w:t xml:space="preserve"> </w:t>
      </w:r>
      <w:r w:rsidR="008A124D">
        <w:t>відповідно до розподілу обов’язків</w:t>
      </w:r>
      <w:r w:rsidRPr="00FA3D1B">
        <w:t>.</w:t>
      </w:r>
    </w:p>
    <w:p w14:paraId="166B5B66" w14:textId="77777777" w:rsidR="00B67205" w:rsidRPr="00FA3D1B" w:rsidRDefault="00B67205" w:rsidP="00B67205">
      <w:pPr>
        <w:ind w:firstLine="567"/>
        <w:jc w:val="both"/>
      </w:pPr>
    </w:p>
    <w:p w14:paraId="5F85F70C" w14:textId="3BA587A4" w:rsidR="00B67205" w:rsidRDefault="00B67205" w:rsidP="00B67205">
      <w:pPr>
        <w:ind w:firstLine="567"/>
        <w:jc w:val="both"/>
      </w:pPr>
    </w:p>
    <w:p w14:paraId="58516130" w14:textId="77777777" w:rsidR="00DC7846" w:rsidRPr="00FA3D1B" w:rsidRDefault="00DC7846" w:rsidP="00B67205">
      <w:pPr>
        <w:ind w:firstLine="567"/>
        <w:jc w:val="both"/>
      </w:pPr>
    </w:p>
    <w:p w14:paraId="4FAB2FA2" w14:textId="77777777" w:rsidR="00B67205" w:rsidRPr="00FA3D1B" w:rsidRDefault="00B67205" w:rsidP="00B67205">
      <w:pPr>
        <w:tabs>
          <w:tab w:val="left" w:pos="567"/>
        </w:tabs>
      </w:pPr>
      <w:r w:rsidRPr="00FA3D1B">
        <w:t xml:space="preserve">          Міський голова</w:t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Pr="00FA3D1B">
        <w:tab/>
        <w:t>Василь ГУЛЯЄВ</w:t>
      </w:r>
    </w:p>
    <w:p w14:paraId="61FF3306" w14:textId="11000748" w:rsidR="002E6833" w:rsidRPr="002E6833" w:rsidRDefault="00606ED6" w:rsidP="00D32E61">
      <w:pPr>
        <w:ind w:right="-6"/>
        <w:jc w:val="right"/>
      </w:pPr>
      <w:bookmarkStart w:id="3" w:name="_Hlk173142980"/>
      <w:r>
        <w:lastRenderedPageBreak/>
        <w:t>Д</w:t>
      </w:r>
      <w:r w:rsidR="002E6833" w:rsidRPr="002E6833">
        <w:t xml:space="preserve">одаток </w:t>
      </w:r>
      <w:r w:rsidR="005675B7">
        <w:t>1</w:t>
      </w:r>
    </w:p>
    <w:p w14:paraId="165569A3" w14:textId="77777777" w:rsidR="002E6833" w:rsidRPr="002E6833" w:rsidRDefault="002E6833" w:rsidP="00D32E61">
      <w:pPr>
        <w:ind w:right="-6"/>
        <w:jc w:val="right"/>
      </w:pPr>
      <w:r w:rsidRPr="002E6833">
        <w:t>до рішення виконавчого комітету</w:t>
      </w:r>
    </w:p>
    <w:p w14:paraId="65C260BD" w14:textId="77777777" w:rsidR="002E6833" w:rsidRPr="002E6833" w:rsidRDefault="002E6833" w:rsidP="00D32E61">
      <w:pPr>
        <w:ind w:right="-6"/>
        <w:jc w:val="right"/>
      </w:pPr>
      <w:r w:rsidRPr="002E6833">
        <w:t xml:space="preserve">Чорноморської міської ради </w:t>
      </w:r>
    </w:p>
    <w:p w14:paraId="6D061A49" w14:textId="1AC5EBE1" w:rsidR="002E6833" w:rsidRPr="002E6833" w:rsidRDefault="002E6833" w:rsidP="00D32E61">
      <w:pPr>
        <w:ind w:right="-6"/>
        <w:jc w:val="right"/>
      </w:pPr>
      <w:r w:rsidRPr="002E6833">
        <w:t xml:space="preserve">від </w:t>
      </w:r>
      <w:r w:rsidR="00774C68">
        <w:t xml:space="preserve">  08.08.</w:t>
      </w:r>
      <w:r w:rsidRPr="002E6833">
        <w:t>202</w:t>
      </w:r>
      <w:r w:rsidR="00C2481F">
        <w:t>4</w:t>
      </w:r>
      <w:r w:rsidRPr="002E6833">
        <w:t xml:space="preserve">  № </w:t>
      </w:r>
      <w:r w:rsidR="00774C68">
        <w:t>294</w:t>
      </w:r>
    </w:p>
    <w:bookmarkEnd w:id="3"/>
    <w:p w14:paraId="71B9F591" w14:textId="77777777" w:rsidR="005871C7" w:rsidRDefault="005871C7" w:rsidP="00D32E61">
      <w:pPr>
        <w:ind w:right="-6"/>
        <w:jc w:val="center"/>
        <w:rPr>
          <w:bCs/>
        </w:rPr>
      </w:pPr>
    </w:p>
    <w:p w14:paraId="4C41FE70" w14:textId="63849E4E" w:rsidR="002E6833" w:rsidRPr="002E6833" w:rsidRDefault="002E6833" w:rsidP="00D32E61">
      <w:pPr>
        <w:ind w:right="-6"/>
        <w:jc w:val="center"/>
      </w:pPr>
      <w:bookmarkStart w:id="4" w:name="_Hlk173143634"/>
      <w:r w:rsidRPr="002E6833">
        <w:rPr>
          <w:bCs/>
        </w:rPr>
        <w:t xml:space="preserve">Перелік </w:t>
      </w:r>
      <w:r w:rsidRPr="002E6833">
        <w:t>матеріальних цінностей,</w:t>
      </w:r>
    </w:p>
    <w:p w14:paraId="1ACADFB0" w14:textId="15FB707A" w:rsidR="002E6833" w:rsidRPr="002E6833" w:rsidRDefault="002E6833" w:rsidP="00D32E61">
      <w:pPr>
        <w:ind w:right="-6"/>
        <w:jc w:val="center"/>
        <w:rPr>
          <w:bCs/>
        </w:rPr>
      </w:pPr>
      <w:r w:rsidRPr="002E6833">
        <w:t>які безкоштовно передаються з балансу на баланс виконавчих органів Чорноморської міської ради Одеського району Одеської області</w:t>
      </w:r>
    </w:p>
    <w:p w14:paraId="73F42F70" w14:textId="77777777" w:rsidR="002E6833" w:rsidRPr="002E6833" w:rsidRDefault="002E6833" w:rsidP="002E6833">
      <w:pPr>
        <w:ind w:right="-6"/>
        <w:jc w:val="both"/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73"/>
        <w:gridCol w:w="2350"/>
        <w:gridCol w:w="163"/>
        <w:gridCol w:w="1078"/>
        <w:gridCol w:w="14"/>
        <w:gridCol w:w="1177"/>
        <w:gridCol w:w="1326"/>
        <w:gridCol w:w="1381"/>
        <w:gridCol w:w="32"/>
        <w:gridCol w:w="24"/>
        <w:gridCol w:w="1291"/>
      </w:tblGrid>
      <w:tr w:rsidR="00B7779F" w:rsidRPr="002E6833" w14:paraId="53F52DC9" w14:textId="6F4828D4" w:rsidTr="003E3C7A">
        <w:trPr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4"/>
          <w:p w14:paraId="79CCC6FB" w14:textId="77777777" w:rsidR="00D01A9A" w:rsidRPr="002E6833" w:rsidRDefault="00D01A9A" w:rsidP="002E6833">
            <w:pPr>
              <w:ind w:right="-6"/>
              <w:jc w:val="both"/>
            </w:pPr>
            <w:r w:rsidRPr="002E6833">
              <w:t>№ з/п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8F95" w14:textId="77777777" w:rsidR="00D01A9A" w:rsidRPr="002E6833" w:rsidRDefault="00D01A9A" w:rsidP="002E6833">
            <w:pPr>
              <w:ind w:right="-6"/>
              <w:jc w:val="both"/>
            </w:pPr>
            <w:r w:rsidRPr="002E6833">
              <w:t>Назва матеріальних цінностей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1F79" w14:textId="77777777" w:rsidR="00D01A9A" w:rsidRPr="002E6833" w:rsidRDefault="00D01A9A" w:rsidP="002E6833">
            <w:pPr>
              <w:ind w:right="-6"/>
              <w:jc w:val="both"/>
            </w:pPr>
            <w:r w:rsidRPr="002E6833">
              <w:t>Одиниці виміру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1E5B" w14:textId="77777777" w:rsidR="00D01A9A" w:rsidRPr="002E6833" w:rsidRDefault="00D01A9A" w:rsidP="002E6833">
            <w:pPr>
              <w:ind w:right="-6"/>
              <w:jc w:val="both"/>
            </w:pPr>
            <w:r w:rsidRPr="002E6833">
              <w:t>Кількість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41C9" w14:textId="59D05E40" w:rsidR="00D01A9A" w:rsidRPr="002E6833" w:rsidRDefault="00D01A9A" w:rsidP="002E6833">
            <w:pPr>
              <w:ind w:right="-6"/>
              <w:jc w:val="both"/>
            </w:pPr>
            <w:r w:rsidRPr="002E6833">
              <w:t xml:space="preserve">Вартість за одиницю </w:t>
            </w:r>
            <w:r>
              <w:t>з</w:t>
            </w:r>
            <w:r w:rsidRPr="002E6833">
              <w:t xml:space="preserve"> ПДВ, грн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5C64" w14:textId="77777777" w:rsidR="00D01A9A" w:rsidRPr="002E6833" w:rsidRDefault="00D01A9A" w:rsidP="002E6833">
            <w:pPr>
              <w:ind w:right="-6"/>
              <w:jc w:val="both"/>
            </w:pPr>
            <w:r w:rsidRPr="002E6833">
              <w:t>Загальна вартість, грн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2E33" w14:textId="1B0394F5" w:rsidR="00D01A9A" w:rsidRPr="002E6833" w:rsidRDefault="00D01A9A" w:rsidP="002E6833">
            <w:pPr>
              <w:ind w:right="-6"/>
              <w:jc w:val="both"/>
            </w:pPr>
            <w:r>
              <w:t>Знос, грн</w:t>
            </w:r>
          </w:p>
        </w:tc>
      </w:tr>
      <w:tr w:rsidR="002E6833" w:rsidRPr="002E6833" w14:paraId="5F3CCB8E" w14:textId="77777777" w:rsidTr="00E967C2">
        <w:trPr>
          <w:trHeight w:val="425"/>
          <w:jc w:val="center"/>
        </w:trPr>
        <w:tc>
          <w:tcPr>
            <w:tcW w:w="9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6BF6" w14:textId="1A9726A7" w:rsidR="002E6833" w:rsidRPr="002E6833" w:rsidRDefault="002E6833" w:rsidP="000E2C13">
            <w:pPr>
              <w:ind w:right="-6"/>
              <w:jc w:val="center"/>
            </w:pPr>
            <w:r w:rsidRPr="002E6833">
              <w:t xml:space="preserve">з балансу </w:t>
            </w:r>
            <w:r w:rsidR="00D32E61" w:rsidRPr="002E6833">
              <w:t xml:space="preserve">виконавчого комітету Чорноморської міської ради Одеського району Одеської області на баланс </w:t>
            </w:r>
            <w:r w:rsidR="00D32E61">
              <w:t>КП «</w:t>
            </w:r>
            <w:proofErr w:type="spellStart"/>
            <w:r w:rsidR="00D32E61">
              <w:t>Чорноморськводоканал</w:t>
            </w:r>
            <w:proofErr w:type="spellEnd"/>
            <w:r w:rsidR="00D32E61">
              <w:t xml:space="preserve">» </w:t>
            </w:r>
            <w:r w:rsidRPr="002E6833">
              <w:t>Чорноморської міської ради Одеського району Одеської області</w:t>
            </w:r>
          </w:p>
        </w:tc>
      </w:tr>
      <w:tr w:rsidR="00B7779F" w:rsidRPr="002E6833" w14:paraId="32708C4F" w14:textId="597CCC28" w:rsidTr="003E3C7A">
        <w:trPr>
          <w:trHeight w:val="476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E4EC" w14:textId="77777777" w:rsidR="00D01A9A" w:rsidRPr="002E6833" w:rsidRDefault="00D01A9A" w:rsidP="002E6833">
            <w:pPr>
              <w:ind w:right="-6"/>
              <w:jc w:val="both"/>
            </w:pPr>
            <w:r w:rsidRPr="002E6833">
              <w:t>1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FF83" w14:textId="57BCF69B" w:rsidR="00D01A9A" w:rsidRPr="002E6833" w:rsidRDefault="00D01A9A" w:rsidP="002E6833">
            <w:pPr>
              <w:ind w:right="-6"/>
              <w:jc w:val="both"/>
              <w:rPr>
                <w:lang w:val="en-US"/>
              </w:rPr>
            </w:pPr>
            <w:r>
              <w:t xml:space="preserve">Генератор </w:t>
            </w:r>
            <w:r>
              <w:rPr>
                <w:lang w:val="en-US"/>
              </w:rPr>
              <w:t>Fogo FV 20000 TE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0CE5" w14:textId="77777777" w:rsidR="00D01A9A" w:rsidRPr="002E6833" w:rsidRDefault="00D01A9A" w:rsidP="002E6833">
            <w:pPr>
              <w:ind w:right="-6"/>
              <w:jc w:val="both"/>
            </w:pPr>
            <w:proofErr w:type="spellStart"/>
            <w:r w:rsidRPr="002E6833">
              <w:t>шт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91E6" w14:textId="4191086F" w:rsidR="00D01A9A" w:rsidRPr="002E6833" w:rsidRDefault="00D01A9A" w:rsidP="002E6833">
            <w:pPr>
              <w:ind w:right="-6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DCD3" w14:textId="258C1FBA" w:rsidR="00D01A9A" w:rsidRPr="002E6833" w:rsidRDefault="00D01A9A" w:rsidP="002E6833">
            <w:pPr>
              <w:ind w:right="-6"/>
              <w:jc w:val="both"/>
            </w:pPr>
            <w:r>
              <w:t>215 809,00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744E" w14:textId="72EEE73F" w:rsidR="00D01A9A" w:rsidRPr="002E6833" w:rsidRDefault="00D01A9A" w:rsidP="002E6833">
            <w:pPr>
              <w:ind w:right="-6"/>
              <w:jc w:val="both"/>
            </w:pPr>
            <w:r>
              <w:t>215 809,00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0C59" w14:textId="4CD3C2C0" w:rsidR="00D01A9A" w:rsidRPr="002E6833" w:rsidRDefault="003A6180" w:rsidP="002E6833">
            <w:pPr>
              <w:ind w:right="-6"/>
              <w:jc w:val="both"/>
            </w:pPr>
            <w:r>
              <w:t>34 162,00</w:t>
            </w:r>
          </w:p>
        </w:tc>
      </w:tr>
      <w:tr w:rsidR="00CE666A" w:rsidRPr="002E6833" w14:paraId="43CEEA86" w14:textId="13099705" w:rsidTr="003E3C7A">
        <w:trPr>
          <w:trHeight w:val="476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DE18" w14:textId="77777777" w:rsidR="00D01A9A" w:rsidRPr="002E6833" w:rsidRDefault="00D01A9A" w:rsidP="002E6833">
            <w:pPr>
              <w:ind w:right="-6"/>
              <w:jc w:val="both"/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02D4" w14:textId="03CEFA5D" w:rsidR="00D01A9A" w:rsidRDefault="00D01A9A" w:rsidP="002E6833">
            <w:pPr>
              <w:ind w:right="-6"/>
              <w:jc w:val="both"/>
            </w:pPr>
            <w:r>
              <w:t>Разом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5D20" w14:textId="77777777" w:rsidR="00D01A9A" w:rsidRPr="002E6833" w:rsidRDefault="00D01A9A" w:rsidP="002E6833">
            <w:pPr>
              <w:ind w:right="-6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73DC" w14:textId="77777777" w:rsidR="00D01A9A" w:rsidRDefault="00D01A9A" w:rsidP="002E6833">
            <w:pPr>
              <w:ind w:right="-6"/>
              <w:jc w:val="both"/>
              <w:rPr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9397" w14:textId="77777777" w:rsidR="00D01A9A" w:rsidRDefault="00D01A9A" w:rsidP="002E6833">
            <w:pPr>
              <w:ind w:right="-6"/>
              <w:jc w:val="both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EB70" w14:textId="6B781903" w:rsidR="00D01A9A" w:rsidRPr="005810AF" w:rsidRDefault="00D01A9A" w:rsidP="002E6833">
            <w:pPr>
              <w:ind w:right="-6"/>
              <w:jc w:val="both"/>
              <w:rPr>
                <w:b/>
                <w:bCs/>
              </w:rPr>
            </w:pPr>
            <w:r w:rsidRPr="005810AF">
              <w:rPr>
                <w:b/>
                <w:bCs/>
              </w:rPr>
              <w:t>215 809,00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46F2" w14:textId="17668BDE" w:rsidR="00D01A9A" w:rsidRPr="005810AF" w:rsidRDefault="003A6180" w:rsidP="00D01A9A">
            <w:pPr>
              <w:ind w:right="-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34 162,00</w:t>
            </w:r>
          </w:p>
        </w:tc>
      </w:tr>
      <w:tr w:rsidR="002E6833" w:rsidRPr="002E6833" w14:paraId="412490A0" w14:textId="77777777" w:rsidTr="00E967C2">
        <w:trPr>
          <w:trHeight w:val="469"/>
          <w:jc w:val="center"/>
        </w:trPr>
        <w:tc>
          <w:tcPr>
            <w:tcW w:w="9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807A" w14:textId="33B29A21" w:rsidR="002E6833" w:rsidRPr="002E6833" w:rsidRDefault="002E6833" w:rsidP="000E2C13">
            <w:pPr>
              <w:ind w:right="-6"/>
              <w:jc w:val="center"/>
            </w:pPr>
            <w:r w:rsidRPr="002E6833">
              <w:t xml:space="preserve">з балансу </w:t>
            </w:r>
            <w:r w:rsidR="006E45C9" w:rsidRPr="002E6833">
              <w:t xml:space="preserve">виконавчого комітету Чорноморської міської ради Одеського району Одеської області на баланс </w:t>
            </w:r>
            <w:r w:rsidR="006E45C9">
              <w:t>відділу комунального господарства та благоустрою</w:t>
            </w:r>
            <w:r w:rsidRPr="002E6833">
              <w:t xml:space="preserve"> Чорноморської міської ради Одеського району Одеської області</w:t>
            </w:r>
          </w:p>
        </w:tc>
      </w:tr>
      <w:tr w:rsidR="00CE666A" w:rsidRPr="002E6833" w14:paraId="092811C4" w14:textId="13EEE7AF" w:rsidTr="003E3C7A">
        <w:trPr>
          <w:trHeight w:val="469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2ED4" w14:textId="77777777" w:rsidR="00D01A9A" w:rsidRPr="002E6833" w:rsidRDefault="00D01A9A" w:rsidP="002E6833">
            <w:pPr>
              <w:ind w:right="-6"/>
              <w:jc w:val="both"/>
            </w:pPr>
            <w:r w:rsidRPr="002E6833">
              <w:t>1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59A7" w14:textId="14FBFBD9" w:rsidR="00D01A9A" w:rsidRPr="002E6833" w:rsidRDefault="00D01A9A" w:rsidP="002E6833">
            <w:pPr>
              <w:ind w:right="-6"/>
              <w:jc w:val="both"/>
            </w:pPr>
            <w:r>
              <w:t xml:space="preserve">Кондиціонер </w:t>
            </w:r>
            <w:r>
              <w:rPr>
                <w:lang w:val="en-US"/>
              </w:rPr>
              <w:t>Sensei FTR 23</w:t>
            </w:r>
            <w:r>
              <w:t xml:space="preserve"> (10490530)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1EF4" w14:textId="77777777" w:rsidR="00D01A9A" w:rsidRPr="002E6833" w:rsidRDefault="00D01A9A" w:rsidP="002E6833">
            <w:pPr>
              <w:ind w:right="-6"/>
              <w:jc w:val="both"/>
            </w:pPr>
            <w:proofErr w:type="spellStart"/>
            <w:r w:rsidRPr="002E6833">
              <w:t>шт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54D4" w14:textId="2B921AF8" w:rsidR="00D01A9A" w:rsidRPr="002E6833" w:rsidRDefault="00D01A9A" w:rsidP="002E6833">
            <w:pPr>
              <w:ind w:right="-6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08DC" w14:textId="256EE92C" w:rsidR="00D01A9A" w:rsidRPr="002E6833" w:rsidRDefault="00D01A9A" w:rsidP="002E6833">
            <w:pPr>
              <w:ind w:right="-6"/>
              <w:jc w:val="both"/>
            </w:pPr>
            <w:r>
              <w:t>3 389,00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8A1B" w14:textId="7AA36EBB" w:rsidR="00D01A9A" w:rsidRPr="002E6833" w:rsidRDefault="00D01A9A" w:rsidP="002E6833">
            <w:pPr>
              <w:ind w:right="-6"/>
              <w:jc w:val="both"/>
            </w:pPr>
            <w:r>
              <w:t>3 389,00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EE61" w14:textId="65BD959E" w:rsidR="00D01A9A" w:rsidRPr="002E6833" w:rsidRDefault="003A6180" w:rsidP="00D01A9A">
            <w:pPr>
              <w:ind w:right="-6"/>
              <w:jc w:val="both"/>
            </w:pPr>
            <w:r>
              <w:t>3 389,00</w:t>
            </w:r>
          </w:p>
        </w:tc>
      </w:tr>
      <w:tr w:rsidR="00CE666A" w:rsidRPr="002E6833" w14:paraId="73C5D497" w14:textId="5A5F6728" w:rsidTr="003E3C7A">
        <w:trPr>
          <w:trHeight w:val="469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B961" w14:textId="77777777" w:rsidR="00D01A9A" w:rsidRPr="002E6833" w:rsidRDefault="00D01A9A" w:rsidP="002E6833">
            <w:pPr>
              <w:ind w:right="-6"/>
              <w:jc w:val="both"/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89C3" w14:textId="255474DF" w:rsidR="00D01A9A" w:rsidRDefault="00D01A9A" w:rsidP="002E6833">
            <w:pPr>
              <w:ind w:right="-6"/>
              <w:jc w:val="both"/>
            </w:pPr>
            <w:r>
              <w:t>Разом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01A3" w14:textId="77777777" w:rsidR="00D01A9A" w:rsidRPr="002E6833" w:rsidRDefault="00D01A9A" w:rsidP="002E6833">
            <w:pPr>
              <w:ind w:right="-6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B78A" w14:textId="77777777" w:rsidR="00D01A9A" w:rsidRDefault="00D01A9A" w:rsidP="002E6833">
            <w:pPr>
              <w:ind w:right="-6"/>
              <w:jc w:val="both"/>
              <w:rPr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DD22" w14:textId="77777777" w:rsidR="00D01A9A" w:rsidRDefault="00D01A9A" w:rsidP="002E6833">
            <w:pPr>
              <w:ind w:right="-6"/>
              <w:jc w:val="both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3D71" w14:textId="319C03B6" w:rsidR="00D01A9A" w:rsidRPr="005810AF" w:rsidRDefault="00D01A9A" w:rsidP="002E6833">
            <w:pPr>
              <w:ind w:right="-6"/>
              <w:jc w:val="both"/>
              <w:rPr>
                <w:b/>
                <w:bCs/>
              </w:rPr>
            </w:pPr>
            <w:r w:rsidRPr="005810AF">
              <w:rPr>
                <w:b/>
                <w:bCs/>
              </w:rPr>
              <w:t>3 389,00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5F8C" w14:textId="2327B1C5" w:rsidR="00D01A9A" w:rsidRPr="005810AF" w:rsidRDefault="003A6180" w:rsidP="00D01A9A">
            <w:pPr>
              <w:ind w:right="-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3 389,00</w:t>
            </w:r>
          </w:p>
        </w:tc>
      </w:tr>
      <w:tr w:rsidR="002E6833" w:rsidRPr="002E6833" w14:paraId="2DE3F373" w14:textId="77777777" w:rsidTr="00E967C2">
        <w:trPr>
          <w:trHeight w:val="469"/>
          <w:jc w:val="center"/>
        </w:trPr>
        <w:tc>
          <w:tcPr>
            <w:tcW w:w="9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4B84" w14:textId="24C39304" w:rsidR="002E6833" w:rsidRPr="002E6833" w:rsidRDefault="006E45C9" w:rsidP="000E2C13">
            <w:pPr>
              <w:ind w:right="-6"/>
              <w:jc w:val="center"/>
            </w:pPr>
            <w:r w:rsidRPr="006E45C9">
              <w:t xml:space="preserve">з балансу виконавчого комітету Чорноморської міської ради Одеського району Одеської області на баланс </w:t>
            </w:r>
            <w:r w:rsidR="002136D3">
              <w:t xml:space="preserve">управління </w:t>
            </w:r>
            <w:r w:rsidRPr="006E45C9">
              <w:t>комунально</w:t>
            </w:r>
            <w:r w:rsidR="00033E35">
              <w:t>ї</w:t>
            </w:r>
            <w:r w:rsidRPr="006E45C9">
              <w:t xml:space="preserve"> </w:t>
            </w:r>
            <w:r w:rsidR="00033E35">
              <w:t>власності і земельних відносин</w:t>
            </w:r>
            <w:r w:rsidRPr="006E45C9">
              <w:t xml:space="preserve"> Чорноморської міської ради Одеського району Одеської області</w:t>
            </w:r>
          </w:p>
        </w:tc>
      </w:tr>
      <w:tr w:rsidR="003E3C7A" w:rsidRPr="002E6833" w14:paraId="5ABF750F" w14:textId="12C2A68A" w:rsidTr="003E3C7A">
        <w:trPr>
          <w:trHeight w:val="469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5D38" w14:textId="77777777" w:rsidR="00D01A9A" w:rsidRPr="002E6833" w:rsidRDefault="00D01A9A" w:rsidP="002E6833">
            <w:pPr>
              <w:ind w:right="-6"/>
              <w:jc w:val="both"/>
            </w:pPr>
            <w:r w:rsidRPr="002E6833">
              <w:t>1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EA0A" w14:textId="1538456C" w:rsidR="00D01A9A" w:rsidRPr="002E6833" w:rsidRDefault="00D01A9A" w:rsidP="000E2C13">
            <w:pPr>
              <w:ind w:right="-6"/>
            </w:pPr>
            <w:r>
              <w:t xml:space="preserve">Кондиціонер </w:t>
            </w:r>
            <w:r>
              <w:rPr>
                <w:lang w:val="en-US"/>
              </w:rPr>
              <w:t>GREE</w:t>
            </w:r>
            <w:r>
              <w:t xml:space="preserve"> (10400287)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3A0E" w14:textId="77777777" w:rsidR="00D01A9A" w:rsidRPr="002E6833" w:rsidRDefault="00D01A9A" w:rsidP="002E6833">
            <w:pPr>
              <w:ind w:right="-6"/>
              <w:jc w:val="both"/>
            </w:pPr>
            <w:proofErr w:type="spellStart"/>
            <w:r w:rsidRPr="002E6833">
              <w:t>шт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FC4F" w14:textId="57D01782" w:rsidR="00D01A9A" w:rsidRPr="002E6833" w:rsidRDefault="00D01A9A" w:rsidP="002E6833">
            <w:pPr>
              <w:ind w:right="-6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38A4" w14:textId="4CE14C38" w:rsidR="00D01A9A" w:rsidRPr="002E6833" w:rsidRDefault="00D01A9A" w:rsidP="002E6833">
            <w:pPr>
              <w:ind w:right="-6"/>
              <w:jc w:val="both"/>
            </w:pPr>
            <w:r>
              <w:rPr>
                <w:lang w:val="en-US"/>
              </w:rPr>
              <w:t>3 111</w:t>
            </w:r>
            <w:r>
              <w:t>,00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D288" w14:textId="76D93DEA" w:rsidR="00D01A9A" w:rsidRPr="002E6833" w:rsidRDefault="00D01A9A" w:rsidP="002E6833">
            <w:pPr>
              <w:ind w:right="-6"/>
              <w:jc w:val="both"/>
            </w:pPr>
            <w:r>
              <w:t>3 111,00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C0B1" w14:textId="72C196B8" w:rsidR="00D01A9A" w:rsidRPr="002E6833" w:rsidRDefault="003A6180" w:rsidP="00D01A9A">
            <w:pPr>
              <w:ind w:right="-6"/>
              <w:jc w:val="both"/>
            </w:pPr>
            <w:r>
              <w:t>3 111,00</w:t>
            </w:r>
          </w:p>
        </w:tc>
      </w:tr>
      <w:tr w:rsidR="003E3C7A" w:rsidRPr="002E6833" w14:paraId="5125344D" w14:textId="27EFAF19" w:rsidTr="003E3C7A">
        <w:trPr>
          <w:trHeight w:val="469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8048" w14:textId="07294142" w:rsidR="00D01A9A" w:rsidRPr="002E6833" w:rsidRDefault="00D01A9A" w:rsidP="002E6833">
            <w:pPr>
              <w:ind w:right="-6"/>
              <w:jc w:val="both"/>
            </w:pPr>
            <w:r>
              <w:t>2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323C" w14:textId="0CADE236" w:rsidR="00D01A9A" w:rsidRPr="00427383" w:rsidRDefault="00D01A9A" w:rsidP="000E2C13">
            <w:pPr>
              <w:ind w:right="-6"/>
            </w:pPr>
            <w:r>
              <w:t xml:space="preserve">Кондиціонер </w:t>
            </w:r>
            <w:r>
              <w:rPr>
                <w:lang w:val="en-US"/>
              </w:rPr>
              <w:t>IDEA</w:t>
            </w:r>
            <w:r>
              <w:t xml:space="preserve"> (10490554)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E6BD" w14:textId="6DA79AE8" w:rsidR="00D01A9A" w:rsidRPr="002E6833" w:rsidRDefault="00D01A9A" w:rsidP="002E6833">
            <w:pPr>
              <w:ind w:right="-6"/>
              <w:jc w:val="both"/>
            </w:pPr>
            <w:proofErr w:type="spellStart"/>
            <w:r>
              <w:t>шт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AA50" w14:textId="51EEAD7E" w:rsidR="00D01A9A" w:rsidRPr="002E6833" w:rsidRDefault="00D01A9A" w:rsidP="002E6833">
            <w:pPr>
              <w:ind w:right="-6"/>
              <w:jc w:val="both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AE1C" w14:textId="4BFEF8CC" w:rsidR="00D01A9A" w:rsidRPr="002E6833" w:rsidRDefault="00D01A9A" w:rsidP="002E6833">
            <w:pPr>
              <w:ind w:right="-6"/>
              <w:jc w:val="both"/>
            </w:pPr>
            <w:r>
              <w:t>3 200,00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22FD" w14:textId="20B4B343" w:rsidR="00D01A9A" w:rsidRPr="002E6833" w:rsidRDefault="00D01A9A" w:rsidP="002E6833">
            <w:pPr>
              <w:ind w:right="-6"/>
              <w:jc w:val="both"/>
            </w:pPr>
            <w:r>
              <w:t>3 200,00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11B3" w14:textId="5ABF007B" w:rsidR="00D01A9A" w:rsidRPr="002E6833" w:rsidRDefault="003A6180" w:rsidP="00D01A9A">
            <w:pPr>
              <w:ind w:right="-6"/>
              <w:jc w:val="both"/>
            </w:pPr>
            <w:r>
              <w:t>3 200,00</w:t>
            </w:r>
          </w:p>
        </w:tc>
      </w:tr>
      <w:tr w:rsidR="003E3C7A" w:rsidRPr="002E6833" w14:paraId="7F00C5E5" w14:textId="0C37753D" w:rsidTr="003E3C7A">
        <w:trPr>
          <w:trHeight w:val="469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ED9C" w14:textId="6749F86E" w:rsidR="00D01A9A" w:rsidRPr="002E6833" w:rsidRDefault="00D01A9A" w:rsidP="002E6833">
            <w:pPr>
              <w:ind w:right="-6"/>
              <w:jc w:val="both"/>
            </w:pPr>
            <w:r>
              <w:t>3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37CA" w14:textId="746F0374" w:rsidR="00D01A9A" w:rsidRPr="003A39D5" w:rsidRDefault="00D01A9A" w:rsidP="000E2C13">
            <w:pPr>
              <w:ind w:right="-6"/>
              <w:rPr>
                <w:lang w:val="en-US"/>
              </w:rPr>
            </w:pPr>
            <w:r>
              <w:t xml:space="preserve">Кондиціонер </w:t>
            </w:r>
            <w:r>
              <w:rPr>
                <w:lang w:val="en-US"/>
              </w:rPr>
              <w:t>LG G 07 LH (1049048</w:t>
            </w:r>
            <w:r w:rsidR="00D2411E">
              <w:t>6</w:t>
            </w:r>
            <w:r>
              <w:rPr>
                <w:lang w:val="en-US"/>
              </w:rPr>
              <w:t>)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0A1D" w14:textId="59D69752" w:rsidR="00D01A9A" w:rsidRPr="002E6833" w:rsidRDefault="00D01A9A" w:rsidP="002E6833">
            <w:pPr>
              <w:ind w:right="-6"/>
              <w:jc w:val="both"/>
            </w:pPr>
            <w:proofErr w:type="spellStart"/>
            <w:r>
              <w:t>шт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CA30" w14:textId="1BAAEF50" w:rsidR="00D01A9A" w:rsidRPr="002E6833" w:rsidRDefault="00D01A9A" w:rsidP="002E6833">
            <w:pPr>
              <w:ind w:right="-6"/>
              <w:jc w:val="both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4A23" w14:textId="2D19B4D7" w:rsidR="00D01A9A" w:rsidRPr="002E6833" w:rsidRDefault="00D01A9A" w:rsidP="002E6833">
            <w:pPr>
              <w:ind w:right="-6"/>
              <w:jc w:val="both"/>
            </w:pPr>
            <w:r>
              <w:t>2 618,00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EB1E" w14:textId="77FF763D" w:rsidR="00D01A9A" w:rsidRPr="002E6833" w:rsidRDefault="00D01A9A" w:rsidP="002E6833">
            <w:pPr>
              <w:ind w:right="-6"/>
              <w:jc w:val="both"/>
            </w:pPr>
            <w:r>
              <w:t>2 618,00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5C3B" w14:textId="36039901" w:rsidR="00D01A9A" w:rsidRPr="002E6833" w:rsidRDefault="00AB77F5" w:rsidP="00D01A9A">
            <w:pPr>
              <w:ind w:right="-6"/>
              <w:jc w:val="both"/>
            </w:pPr>
            <w:r>
              <w:t>2 618,00</w:t>
            </w:r>
          </w:p>
        </w:tc>
      </w:tr>
      <w:tr w:rsidR="003E3C7A" w:rsidRPr="002E6833" w14:paraId="0A679ED7" w14:textId="0B61436B" w:rsidTr="003E3C7A">
        <w:trPr>
          <w:trHeight w:val="469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5FF4" w14:textId="1E67F195" w:rsidR="00D01A9A" w:rsidRPr="002E6833" w:rsidRDefault="00D01A9A" w:rsidP="002E6833">
            <w:pPr>
              <w:ind w:right="-6"/>
              <w:jc w:val="both"/>
            </w:pPr>
            <w:r>
              <w:t>4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D98C" w14:textId="7A6DF848" w:rsidR="00D01A9A" w:rsidRPr="003A39D5" w:rsidRDefault="00D01A9A" w:rsidP="000E2C13">
            <w:pPr>
              <w:ind w:right="-6"/>
              <w:rPr>
                <w:lang w:val="en-US"/>
              </w:rPr>
            </w:pPr>
            <w:r>
              <w:t xml:space="preserve">Кондиціонер </w:t>
            </w:r>
            <w:r>
              <w:rPr>
                <w:lang w:val="en-US"/>
              </w:rPr>
              <w:t>LG G 07 LH (10490487)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BBC2" w14:textId="73F03106" w:rsidR="00D01A9A" w:rsidRPr="003A39D5" w:rsidRDefault="00D01A9A" w:rsidP="002E6833">
            <w:pPr>
              <w:ind w:right="-6"/>
              <w:jc w:val="both"/>
            </w:pPr>
            <w:proofErr w:type="spellStart"/>
            <w:r>
              <w:t>шт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A89" w14:textId="6095B853" w:rsidR="00D01A9A" w:rsidRPr="002E6833" w:rsidRDefault="00D01A9A" w:rsidP="002E6833">
            <w:pPr>
              <w:ind w:right="-6"/>
              <w:jc w:val="both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A110" w14:textId="6298A2E9" w:rsidR="00D01A9A" w:rsidRPr="002E6833" w:rsidRDefault="00D01A9A" w:rsidP="002E6833">
            <w:pPr>
              <w:ind w:right="-6"/>
              <w:jc w:val="both"/>
            </w:pPr>
            <w:r>
              <w:t>2 618,00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E4F7" w14:textId="633C7A97" w:rsidR="00D01A9A" w:rsidRPr="002E6833" w:rsidRDefault="00D01A9A" w:rsidP="002E6833">
            <w:pPr>
              <w:ind w:right="-6"/>
              <w:jc w:val="both"/>
            </w:pPr>
            <w:r>
              <w:t>2 618,00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2794" w14:textId="5B1EA6D1" w:rsidR="00D01A9A" w:rsidRPr="002E6833" w:rsidRDefault="00AB77F5" w:rsidP="00D01A9A">
            <w:pPr>
              <w:ind w:right="-6"/>
              <w:jc w:val="both"/>
            </w:pPr>
            <w:r>
              <w:t>2 618,00</w:t>
            </w:r>
          </w:p>
        </w:tc>
      </w:tr>
      <w:tr w:rsidR="003E3C7A" w:rsidRPr="002E6833" w14:paraId="202CA183" w14:textId="6AD63507" w:rsidTr="003E3C7A">
        <w:trPr>
          <w:trHeight w:val="469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F67A" w14:textId="77777777" w:rsidR="00D01A9A" w:rsidRDefault="00D01A9A" w:rsidP="002E6833">
            <w:pPr>
              <w:ind w:right="-6"/>
              <w:jc w:val="both"/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A45A" w14:textId="18D70389" w:rsidR="00D01A9A" w:rsidRDefault="00D01A9A" w:rsidP="000E2C13">
            <w:pPr>
              <w:ind w:right="-6"/>
            </w:pPr>
            <w:r>
              <w:t>Разом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D841" w14:textId="77777777" w:rsidR="00D01A9A" w:rsidRDefault="00D01A9A" w:rsidP="002E6833">
            <w:pPr>
              <w:ind w:right="-6"/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FB00" w14:textId="77777777" w:rsidR="00D01A9A" w:rsidRDefault="00D01A9A" w:rsidP="002E6833">
            <w:pPr>
              <w:ind w:right="-6"/>
              <w:jc w:val="both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A1E" w14:textId="77777777" w:rsidR="00D01A9A" w:rsidRDefault="00D01A9A" w:rsidP="002E6833">
            <w:pPr>
              <w:ind w:right="-6"/>
              <w:jc w:val="both"/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66CE" w14:textId="13972F30" w:rsidR="00D01A9A" w:rsidRPr="005810AF" w:rsidRDefault="00D01A9A" w:rsidP="002E6833">
            <w:pPr>
              <w:ind w:right="-6"/>
              <w:jc w:val="both"/>
              <w:rPr>
                <w:b/>
                <w:bCs/>
              </w:rPr>
            </w:pPr>
            <w:r w:rsidRPr="005810AF">
              <w:rPr>
                <w:b/>
                <w:bCs/>
              </w:rPr>
              <w:t xml:space="preserve">11 547,00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414F" w14:textId="264B71F7" w:rsidR="00D01A9A" w:rsidRPr="005810AF" w:rsidRDefault="00D2411E" w:rsidP="00D01A9A">
            <w:pPr>
              <w:ind w:right="-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11 547,00</w:t>
            </w:r>
          </w:p>
        </w:tc>
      </w:tr>
      <w:tr w:rsidR="003A39D5" w:rsidRPr="002E6833" w14:paraId="4DAB7CB4" w14:textId="77777777" w:rsidTr="00B56C67">
        <w:trPr>
          <w:trHeight w:val="857"/>
          <w:jc w:val="center"/>
        </w:trPr>
        <w:tc>
          <w:tcPr>
            <w:tcW w:w="9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6A3D" w14:textId="2784CB01" w:rsidR="003A39D5" w:rsidRPr="002E6833" w:rsidRDefault="003A39D5" w:rsidP="000E2C13">
            <w:pPr>
              <w:ind w:right="-6"/>
              <w:jc w:val="center"/>
            </w:pPr>
            <w:r w:rsidRPr="003A39D5">
              <w:t xml:space="preserve">з балансу виконавчого комітету Чорноморської міської ради Одеського району Одеської області на баланс </w:t>
            </w:r>
            <w:bookmarkStart w:id="5" w:name="_Hlk172797030"/>
            <w:r w:rsidRPr="003A39D5">
              <w:t xml:space="preserve">відділу </w:t>
            </w:r>
            <w:r w:rsidR="000E2C13">
              <w:t>молоді та спорту</w:t>
            </w:r>
            <w:r w:rsidRPr="003A39D5">
              <w:t xml:space="preserve"> Чорноморської міської ради Одеського району Одеської області</w:t>
            </w:r>
            <w:bookmarkEnd w:id="5"/>
          </w:p>
        </w:tc>
      </w:tr>
      <w:tr w:rsidR="00CE666A" w:rsidRPr="002E6833" w14:paraId="458DF51F" w14:textId="7AD8A7BA" w:rsidTr="003E3C7A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D75D" w14:textId="3E9635CB" w:rsidR="00D01A9A" w:rsidRPr="002E6833" w:rsidRDefault="00D01A9A" w:rsidP="003A39D5">
            <w:pPr>
              <w:ind w:right="-6"/>
              <w:jc w:val="both"/>
            </w:pPr>
            <w:r>
              <w:t>1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02A7" w14:textId="38BCF5D9" w:rsidR="00D01A9A" w:rsidRPr="00B56C67" w:rsidRDefault="00D01A9A" w:rsidP="003A39D5">
            <w:pPr>
              <w:ind w:right="-6"/>
              <w:jc w:val="both"/>
            </w:pPr>
            <w:r>
              <w:t>Кондиціонер</w:t>
            </w:r>
            <w:r>
              <w:rPr>
                <w:lang w:val="en-US"/>
              </w:rPr>
              <w:t xml:space="preserve"> Haier</w:t>
            </w:r>
            <w:r>
              <w:t xml:space="preserve"> (10400372)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2ADE" w14:textId="5C8B12CE" w:rsidR="00D01A9A" w:rsidRPr="000E2C13" w:rsidRDefault="00D01A9A" w:rsidP="003A39D5">
            <w:pPr>
              <w:ind w:right="-6"/>
              <w:jc w:val="both"/>
            </w:pPr>
            <w:proofErr w:type="spellStart"/>
            <w:r>
              <w:t>шт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D9AE" w14:textId="7929EB88" w:rsidR="00D01A9A" w:rsidRPr="002E6833" w:rsidRDefault="00D01A9A" w:rsidP="003A39D5">
            <w:pPr>
              <w:ind w:right="-6"/>
              <w:jc w:val="both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F2AE" w14:textId="403B9009" w:rsidR="00D01A9A" w:rsidRPr="002E6833" w:rsidRDefault="00D01A9A" w:rsidP="003A39D5">
            <w:pPr>
              <w:ind w:right="-6"/>
              <w:jc w:val="both"/>
            </w:pPr>
            <w:r>
              <w:t xml:space="preserve">1 837,00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CA76" w14:textId="1D968DE9" w:rsidR="00D01A9A" w:rsidRPr="002E6833" w:rsidRDefault="00D01A9A" w:rsidP="003A39D5">
            <w:pPr>
              <w:ind w:right="-6"/>
              <w:jc w:val="both"/>
            </w:pPr>
            <w:r>
              <w:t>1 837,00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792A" w14:textId="750D26E1" w:rsidR="00D01A9A" w:rsidRPr="002E6833" w:rsidRDefault="00A54363" w:rsidP="00D01A9A">
            <w:pPr>
              <w:ind w:right="-6"/>
              <w:jc w:val="both"/>
            </w:pPr>
            <w:r>
              <w:t>1 837,00</w:t>
            </w:r>
          </w:p>
        </w:tc>
      </w:tr>
      <w:tr w:rsidR="00CE666A" w:rsidRPr="002E6833" w14:paraId="2F7694B8" w14:textId="39156B4C" w:rsidTr="003E3C7A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E770" w14:textId="77777777" w:rsidR="00D01A9A" w:rsidRDefault="00D01A9A" w:rsidP="003A39D5">
            <w:pPr>
              <w:ind w:right="-6"/>
              <w:jc w:val="both"/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68F7" w14:textId="432CBF44" w:rsidR="00D01A9A" w:rsidRDefault="00D01A9A" w:rsidP="003A39D5">
            <w:pPr>
              <w:ind w:right="-6"/>
              <w:jc w:val="both"/>
            </w:pPr>
            <w:r>
              <w:t>Разом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84D4" w14:textId="77777777" w:rsidR="00D01A9A" w:rsidRDefault="00D01A9A" w:rsidP="003A39D5">
            <w:pPr>
              <w:ind w:right="-6"/>
              <w:jc w:val="both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7C3A" w14:textId="77777777" w:rsidR="00D01A9A" w:rsidRDefault="00D01A9A" w:rsidP="003A39D5">
            <w:pPr>
              <w:ind w:right="-6"/>
              <w:jc w:val="both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9449" w14:textId="77777777" w:rsidR="00D01A9A" w:rsidRDefault="00D01A9A" w:rsidP="003A39D5">
            <w:pPr>
              <w:ind w:right="-6"/>
              <w:jc w:val="both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9ED7" w14:textId="2A6291D0" w:rsidR="00D01A9A" w:rsidRPr="005810AF" w:rsidRDefault="00D01A9A" w:rsidP="003A39D5">
            <w:pPr>
              <w:ind w:right="-6"/>
              <w:jc w:val="both"/>
              <w:rPr>
                <w:b/>
                <w:bCs/>
              </w:rPr>
            </w:pPr>
            <w:r w:rsidRPr="005810AF">
              <w:rPr>
                <w:b/>
                <w:bCs/>
              </w:rPr>
              <w:t>1 837,00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115D" w14:textId="5F98957E" w:rsidR="00D01A9A" w:rsidRPr="005810AF" w:rsidRDefault="00A54363" w:rsidP="00D01A9A">
            <w:pPr>
              <w:ind w:right="-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1 837,00</w:t>
            </w:r>
          </w:p>
        </w:tc>
      </w:tr>
      <w:tr w:rsidR="000E2C13" w:rsidRPr="002E6833" w14:paraId="5AD7C34E" w14:textId="77777777" w:rsidTr="00F83B91">
        <w:trPr>
          <w:trHeight w:val="436"/>
          <w:jc w:val="center"/>
        </w:trPr>
        <w:tc>
          <w:tcPr>
            <w:tcW w:w="9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91A8" w14:textId="1D1DB746" w:rsidR="000E2C13" w:rsidRPr="002E6833" w:rsidRDefault="000E2C13" w:rsidP="00B56C67">
            <w:pPr>
              <w:ind w:right="-6"/>
              <w:jc w:val="center"/>
            </w:pPr>
            <w:r w:rsidRPr="000E2C13">
              <w:t xml:space="preserve">з балансу виконавчого комітету Чорноморської міської ради Одеського району Одеської області на баланс </w:t>
            </w:r>
            <w:r w:rsidR="00B56C67">
              <w:t>КП «Муніципальна варта»</w:t>
            </w:r>
            <w:r w:rsidRPr="000E2C13">
              <w:t xml:space="preserve"> Чорноморської міської ради Одеського району Одеської області</w:t>
            </w:r>
          </w:p>
        </w:tc>
      </w:tr>
      <w:tr w:rsidR="00CE666A" w:rsidRPr="002E6833" w14:paraId="1264F360" w14:textId="6EB7DD87" w:rsidTr="003E3C7A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5D3B" w14:textId="180CB114" w:rsidR="00D01A9A" w:rsidRPr="000E2C13" w:rsidRDefault="00D01A9A" w:rsidP="003A39D5">
            <w:pPr>
              <w:ind w:right="-6"/>
              <w:jc w:val="both"/>
            </w:pPr>
            <w:r>
              <w:t>1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92E1" w14:textId="3A318D36" w:rsidR="00D01A9A" w:rsidRPr="000E2C13" w:rsidRDefault="00D01A9A" w:rsidP="000E2C13">
            <w:pPr>
              <w:ind w:right="-6"/>
              <w:jc w:val="both"/>
            </w:pPr>
            <w:r>
              <w:t xml:space="preserve">Спліт система </w:t>
            </w:r>
            <w:proofErr w:type="spellStart"/>
            <w:r w:rsidRPr="00AD3C3D">
              <w:t>Cooper</w:t>
            </w:r>
            <w:proofErr w:type="spellEnd"/>
            <w:r>
              <w:t xml:space="preserve"> </w:t>
            </w:r>
            <w:r w:rsidRPr="00AD3C3D">
              <w:t>&amp;</w:t>
            </w:r>
            <w:r>
              <w:t xml:space="preserve"> </w:t>
            </w:r>
            <w:proofErr w:type="spellStart"/>
            <w:r w:rsidRPr="00AD3C3D">
              <w:t>Hunter</w:t>
            </w:r>
            <w:proofErr w:type="spellEnd"/>
            <w:r w:rsidRPr="00AD3C3D">
              <w:t xml:space="preserve"> CH-S07XN7</w:t>
            </w:r>
            <w:r>
              <w:t xml:space="preserve"> (10148884)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40FE" w14:textId="4CF53571" w:rsidR="00D01A9A" w:rsidRPr="000E2C13" w:rsidRDefault="00D01A9A" w:rsidP="000E2C13">
            <w:pPr>
              <w:ind w:right="-6"/>
              <w:jc w:val="both"/>
            </w:pPr>
            <w:proofErr w:type="spellStart"/>
            <w:r>
              <w:t>шт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6A2A" w14:textId="760FFEA6" w:rsidR="00D01A9A" w:rsidRPr="000E2C13" w:rsidRDefault="00D01A9A" w:rsidP="003A39D5">
            <w:pPr>
              <w:ind w:right="-6"/>
              <w:jc w:val="both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9CE9" w14:textId="7B37CD48" w:rsidR="00D01A9A" w:rsidRDefault="00D01A9A" w:rsidP="003A39D5">
            <w:pPr>
              <w:ind w:right="-6"/>
              <w:jc w:val="both"/>
            </w:pPr>
            <w:r>
              <w:t>9 960,00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4D58" w14:textId="4F6A5FDF" w:rsidR="00D01A9A" w:rsidRPr="002E6833" w:rsidRDefault="00D01A9A" w:rsidP="003A39D5">
            <w:pPr>
              <w:ind w:right="-6"/>
              <w:jc w:val="both"/>
            </w:pPr>
            <w:r>
              <w:t>9 960,00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71E4" w14:textId="61A112A8" w:rsidR="00D01A9A" w:rsidRPr="002E6833" w:rsidRDefault="00B7779F" w:rsidP="00D01A9A">
            <w:pPr>
              <w:ind w:right="-6"/>
              <w:jc w:val="both"/>
            </w:pPr>
            <w:r>
              <w:t>4 814,00</w:t>
            </w:r>
          </w:p>
        </w:tc>
      </w:tr>
      <w:tr w:rsidR="00CE666A" w:rsidRPr="002E6833" w14:paraId="4335553F" w14:textId="4AE921C5" w:rsidTr="003E3C7A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9676" w14:textId="3EECC4EE" w:rsidR="00D01A9A" w:rsidRDefault="00D01A9A" w:rsidP="003A39D5">
            <w:pPr>
              <w:ind w:right="-6"/>
              <w:jc w:val="both"/>
            </w:pPr>
            <w:r>
              <w:lastRenderedPageBreak/>
              <w:t>2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3A6B" w14:textId="6C77F5B0" w:rsidR="00D01A9A" w:rsidRDefault="00D01A9A" w:rsidP="000E2C13">
            <w:pPr>
              <w:ind w:right="-6"/>
              <w:jc w:val="both"/>
            </w:pPr>
            <w:r w:rsidRPr="00AD3C3D">
              <w:t xml:space="preserve">Спліт система </w:t>
            </w:r>
            <w:proofErr w:type="spellStart"/>
            <w:r w:rsidRPr="00AD3C3D">
              <w:t>Cooper</w:t>
            </w:r>
            <w:proofErr w:type="spellEnd"/>
            <w:r w:rsidRPr="00AD3C3D">
              <w:t xml:space="preserve"> &amp; </w:t>
            </w:r>
            <w:proofErr w:type="spellStart"/>
            <w:r w:rsidRPr="00AD3C3D">
              <w:t>Hunter</w:t>
            </w:r>
            <w:proofErr w:type="spellEnd"/>
            <w:r w:rsidRPr="00AD3C3D">
              <w:t xml:space="preserve"> CH-S07XN7 </w:t>
            </w:r>
            <w:r>
              <w:t>(10148885)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AD58" w14:textId="64C82600" w:rsidR="00D01A9A" w:rsidRDefault="00D01A9A" w:rsidP="000E2C13">
            <w:pPr>
              <w:ind w:right="-6"/>
              <w:jc w:val="both"/>
            </w:pPr>
            <w:proofErr w:type="spellStart"/>
            <w:r>
              <w:t>шт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E930" w14:textId="6D66B506" w:rsidR="00D01A9A" w:rsidRDefault="00D01A9A" w:rsidP="003A39D5">
            <w:pPr>
              <w:ind w:right="-6"/>
              <w:jc w:val="both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9262" w14:textId="5C62B6B4" w:rsidR="00D01A9A" w:rsidRDefault="00D01A9A" w:rsidP="003A39D5">
            <w:pPr>
              <w:ind w:right="-6"/>
              <w:jc w:val="both"/>
            </w:pPr>
            <w:r>
              <w:t>9 960,00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7912" w14:textId="3B58A84E" w:rsidR="00D01A9A" w:rsidRPr="002E6833" w:rsidRDefault="00D01A9A" w:rsidP="003A39D5">
            <w:pPr>
              <w:ind w:right="-6"/>
              <w:jc w:val="both"/>
            </w:pPr>
            <w:r>
              <w:t>9 960,00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62D9" w14:textId="359236E0" w:rsidR="00D01A9A" w:rsidRPr="002E6833" w:rsidRDefault="00B7779F" w:rsidP="00D01A9A">
            <w:pPr>
              <w:ind w:right="-6"/>
              <w:jc w:val="both"/>
            </w:pPr>
            <w:r>
              <w:t>4 814,00</w:t>
            </w:r>
          </w:p>
        </w:tc>
      </w:tr>
      <w:tr w:rsidR="00CE666A" w:rsidRPr="002E6833" w14:paraId="71F46CDF" w14:textId="154569A1" w:rsidTr="003E3C7A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4383" w14:textId="533D8D74" w:rsidR="00D01A9A" w:rsidRDefault="00D01A9A" w:rsidP="003A39D5">
            <w:pPr>
              <w:ind w:right="-6"/>
              <w:jc w:val="both"/>
            </w:pPr>
            <w:r>
              <w:t>3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47E5" w14:textId="5931D345" w:rsidR="00D01A9A" w:rsidRPr="005871C7" w:rsidRDefault="00D01A9A" w:rsidP="000E2C13">
            <w:pPr>
              <w:ind w:right="-6"/>
              <w:jc w:val="both"/>
            </w:pPr>
            <w:r>
              <w:t xml:space="preserve">Кондиціонер </w:t>
            </w:r>
            <w:r>
              <w:rPr>
                <w:lang w:val="en-US"/>
              </w:rPr>
              <w:t>OSAKA ST 09 HH</w:t>
            </w:r>
            <w:r>
              <w:t xml:space="preserve"> (11130046)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B443" w14:textId="1B6497CB" w:rsidR="00D01A9A" w:rsidRDefault="00D01A9A" w:rsidP="000E2C13">
            <w:pPr>
              <w:ind w:right="-6"/>
              <w:jc w:val="both"/>
            </w:pPr>
            <w:proofErr w:type="spellStart"/>
            <w:r>
              <w:t>шт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A505" w14:textId="7D200203" w:rsidR="00D01A9A" w:rsidRDefault="00D01A9A" w:rsidP="003A39D5">
            <w:pPr>
              <w:ind w:right="-6"/>
              <w:jc w:val="both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A601" w14:textId="71361919" w:rsidR="00D01A9A" w:rsidRDefault="00D01A9A" w:rsidP="003A39D5">
            <w:pPr>
              <w:ind w:right="-6"/>
              <w:jc w:val="both"/>
            </w:pPr>
            <w:r>
              <w:t>9 780,00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5180" w14:textId="63D9476E" w:rsidR="00D01A9A" w:rsidRPr="002E6833" w:rsidRDefault="00D01A9A" w:rsidP="003A39D5">
            <w:pPr>
              <w:ind w:right="-6"/>
              <w:jc w:val="both"/>
            </w:pPr>
            <w:r>
              <w:t>9 780,00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02DB" w14:textId="3C52C0D2" w:rsidR="00D01A9A" w:rsidRPr="002E6833" w:rsidRDefault="00B7779F" w:rsidP="00D01A9A">
            <w:pPr>
              <w:ind w:right="-6"/>
              <w:jc w:val="both"/>
            </w:pPr>
            <w:r>
              <w:t>4 890,00</w:t>
            </w:r>
          </w:p>
        </w:tc>
      </w:tr>
      <w:tr w:rsidR="00CE666A" w:rsidRPr="002E6833" w14:paraId="53E2E0EE" w14:textId="2DD15553" w:rsidTr="003E3C7A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7A51" w14:textId="77777777" w:rsidR="00D01A9A" w:rsidRDefault="00D01A9A" w:rsidP="003A39D5">
            <w:pPr>
              <w:ind w:right="-6"/>
              <w:jc w:val="both"/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31D1" w14:textId="4452F5FB" w:rsidR="00D01A9A" w:rsidRDefault="00D01A9A" w:rsidP="000E2C13">
            <w:pPr>
              <w:ind w:right="-6"/>
              <w:jc w:val="both"/>
            </w:pPr>
            <w:r>
              <w:t>Разом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0834" w14:textId="77777777" w:rsidR="00D01A9A" w:rsidRDefault="00D01A9A" w:rsidP="000E2C13">
            <w:pPr>
              <w:ind w:right="-6"/>
              <w:jc w:val="both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6E4F" w14:textId="77777777" w:rsidR="00D01A9A" w:rsidRDefault="00D01A9A" w:rsidP="003A39D5">
            <w:pPr>
              <w:ind w:right="-6"/>
              <w:jc w:val="both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A81D" w14:textId="77777777" w:rsidR="00D01A9A" w:rsidRDefault="00D01A9A" w:rsidP="003A39D5">
            <w:pPr>
              <w:ind w:right="-6"/>
              <w:jc w:val="both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2B16" w14:textId="72FAE6BB" w:rsidR="00D01A9A" w:rsidRPr="00C2481F" w:rsidRDefault="00D01A9A" w:rsidP="003A39D5">
            <w:pPr>
              <w:ind w:right="-6"/>
              <w:jc w:val="both"/>
              <w:rPr>
                <w:b/>
                <w:bCs/>
              </w:rPr>
            </w:pPr>
            <w:r w:rsidRPr="00C2481F">
              <w:rPr>
                <w:b/>
                <w:bCs/>
              </w:rPr>
              <w:t>29 700,00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1CC1" w14:textId="13CBC4A4" w:rsidR="00D01A9A" w:rsidRPr="00C2481F" w:rsidRDefault="00D86C26" w:rsidP="00D01A9A">
            <w:pPr>
              <w:ind w:right="-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14 518,00</w:t>
            </w:r>
          </w:p>
        </w:tc>
      </w:tr>
      <w:tr w:rsidR="005871C7" w:rsidRPr="002E6833" w14:paraId="47F66A61" w14:textId="77777777" w:rsidTr="00E12F82">
        <w:trPr>
          <w:trHeight w:val="436"/>
          <w:jc w:val="center"/>
        </w:trPr>
        <w:tc>
          <w:tcPr>
            <w:tcW w:w="9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758D" w14:textId="795552AC" w:rsidR="005871C7" w:rsidRPr="002E6833" w:rsidRDefault="005871C7" w:rsidP="005871C7">
            <w:pPr>
              <w:ind w:right="-6"/>
              <w:jc w:val="center"/>
            </w:pPr>
            <w:r w:rsidRPr="005871C7">
              <w:t>з балансу виконавчого комітету Чорноморської міської ради Одеського району Одеської області на баланс</w:t>
            </w:r>
            <w:r>
              <w:t xml:space="preserve"> </w:t>
            </w:r>
            <w:bookmarkStart w:id="6" w:name="_Hlk172797162"/>
            <w:r>
              <w:t>відділу культури</w:t>
            </w:r>
            <w:r w:rsidRPr="005871C7">
              <w:t xml:space="preserve"> Чорноморської міської ради Одеського району Одеської області</w:t>
            </w:r>
            <w:bookmarkEnd w:id="6"/>
          </w:p>
        </w:tc>
      </w:tr>
      <w:tr w:rsidR="003E3C7A" w:rsidRPr="002E6833" w14:paraId="2414AE7A" w14:textId="4A5BA1EE" w:rsidTr="003E3C7A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755C" w14:textId="59519B40" w:rsidR="00D01A9A" w:rsidRDefault="00D01A9A" w:rsidP="003A39D5">
            <w:pPr>
              <w:ind w:right="-6"/>
              <w:jc w:val="both"/>
            </w:pPr>
            <w:r>
              <w:t>1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3E56" w14:textId="0040F05B" w:rsidR="00D01A9A" w:rsidRPr="005871C7" w:rsidRDefault="00D01A9A" w:rsidP="003A39D5">
            <w:pPr>
              <w:ind w:right="-6"/>
              <w:jc w:val="both"/>
              <w:rPr>
                <w:lang w:val="en-US"/>
              </w:rPr>
            </w:pPr>
            <w:r>
              <w:t xml:space="preserve">Спліт система </w:t>
            </w:r>
            <w:r>
              <w:rPr>
                <w:lang w:val="en-US"/>
              </w:rPr>
              <w:t>C</w:t>
            </w:r>
            <w:r w:rsidRPr="005810AF">
              <w:rPr>
                <w:lang w:val="en-US"/>
              </w:rPr>
              <w:t>ooper</w:t>
            </w:r>
            <w:r>
              <w:rPr>
                <w:lang w:val="en-US"/>
              </w:rPr>
              <w:t xml:space="preserve"> </w:t>
            </w:r>
            <w:r w:rsidRPr="005810AF">
              <w:rPr>
                <w:lang w:val="en-US"/>
              </w:rPr>
              <w:t>&amp;</w:t>
            </w:r>
            <w:r>
              <w:rPr>
                <w:lang w:val="en-US"/>
              </w:rPr>
              <w:t xml:space="preserve"> H</w:t>
            </w:r>
            <w:r w:rsidRPr="005810AF">
              <w:rPr>
                <w:lang w:val="en-US"/>
              </w:rPr>
              <w:t>unter</w:t>
            </w:r>
            <w:r>
              <w:rPr>
                <w:lang w:val="en-US"/>
              </w:rPr>
              <w:t xml:space="preserve"> (10148861)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4303" w14:textId="4158A739" w:rsidR="00D01A9A" w:rsidRPr="005810AF" w:rsidRDefault="00D01A9A" w:rsidP="003A39D5">
            <w:pPr>
              <w:ind w:right="-6"/>
              <w:jc w:val="both"/>
            </w:pPr>
            <w:proofErr w:type="spellStart"/>
            <w:r>
              <w:t>шт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6E6F" w14:textId="01140A28" w:rsidR="00D01A9A" w:rsidRDefault="00D01A9A" w:rsidP="003A39D5">
            <w:pPr>
              <w:ind w:right="-6"/>
              <w:jc w:val="both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4F79" w14:textId="12FF7AB8" w:rsidR="00D01A9A" w:rsidRDefault="00D01A9A" w:rsidP="003A39D5">
            <w:pPr>
              <w:ind w:right="-6"/>
              <w:jc w:val="both"/>
            </w:pPr>
            <w:r>
              <w:t>10 400,00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A2CF" w14:textId="6583CD32" w:rsidR="00D01A9A" w:rsidRPr="002E6833" w:rsidRDefault="00D01A9A" w:rsidP="003A39D5">
            <w:pPr>
              <w:ind w:right="-6"/>
              <w:jc w:val="both"/>
            </w:pPr>
            <w:r>
              <w:t>10 400,00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FDB4" w14:textId="4133C1E9" w:rsidR="00D01A9A" w:rsidRPr="002E6833" w:rsidRDefault="00B7779F" w:rsidP="00D01A9A">
            <w:pPr>
              <w:ind w:right="-6"/>
              <w:jc w:val="both"/>
            </w:pPr>
            <w:r>
              <w:t>5 720,00</w:t>
            </w:r>
          </w:p>
        </w:tc>
      </w:tr>
      <w:tr w:rsidR="003E3C7A" w:rsidRPr="002E6833" w14:paraId="153F44A5" w14:textId="6B5B29C8" w:rsidTr="003E3C7A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AB81" w14:textId="77777777" w:rsidR="00D01A9A" w:rsidRDefault="00D01A9A" w:rsidP="003A39D5">
            <w:pPr>
              <w:ind w:right="-6"/>
              <w:jc w:val="both"/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459D" w14:textId="10476B27" w:rsidR="00D01A9A" w:rsidRDefault="00D01A9A" w:rsidP="003A39D5">
            <w:pPr>
              <w:ind w:right="-6"/>
              <w:jc w:val="both"/>
            </w:pPr>
            <w:r>
              <w:t>Разом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5207" w14:textId="77777777" w:rsidR="00D01A9A" w:rsidRDefault="00D01A9A" w:rsidP="003A39D5">
            <w:pPr>
              <w:ind w:right="-6"/>
              <w:jc w:val="both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C704" w14:textId="77777777" w:rsidR="00D01A9A" w:rsidRDefault="00D01A9A" w:rsidP="003A39D5">
            <w:pPr>
              <w:ind w:right="-6"/>
              <w:jc w:val="both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A4B" w14:textId="77777777" w:rsidR="00D01A9A" w:rsidRDefault="00D01A9A" w:rsidP="003A39D5">
            <w:pPr>
              <w:ind w:right="-6"/>
              <w:jc w:val="both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2EAC" w14:textId="3EDACE94" w:rsidR="00D01A9A" w:rsidRPr="00C2481F" w:rsidRDefault="00D01A9A" w:rsidP="003A39D5">
            <w:pPr>
              <w:ind w:right="-6"/>
              <w:jc w:val="both"/>
              <w:rPr>
                <w:b/>
                <w:bCs/>
              </w:rPr>
            </w:pPr>
            <w:r w:rsidRPr="00C2481F">
              <w:rPr>
                <w:b/>
                <w:bCs/>
              </w:rPr>
              <w:t>10 400,00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BCDB" w14:textId="44FC002A" w:rsidR="00D01A9A" w:rsidRPr="00C2481F" w:rsidRDefault="00B7779F" w:rsidP="00D01A9A">
            <w:pPr>
              <w:ind w:right="-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5 720,00</w:t>
            </w:r>
          </w:p>
        </w:tc>
      </w:tr>
    </w:tbl>
    <w:p w14:paraId="4AEEC552" w14:textId="77777777" w:rsidR="002E6833" w:rsidRPr="002E6833" w:rsidRDefault="002E6833" w:rsidP="002E6833">
      <w:pPr>
        <w:ind w:right="-6"/>
        <w:jc w:val="both"/>
      </w:pPr>
    </w:p>
    <w:p w14:paraId="4514AFC2" w14:textId="77777777" w:rsidR="002E6833" w:rsidRPr="002E6833" w:rsidRDefault="002E6833" w:rsidP="002E6833">
      <w:pPr>
        <w:ind w:right="-6"/>
        <w:jc w:val="both"/>
        <w:rPr>
          <w:bCs/>
        </w:rPr>
      </w:pPr>
    </w:p>
    <w:p w14:paraId="45A77E91" w14:textId="77777777" w:rsidR="002E6833" w:rsidRPr="002E6833" w:rsidRDefault="002E6833" w:rsidP="002E6833">
      <w:pPr>
        <w:ind w:right="-6"/>
        <w:jc w:val="both"/>
        <w:rPr>
          <w:bCs/>
        </w:rPr>
      </w:pPr>
      <w:bookmarkStart w:id="7" w:name="_Hlk173143028"/>
      <w:r w:rsidRPr="002E6833">
        <w:rPr>
          <w:bCs/>
        </w:rPr>
        <w:t>Начальниця відділу бухгалтерського</w:t>
      </w:r>
    </w:p>
    <w:p w14:paraId="45AF5964" w14:textId="77777777" w:rsidR="002E6833" w:rsidRPr="002E6833" w:rsidRDefault="002E6833" w:rsidP="002E6833">
      <w:pPr>
        <w:ind w:right="-6"/>
        <w:jc w:val="both"/>
        <w:rPr>
          <w:bCs/>
        </w:rPr>
      </w:pPr>
      <w:r w:rsidRPr="002E6833">
        <w:rPr>
          <w:bCs/>
        </w:rPr>
        <w:t>обліку та звітності – головний бухгалтер</w:t>
      </w:r>
      <w:r w:rsidRPr="002E6833">
        <w:rPr>
          <w:bCs/>
        </w:rPr>
        <w:tab/>
      </w:r>
      <w:r w:rsidRPr="002E6833">
        <w:rPr>
          <w:bCs/>
        </w:rPr>
        <w:tab/>
      </w:r>
      <w:r w:rsidRPr="002E6833">
        <w:rPr>
          <w:bCs/>
        </w:rPr>
        <w:tab/>
      </w:r>
      <w:r w:rsidRPr="002E6833">
        <w:rPr>
          <w:bCs/>
        </w:rPr>
        <w:tab/>
      </w:r>
      <w:r w:rsidRPr="002E6833">
        <w:rPr>
          <w:bCs/>
        </w:rPr>
        <w:tab/>
        <w:t>Оксана БОНЄВА</w:t>
      </w:r>
    </w:p>
    <w:p w14:paraId="73052D90" w14:textId="77777777" w:rsidR="002E6833" w:rsidRPr="002E6833" w:rsidRDefault="002E6833" w:rsidP="002E6833">
      <w:pPr>
        <w:ind w:right="-6"/>
        <w:jc w:val="both"/>
        <w:rPr>
          <w:bCs/>
        </w:rPr>
      </w:pPr>
    </w:p>
    <w:bookmarkEnd w:id="7"/>
    <w:p w14:paraId="28B1DE28" w14:textId="77777777" w:rsidR="002E6833" w:rsidRPr="002E6833" w:rsidRDefault="002E6833" w:rsidP="002E6833">
      <w:pPr>
        <w:ind w:right="-6"/>
        <w:jc w:val="both"/>
        <w:rPr>
          <w:bCs/>
        </w:rPr>
      </w:pPr>
    </w:p>
    <w:p w14:paraId="4AA46D49" w14:textId="77777777" w:rsidR="002E6833" w:rsidRPr="002E6833" w:rsidRDefault="002E6833" w:rsidP="002E6833">
      <w:pPr>
        <w:ind w:right="-6"/>
        <w:jc w:val="both"/>
        <w:rPr>
          <w:b/>
        </w:rPr>
      </w:pPr>
    </w:p>
    <w:p w14:paraId="5CDD1283" w14:textId="281C0595" w:rsidR="00531F0B" w:rsidRDefault="00531F0B" w:rsidP="00B67205">
      <w:pPr>
        <w:ind w:right="-6"/>
        <w:jc w:val="both"/>
      </w:pPr>
    </w:p>
    <w:p w14:paraId="560EDE60" w14:textId="6B33E3F9" w:rsidR="00531F0B" w:rsidRDefault="00531F0B" w:rsidP="00B67205">
      <w:pPr>
        <w:ind w:right="-6"/>
        <w:jc w:val="both"/>
      </w:pPr>
    </w:p>
    <w:p w14:paraId="40BDA9FD" w14:textId="472F235B" w:rsidR="00C2481F" w:rsidRDefault="00C2481F" w:rsidP="00B67205">
      <w:pPr>
        <w:ind w:right="-6"/>
        <w:jc w:val="both"/>
      </w:pPr>
    </w:p>
    <w:p w14:paraId="766C28BB" w14:textId="2E63837F" w:rsidR="00C2481F" w:rsidRDefault="00C2481F" w:rsidP="00B67205">
      <w:pPr>
        <w:ind w:right="-6"/>
        <w:jc w:val="both"/>
      </w:pPr>
    </w:p>
    <w:p w14:paraId="3AB878D4" w14:textId="520020C0" w:rsidR="00C2481F" w:rsidRDefault="00C2481F" w:rsidP="00B67205">
      <w:pPr>
        <w:ind w:right="-6"/>
        <w:jc w:val="both"/>
      </w:pPr>
    </w:p>
    <w:p w14:paraId="69F54761" w14:textId="01C04815" w:rsidR="00C2481F" w:rsidRDefault="00C2481F" w:rsidP="00B67205">
      <w:pPr>
        <w:ind w:right="-6"/>
        <w:jc w:val="both"/>
      </w:pPr>
    </w:p>
    <w:p w14:paraId="4899FA10" w14:textId="561B06A3" w:rsidR="00C2481F" w:rsidRDefault="00C2481F" w:rsidP="00B67205">
      <w:pPr>
        <w:ind w:right="-6"/>
        <w:jc w:val="both"/>
      </w:pPr>
    </w:p>
    <w:p w14:paraId="65DA8F5A" w14:textId="0CBA5E5E" w:rsidR="00C2481F" w:rsidRDefault="00C2481F" w:rsidP="00B67205">
      <w:pPr>
        <w:ind w:right="-6"/>
        <w:jc w:val="both"/>
      </w:pPr>
    </w:p>
    <w:p w14:paraId="64C2FA7D" w14:textId="27106C0C" w:rsidR="00C2481F" w:rsidRDefault="00C2481F" w:rsidP="00B67205">
      <w:pPr>
        <w:ind w:right="-6"/>
        <w:jc w:val="both"/>
      </w:pPr>
    </w:p>
    <w:p w14:paraId="3C0DCBA5" w14:textId="784A5720" w:rsidR="00C2481F" w:rsidRDefault="00C2481F" w:rsidP="00B67205">
      <w:pPr>
        <w:ind w:right="-6"/>
        <w:jc w:val="both"/>
      </w:pPr>
    </w:p>
    <w:p w14:paraId="56FD4CD3" w14:textId="4E793190" w:rsidR="00C2481F" w:rsidRDefault="00C2481F" w:rsidP="00B67205">
      <w:pPr>
        <w:ind w:right="-6"/>
        <w:jc w:val="both"/>
      </w:pPr>
    </w:p>
    <w:p w14:paraId="1A6F4545" w14:textId="39C12762" w:rsidR="00C2481F" w:rsidRDefault="00C2481F" w:rsidP="00B67205">
      <w:pPr>
        <w:ind w:right="-6"/>
        <w:jc w:val="both"/>
      </w:pPr>
    </w:p>
    <w:p w14:paraId="4210A0BC" w14:textId="12F326BD" w:rsidR="00C2481F" w:rsidRDefault="00C2481F" w:rsidP="00B67205">
      <w:pPr>
        <w:ind w:right="-6"/>
        <w:jc w:val="both"/>
      </w:pPr>
    </w:p>
    <w:p w14:paraId="1521DD5B" w14:textId="4F35A47B" w:rsidR="00C2481F" w:rsidRDefault="00C2481F" w:rsidP="00B67205">
      <w:pPr>
        <w:ind w:right="-6"/>
        <w:jc w:val="both"/>
      </w:pPr>
    </w:p>
    <w:p w14:paraId="57F3D3E8" w14:textId="3897BBE7" w:rsidR="00C2481F" w:rsidRDefault="00C2481F" w:rsidP="00B67205">
      <w:pPr>
        <w:ind w:right="-6"/>
        <w:jc w:val="both"/>
      </w:pPr>
    </w:p>
    <w:p w14:paraId="30105DB1" w14:textId="7EE721CB" w:rsidR="005675B7" w:rsidRDefault="005675B7" w:rsidP="00B67205">
      <w:pPr>
        <w:ind w:right="-6"/>
        <w:jc w:val="both"/>
      </w:pPr>
    </w:p>
    <w:p w14:paraId="0408686E" w14:textId="519AE4DB" w:rsidR="005675B7" w:rsidRDefault="005675B7" w:rsidP="00B67205">
      <w:pPr>
        <w:ind w:right="-6"/>
        <w:jc w:val="both"/>
      </w:pPr>
    </w:p>
    <w:p w14:paraId="3E4A756F" w14:textId="4987EEED" w:rsidR="005675B7" w:rsidRDefault="005675B7" w:rsidP="00B67205">
      <w:pPr>
        <w:ind w:right="-6"/>
        <w:jc w:val="both"/>
      </w:pPr>
    </w:p>
    <w:p w14:paraId="7EE5DE80" w14:textId="5395BDA0" w:rsidR="005675B7" w:rsidRDefault="005675B7" w:rsidP="00B67205">
      <w:pPr>
        <w:ind w:right="-6"/>
        <w:jc w:val="both"/>
      </w:pPr>
    </w:p>
    <w:p w14:paraId="329876F9" w14:textId="1E18EBC0" w:rsidR="005675B7" w:rsidRDefault="005675B7" w:rsidP="00B67205">
      <w:pPr>
        <w:ind w:right="-6"/>
        <w:jc w:val="both"/>
      </w:pPr>
    </w:p>
    <w:p w14:paraId="3D18EE8E" w14:textId="00849435" w:rsidR="005675B7" w:rsidRDefault="005675B7" w:rsidP="00B67205">
      <w:pPr>
        <w:ind w:right="-6"/>
        <w:jc w:val="both"/>
      </w:pPr>
    </w:p>
    <w:p w14:paraId="793667D4" w14:textId="373A2129" w:rsidR="005675B7" w:rsidRDefault="005675B7" w:rsidP="00B67205">
      <w:pPr>
        <w:ind w:right="-6"/>
        <w:jc w:val="both"/>
      </w:pPr>
    </w:p>
    <w:p w14:paraId="4C16EB8C" w14:textId="265748E8" w:rsidR="005675B7" w:rsidRDefault="005675B7" w:rsidP="00B67205">
      <w:pPr>
        <w:ind w:right="-6"/>
        <w:jc w:val="both"/>
      </w:pPr>
    </w:p>
    <w:p w14:paraId="7D94A719" w14:textId="4ADB5A79" w:rsidR="005675B7" w:rsidRDefault="005675B7" w:rsidP="00B67205">
      <w:pPr>
        <w:ind w:right="-6"/>
        <w:jc w:val="both"/>
      </w:pPr>
    </w:p>
    <w:p w14:paraId="5C2ABF7A" w14:textId="6F009E42" w:rsidR="005675B7" w:rsidRDefault="005675B7" w:rsidP="00B67205">
      <w:pPr>
        <w:ind w:right="-6"/>
        <w:jc w:val="both"/>
      </w:pPr>
    </w:p>
    <w:p w14:paraId="05C43C3F" w14:textId="5447F083" w:rsidR="005675B7" w:rsidRDefault="005675B7" w:rsidP="00B67205">
      <w:pPr>
        <w:ind w:right="-6"/>
        <w:jc w:val="both"/>
      </w:pPr>
    </w:p>
    <w:p w14:paraId="66E2B132" w14:textId="21B4C2AD" w:rsidR="005675B7" w:rsidRDefault="005675B7" w:rsidP="00B67205">
      <w:pPr>
        <w:ind w:right="-6"/>
        <w:jc w:val="both"/>
      </w:pPr>
    </w:p>
    <w:p w14:paraId="2E9D35D3" w14:textId="6026A45C" w:rsidR="005675B7" w:rsidRDefault="005675B7" w:rsidP="00B67205">
      <w:pPr>
        <w:ind w:right="-6"/>
        <w:jc w:val="both"/>
      </w:pPr>
    </w:p>
    <w:p w14:paraId="457C4CEA" w14:textId="4C9F91A3" w:rsidR="005675B7" w:rsidRDefault="005675B7" w:rsidP="00B67205">
      <w:pPr>
        <w:ind w:right="-6"/>
        <w:jc w:val="both"/>
      </w:pPr>
    </w:p>
    <w:p w14:paraId="20A2F1E2" w14:textId="26263283" w:rsidR="005675B7" w:rsidRDefault="005675B7" w:rsidP="00B67205">
      <w:pPr>
        <w:ind w:right="-6"/>
        <w:jc w:val="both"/>
      </w:pPr>
    </w:p>
    <w:p w14:paraId="226C830A" w14:textId="37EBD9FF" w:rsidR="005675B7" w:rsidRDefault="005675B7" w:rsidP="00B67205">
      <w:pPr>
        <w:ind w:right="-6"/>
        <w:jc w:val="both"/>
      </w:pPr>
    </w:p>
    <w:p w14:paraId="6E16CA6D" w14:textId="77777777" w:rsidR="005675B7" w:rsidRDefault="005675B7" w:rsidP="00B67205">
      <w:pPr>
        <w:ind w:right="-6"/>
        <w:jc w:val="both"/>
      </w:pPr>
    </w:p>
    <w:p w14:paraId="0A740EA9" w14:textId="216332E7" w:rsidR="00C2481F" w:rsidRDefault="00C2481F" w:rsidP="00B67205">
      <w:pPr>
        <w:ind w:right="-6"/>
        <w:jc w:val="both"/>
      </w:pPr>
    </w:p>
    <w:p w14:paraId="75A482A9" w14:textId="433576D2" w:rsidR="00C2481F" w:rsidRDefault="00C2481F" w:rsidP="00B67205">
      <w:pPr>
        <w:ind w:right="-6"/>
        <w:jc w:val="both"/>
      </w:pPr>
    </w:p>
    <w:p w14:paraId="232E79E4" w14:textId="400F11F9" w:rsidR="005675B7" w:rsidRDefault="005675B7" w:rsidP="005675B7">
      <w:pPr>
        <w:ind w:right="-6"/>
        <w:jc w:val="right"/>
      </w:pPr>
      <w:r>
        <w:lastRenderedPageBreak/>
        <w:t>Додаток 2</w:t>
      </w:r>
    </w:p>
    <w:p w14:paraId="4906DF71" w14:textId="77777777" w:rsidR="005675B7" w:rsidRDefault="005675B7" w:rsidP="005675B7">
      <w:pPr>
        <w:ind w:right="-6"/>
        <w:jc w:val="right"/>
      </w:pPr>
      <w:r>
        <w:t>до рішення виконавчого комітету</w:t>
      </w:r>
    </w:p>
    <w:p w14:paraId="27B6D40F" w14:textId="77777777" w:rsidR="005675B7" w:rsidRDefault="005675B7" w:rsidP="005675B7">
      <w:pPr>
        <w:ind w:right="-6"/>
        <w:jc w:val="right"/>
      </w:pPr>
      <w:r>
        <w:t xml:space="preserve">Чорноморської міської ради </w:t>
      </w:r>
    </w:p>
    <w:p w14:paraId="02B76E27" w14:textId="77777777" w:rsidR="00774C68" w:rsidRPr="002E6833" w:rsidRDefault="00774C68" w:rsidP="00774C68">
      <w:pPr>
        <w:ind w:right="-6"/>
        <w:jc w:val="right"/>
      </w:pPr>
      <w:r w:rsidRPr="002E6833">
        <w:t xml:space="preserve">від </w:t>
      </w:r>
      <w:r>
        <w:t xml:space="preserve">  08.08.</w:t>
      </w:r>
      <w:r w:rsidRPr="002E6833">
        <w:t>202</w:t>
      </w:r>
      <w:r>
        <w:t>4</w:t>
      </w:r>
      <w:r w:rsidRPr="002E6833">
        <w:t xml:space="preserve">  № </w:t>
      </w:r>
      <w:r>
        <w:t>294</w:t>
      </w:r>
    </w:p>
    <w:p w14:paraId="520973B5" w14:textId="77777777" w:rsidR="00774C68" w:rsidRDefault="00774C68" w:rsidP="00774C68">
      <w:pPr>
        <w:ind w:right="-6"/>
        <w:jc w:val="center"/>
        <w:rPr>
          <w:bCs/>
        </w:rPr>
      </w:pPr>
    </w:p>
    <w:p w14:paraId="14335022" w14:textId="7B6099AD" w:rsidR="005675B7" w:rsidRDefault="005675B7" w:rsidP="005675B7">
      <w:pPr>
        <w:ind w:right="-6"/>
        <w:jc w:val="right"/>
      </w:pPr>
    </w:p>
    <w:p w14:paraId="3EF4BD74" w14:textId="77777777" w:rsidR="00903F30" w:rsidRPr="002E6833" w:rsidRDefault="00903F30" w:rsidP="00903F30">
      <w:pPr>
        <w:ind w:right="-6"/>
        <w:jc w:val="center"/>
      </w:pPr>
      <w:r w:rsidRPr="002E6833">
        <w:rPr>
          <w:bCs/>
        </w:rPr>
        <w:t xml:space="preserve">Перелік </w:t>
      </w:r>
      <w:r w:rsidRPr="002E6833">
        <w:t>матеріальних цінностей,</w:t>
      </w:r>
    </w:p>
    <w:p w14:paraId="43F47935" w14:textId="59E773E5" w:rsidR="005675B7" w:rsidRDefault="00903F30" w:rsidP="00903F30">
      <w:pPr>
        <w:ind w:right="-6"/>
        <w:jc w:val="center"/>
      </w:pPr>
      <w:r w:rsidRPr="002E6833">
        <w:t xml:space="preserve">які безкоштовно передаються </w:t>
      </w:r>
      <w:r w:rsidRPr="00CE666A">
        <w:t>з балансу управління комунальної власності і земельних відносин Чорноморської міської ради Одеського району Одеської області на баланс виконавчого комітету Чорноморської міської ради Одеського району Одеської області</w:t>
      </w:r>
    </w:p>
    <w:p w14:paraId="291352DB" w14:textId="77777777" w:rsidR="005675B7" w:rsidRDefault="005675B7" w:rsidP="005675B7">
      <w:pPr>
        <w:ind w:right="-6"/>
        <w:jc w:val="right"/>
      </w:pPr>
    </w:p>
    <w:tbl>
      <w:tblPr>
        <w:tblW w:w="9390" w:type="dxa"/>
        <w:jc w:val="center"/>
        <w:tblLook w:val="04A0" w:firstRow="1" w:lastRow="0" w:firstColumn="1" w:lastColumn="0" w:noHBand="0" w:noVBand="1"/>
      </w:tblPr>
      <w:tblGrid>
        <w:gridCol w:w="481"/>
        <w:gridCol w:w="2423"/>
        <w:gridCol w:w="1241"/>
        <w:gridCol w:w="1191"/>
        <w:gridCol w:w="1326"/>
        <w:gridCol w:w="1413"/>
        <w:gridCol w:w="1315"/>
      </w:tblGrid>
      <w:tr w:rsidR="005675B7" w:rsidRPr="00317218" w14:paraId="0F8D49B8" w14:textId="77777777" w:rsidTr="00702BC6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1DD" w14:textId="77777777" w:rsidR="005675B7" w:rsidRDefault="005675B7" w:rsidP="00702BC6">
            <w:pPr>
              <w:ind w:right="-6"/>
              <w:jc w:val="both"/>
            </w:pPr>
            <w: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3C82" w14:textId="77777777" w:rsidR="005675B7" w:rsidRDefault="005675B7" w:rsidP="00702BC6">
            <w:pPr>
              <w:ind w:right="-6"/>
              <w:jc w:val="both"/>
            </w:pPr>
            <w:r w:rsidRPr="00452D36">
              <w:t xml:space="preserve">Холодильник </w:t>
            </w:r>
            <w:r>
              <w:t>«</w:t>
            </w:r>
            <w:r w:rsidRPr="00452D36">
              <w:t>Норд</w:t>
            </w:r>
            <w:r>
              <w:t>» (</w:t>
            </w:r>
            <w:r w:rsidRPr="007D60A9">
              <w:t>11300018</w:t>
            </w:r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E605" w14:textId="77777777" w:rsidR="005675B7" w:rsidRDefault="005675B7" w:rsidP="00702BC6">
            <w:pPr>
              <w:ind w:right="-6"/>
              <w:jc w:val="both"/>
            </w:pPr>
            <w:proofErr w:type="spellStart"/>
            <w:r>
              <w:t>шт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40C3" w14:textId="77777777" w:rsidR="005675B7" w:rsidRDefault="005675B7" w:rsidP="00702BC6">
            <w:pPr>
              <w:ind w:right="-6"/>
              <w:jc w:val="both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562" w14:textId="77777777" w:rsidR="005675B7" w:rsidRDefault="005675B7" w:rsidP="00702BC6">
            <w:pPr>
              <w:ind w:right="-6"/>
              <w:jc w:val="both"/>
            </w:pPr>
            <w:r>
              <w:t>526,00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C173" w14:textId="77777777" w:rsidR="005675B7" w:rsidRPr="003E3C7A" w:rsidRDefault="005675B7" w:rsidP="00702BC6">
            <w:pPr>
              <w:ind w:right="-6"/>
              <w:jc w:val="both"/>
            </w:pPr>
            <w:r w:rsidRPr="003E3C7A">
              <w:t>526,00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323E" w14:textId="77777777" w:rsidR="005675B7" w:rsidRPr="003E3C7A" w:rsidRDefault="005675B7" w:rsidP="00702BC6">
            <w:pPr>
              <w:ind w:right="-6"/>
              <w:jc w:val="both"/>
            </w:pPr>
            <w:r w:rsidRPr="003E3C7A">
              <w:t>263,00</w:t>
            </w:r>
          </w:p>
        </w:tc>
      </w:tr>
      <w:tr w:rsidR="005675B7" w:rsidRPr="00317218" w14:paraId="181E8C30" w14:textId="77777777" w:rsidTr="00702BC6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DF7A" w14:textId="77777777" w:rsidR="005675B7" w:rsidRDefault="005675B7" w:rsidP="00702BC6">
            <w:pPr>
              <w:ind w:right="-6"/>
              <w:jc w:val="both"/>
            </w:pPr>
            <w: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17AB" w14:textId="77777777" w:rsidR="005675B7" w:rsidRPr="00925A16" w:rsidRDefault="005675B7" w:rsidP="00702BC6">
            <w:pPr>
              <w:ind w:right="-6"/>
              <w:jc w:val="both"/>
            </w:pPr>
            <w:r w:rsidRPr="002C4F08">
              <w:t>Платіжний термінал ПТ-1</w:t>
            </w:r>
            <w:r>
              <w:t>(</w:t>
            </w:r>
            <w:r w:rsidRPr="00925A16">
              <w:t>10480101</w:t>
            </w:r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FED9" w14:textId="77777777" w:rsidR="005675B7" w:rsidRDefault="005675B7" w:rsidP="00702BC6">
            <w:pPr>
              <w:ind w:right="-6"/>
              <w:jc w:val="both"/>
            </w:pPr>
            <w:proofErr w:type="spellStart"/>
            <w:r>
              <w:t>шт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8AE5" w14:textId="77777777" w:rsidR="005675B7" w:rsidRDefault="005675B7" w:rsidP="00702BC6">
            <w:pPr>
              <w:ind w:right="-6"/>
              <w:jc w:val="both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58A5" w14:textId="77777777" w:rsidR="005675B7" w:rsidRDefault="005675B7" w:rsidP="00702BC6">
            <w:pPr>
              <w:ind w:right="-6"/>
              <w:jc w:val="both"/>
            </w:pPr>
            <w:r>
              <w:t>28 222,00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8988" w14:textId="77777777" w:rsidR="005675B7" w:rsidRPr="003E3C7A" w:rsidRDefault="005675B7" w:rsidP="00702BC6">
            <w:pPr>
              <w:ind w:right="-6"/>
              <w:jc w:val="both"/>
            </w:pPr>
            <w:r w:rsidRPr="003E3C7A">
              <w:t>28 222,00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0D36" w14:textId="77777777" w:rsidR="005675B7" w:rsidRPr="003E3C7A" w:rsidRDefault="005675B7" w:rsidP="00702BC6">
            <w:pPr>
              <w:ind w:right="-6"/>
              <w:jc w:val="both"/>
            </w:pPr>
            <w:r w:rsidRPr="003E3C7A">
              <w:t>21 635,64</w:t>
            </w:r>
          </w:p>
        </w:tc>
      </w:tr>
      <w:tr w:rsidR="005675B7" w:rsidRPr="00317218" w14:paraId="743909AE" w14:textId="77777777" w:rsidTr="00702BC6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D06C" w14:textId="77777777" w:rsidR="005675B7" w:rsidRDefault="005675B7" w:rsidP="00702BC6">
            <w:pPr>
              <w:ind w:right="-6"/>
              <w:jc w:val="both"/>
            </w:pPr>
            <w:r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A7E8" w14:textId="77777777" w:rsidR="005675B7" w:rsidRPr="00925A16" w:rsidRDefault="005675B7" w:rsidP="00702BC6">
            <w:pPr>
              <w:ind w:right="-6"/>
              <w:jc w:val="both"/>
            </w:pPr>
            <w:r w:rsidRPr="002C4F08">
              <w:t>Телевізор LCD LED</w:t>
            </w:r>
            <w:r>
              <w:t xml:space="preserve"> (</w:t>
            </w:r>
            <w:r w:rsidRPr="00925A16">
              <w:t>10460103</w:t>
            </w:r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65F9" w14:textId="77777777" w:rsidR="005675B7" w:rsidRDefault="005675B7" w:rsidP="00702BC6">
            <w:pPr>
              <w:ind w:right="-6"/>
              <w:jc w:val="both"/>
            </w:pPr>
            <w:proofErr w:type="spellStart"/>
            <w:r>
              <w:t>шт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AA25" w14:textId="77777777" w:rsidR="005675B7" w:rsidRDefault="005675B7" w:rsidP="00702BC6">
            <w:pPr>
              <w:ind w:right="-6"/>
              <w:jc w:val="both"/>
            </w:pPr>
            <w:r>
              <w:t xml:space="preserve">1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191F" w14:textId="77777777" w:rsidR="005675B7" w:rsidRDefault="005675B7" w:rsidP="00702BC6">
            <w:pPr>
              <w:ind w:right="-6"/>
              <w:jc w:val="both"/>
            </w:pPr>
            <w:r>
              <w:t>6 800,00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7F44" w14:textId="77777777" w:rsidR="005675B7" w:rsidRPr="003E3C7A" w:rsidRDefault="005675B7" w:rsidP="00702BC6">
            <w:pPr>
              <w:ind w:right="-6"/>
              <w:jc w:val="both"/>
            </w:pPr>
            <w:r w:rsidRPr="003E3C7A">
              <w:t>6 800,00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5F12" w14:textId="77777777" w:rsidR="005675B7" w:rsidRPr="003E3C7A" w:rsidRDefault="005675B7" w:rsidP="00702BC6">
            <w:pPr>
              <w:ind w:right="-6"/>
              <w:jc w:val="both"/>
            </w:pPr>
            <w:r w:rsidRPr="003E3C7A">
              <w:t>4 760,28</w:t>
            </w:r>
          </w:p>
        </w:tc>
      </w:tr>
      <w:tr w:rsidR="005675B7" w:rsidRPr="00317218" w14:paraId="0081E04F" w14:textId="77777777" w:rsidTr="00702BC6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57BD" w14:textId="77777777" w:rsidR="005675B7" w:rsidRDefault="005675B7" w:rsidP="00702BC6">
            <w:pPr>
              <w:ind w:right="-6"/>
              <w:jc w:val="both"/>
            </w:pPr>
            <w:r>
              <w:t>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D7E" w14:textId="77777777" w:rsidR="005675B7" w:rsidRDefault="005675B7" w:rsidP="00702BC6">
            <w:pPr>
              <w:ind w:right="-6"/>
              <w:jc w:val="both"/>
            </w:pPr>
            <w:r w:rsidRPr="009D1FDB">
              <w:t xml:space="preserve">Кондиціонер  </w:t>
            </w:r>
            <w:proofErr w:type="spellStart"/>
            <w:r w:rsidRPr="009D1FDB">
              <w:t>Samsung</w:t>
            </w:r>
            <w:proofErr w:type="spellEnd"/>
            <w:r w:rsidRPr="009D1FDB">
              <w:t xml:space="preserve"> AQ 09 FAN/X</w:t>
            </w:r>
            <w:r>
              <w:t xml:space="preserve"> (</w:t>
            </w:r>
            <w:r w:rsidRPr="009A0C7A">
              <w:t>1049000</w:t>
            </w:r>
            <w:r>
              <w:t>1)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40D3" w14:textId="77777777" w:rsidR="005675B7" w:rsidRDefault="005675B7" w:rsidP="00702BC6">
            <w:pPr>
              <w:ind w:right="-6"/>
              <w:jc w:val="both"/>
            </w:pPr>
            <w:proofErr w:type="spellStart"/>
            <w:r>
              <w:t>шт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C7A1" w14:textId="77777777" w:rsidR="005675B7" w:rsidRDefault="005675B7" w:rsidP="00702BC6">
            <w:pPr>
              <w:ind w:right="-6"/>
              <w:jc w:val="both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3165" w14:textId="77777777" w:rsidR="005675B7" w:rsidRDefault="005675B7" w:rsidP="00702BC6">
            <w:pPr>
              <w:ind w:right="-6"/>
              <w:jc w:val="both"/>
            </w:pPr>
            <w:r>
              <w:t>2 823,00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B97" w14:textId="77777777" w:rsidR="005675B7" w:rsidRPr="003E3C7A" w:rsidRDefault="005675B7" w:rsidP="00702BC6">
            <w:pPr>
              <w:ind w:right="-6"/>
              <w:jc w:val="both"/>
            </w:pPr>
            <w:r w:rsidRPr="003E3C7A">
              <w:t>2 823,00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8E8" w14:textId="77777777" w:rsidR="005675B7" w:rsidRPr="003E3C7A" w:rsidRDefault="005675B7" w:rsidP="00702BC6">
            <w:pPr>
              <w:ind w:right="-6"/>
              <w:jc w:val="both"/>
            </w:pPr>
            <w:r w:rsidRPr="003E3C7A">
              <w:t>2 823,00</w:t>
            </w:r>
          </w:p>
        </w:tc>
      </w:tr>
      <w:tr w:rsidR="005675B7" w:rsidRPr="00317218" w14:paraId="0E634CEA" w14:textId="77777777" w:rsidTr="00702BC6">
        <w:trPr>
          <w:trHeight w:val="4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EC47" w14:textId="77777777" w:rsidR="005675B7" w:rsidRDefault="005675B7" w:rsidP="00702BC6">
            <w:pPr>
              <w:ind w:right="-6"/>
              <w:jc w:val="both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0E67" w14:textId="77777777" w:rsidR="005675B7" w:rsidRDefault="005675B7" w:rsidP="00702BC6">
            <w:pPr>
              <w:ind w:right="-6"/>
              <w:jc w:val="both"/>
            </w:pPr>
            <w:r>
              <w:t>Разом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43A5" w14:textId="77777777" w:rsidR="005675B7" w:rsidRDefault="005675B7" w:rsidP="00702BC6">
            <w:pPr>
              <w:ind w:right="-6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F84F" w14:textId="77777777" w:rsidR="005675B7" w:rsidRDefault="005675B7" w:rsidP="00702BC6">
            <w:pPr>
              <w:ind w:right="-6"/>
              <w:jc w:val="both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B356" w14:textId="77777777" w:rsidR="005675B7" w:rsidRDefault="005675B7" w:rsidP="00702BC6">
            <w:pPr>
              <w:ind w:right="-6"/>
              <w:jc w:val="both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AC67" w14:textId="77777777" w:rsidR="005675B7" w:rsidRPr="00CE666A" w:rsidRDefault="005675B7" w:rsidP="00702BC6">
            <w:pPr>
              <w:ind w:right="-6"/>
              <w:jc w:val="both"/>
              <w:rPr>
                <w:b/>
                <w:bCs/>
              </w:rPr>
            </w:pPr>
            <w:r w:rsidRPr="00CE666A">
              <w:rPr>
                <w:b/>
                <w:bCs/>
              </w:rPr>
              <w:t>38 371,00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D42A" w14:textId="77777777" w:rsidR="005675B7" w:rsidRPr="00CE666A" w:rsidRDefault="005675B7" w:rsidP="00702BC6">
            <w:pPr>
              <w:ind w:right="-6"/>
              <w:jc w:val="both"/>
              <w:rPr>
                <w:b/>
                <w:bCs/>
              </w:rPr>
            </w:pPr>
            <w:r w:rsidRPr="00CE666A">
              <w:rPr>
                <w:b/>
                <w:bCs/>
              </w:rPr>
              <w:t>29</w:t>
            </w:r>
            <w:r>
              <w:rPr>
                <w:b/>
                <w:bCs/>
              </w:rPr>
              <w:t xml:space="preserve"> </w:t>
            </w:r>
            <w:r w:rsidRPr="00CE666A">
              <w:rPr>
                <w:b/>
                <w:bCs/>
              </w:rPr>
              <w:t>481,92</w:t>
            </w:r>
          </w:p>
        </w:tc>
      </w:tr>
    </w:tbl>
    <w:p w14:paraId="128A7804" w14:textId="1F560643" w:rsidR="005675B7" w:rsidRDefault="005675B7" w:rsidP="005675B7">
      <w:pPr>
        <w:ind w:right="-6"/>
        <w:jc w:val="both"/>
      </w:pPr>
    </w:p>
    <w:p w14:paraId="423B0BA9" w14:textId="6E3B2BA2" w:rsidR="00903F30" w:rsidRDefault="00903F30" w:rsidP="005675B7">
      <w:pPr>
        <w:ind w:right="-6"/>
        <w:jc w:val="both"/>
      </w:pPr>
    </w:p>
    <w:p w14:paraId="6F05CC80" w14:textId="77777777" w:rsidR="00903F30" w:rsidRPr="002E6833" w:rsidRDefault="00903F30" w:rsidP="005675B7">
      <w:pPr>
        <w:ind w:right="-6"/>
        <w:jc w:val="both"/>
      </w:pPr>
    </w:p>
    <w:p w14:paraId="4094B145" w14:textId="77777777" w:rsidR="005675B7" w:rsidRPr="002E6833" w:rsidRDefault="005675B7" w:rsidP="005675B7">
      <w:pPr>
        <w:ind w:right="-6"/>
        <w:jc w:val="both"/>
        <w:rPr>
          <w:bCs/>
        </w:rPr>
      </w:pPr>
      <w:r w:rsidRPr="002E6833">
        <w:rPr>
          <w:bCs/>
        </w:rPr>
        <w:t>Начальниця відділу бухгалтерського</w:t>
      </w:r>
    </w:p>
    <w:p w14:paraId="236182ED" w14:textId="77777777" w:rsidR="005675B7" w:rsidRPr="002E6833" w:rsidRDefault="005675B7" w:rsidP="005675B7">
      <w:pPr>
        <w:ind w:right="-6"/>
        <w:jc w:val="both"/>
        <w:rPr>
          <w:bCs/>
        </w:rPr>
      </w:pPr>
      <w:r w:rsidRPr="002E6833">
        <w:rPr>
          <w:bCs/>
        </w:rPr>
        <w:t>обліку та звітності – головний бухгалтер</w:t>
      </w:r>
      <w:r w:rsidRPr="002E6833">
        <w:rPr>
          <w:bCs/>
        </w:rPr>
        <w:tab/>
      </w:r>
      <w:r w:rsidRPr="002E6833">
        <w:rPr>
          <w:bCs/>
        </w:rPr>
        <w:tab/>
      </w:r>
      <w:r w:rsidRPr="002E6833">
        <w:rPr>
          <w:bCs/>
        </w:rPr>
        <w:tab/>
      </w:r>
      <w:r w:rsidRPr="002E6833">
        <w:rPr>
          <w:bCs/>
        </w:rPr>
        <w:tab/>
      </w:r>
      <w:r w:rsidRPr="002E6833">
        <w:rPr>
          <w:bCs/>
        </w:rPr>
        <w:tab/>
        <w:t>Оксана БОНЄВА</w:t>
      </w:r>
    </w:p>
    <w:p w14:paraId="6EE89649" w14:textId="77777777" w:rsidR="005675B7" w:rsidRPr="002E6833" w:rsidRDefault="005675B7" w:rsidP="005675B7">
      <w:pPr>
        <w:ind w:right="-6"/>
        <w:jc w:val="both"/>
        <w:rPr>
          <w:bCs/>
        </w:rPr>
      </w:pPr>
    </w:p>
    <w:p w14:paraId="652ADE1C" w14:textId="77777777" w:rsidR="005675B7" w:rsidRPr="002E6833" w:rsidRDefault="005675B7" w:rsidP="005675B7">
      <w:pPr>
        <w:ind w:right="-6"/>
        <w:jc w:val="both"/>
      </w:pPr>
    </w:p>
    <w:p w14:paraId="10737D28" w14:textId="77777777" w:rsidR="005675B7" w:rsidRDefault="005675B7" w:rsidP="00D01E80">
      <w:pPr>
        <w:ind w:right="-6"/>
        <w:jc w:val="center"/>
      </w:pPr>
    </w:p>
    <w:p w14:paraId="2BD783C2" w14:textId="6BDA66B4" w:rsidR="005675B7" w:rsidRDefault="005675B7" w:rsidP="00D01E80">
      <w:pPr>
        <w:ind w:right="-6"/>
        <w:jc w:val="center"/>
      </w:pPr>
    </w:p>
    <w:p w14:paraId="34A2EEB8" w14:textId="69ACCEE6" w:rsidR="005675B7" w:rsidRDefault="005675B7" w:rsidP="00D01E80">
      <w:pPr>
        <w:ind w:right="-6"/>
        <w:jc w:val="center"/>
      </w:pPr>
    </w:p>
    <w:p w14:paraId="258A4764" w14:textId="44E18824" w:rsidR="005675B7" w:rsidRDefault="005675B7" w:rsidP="00D01E80">
      <w:pPr>
        <w:ind w:right="-6"/>
        <w:jc w:val="center"/>
      </w:pPr>
    </w:p>
    <w:p w14:paraId="1B30AB7E" w14:textId="352FAF28" w:rsidR="005675B7" w:rsidRDefault="005675B7" w:rsidP="00D01E80">
      <w:pPr>
        <w:ind w:right="-6"/>
        <w:jc w:val="center"/>
      </w:pPr>
    </w:p>
    <w:p w14:paraId="015F55B8" w14:textId="4168328F" w:rsidR="005675B7" w:rsidRDefault="005675B7" w:rsidP="00D01E80">
      <w:pPr>
        <w:ind w:right="-6"/>
        <w:jc w:val="center"/>
      </w:pPr>
    </w:p>
    <w:p w14:paraId="55687310" w14:textId="23130D52" w:rsidR="005675B7" w:rsidRDefault="005675B7" w:rsidP="00D01E80">
      <w:pPr>
        <w:ind w:right="-6"/>
        <w:jc w:val="center"/>
      </w:pPr>
    </w:p>
    <w:p w14:paraId="2CF2DAD5" w14:textId="7BC1E143" w:rsidR="005675B7" w:rsidRDefault="005675B7" w:rsidP="00D01E80">
      <w:pPr>
        <w:ind w:right="-6"/>
        <w:jc w:val="center"/>
      </w:pPr>
    </w:p>
    <w:p w14:paraId="57EBB6E8" w14:textId="08D4CDF5" w:rsidR="005675B7" w:rsidRDefault="005675B7" w:rsidP="00D01E80">
      <w:pPr>
        <w:ind w:right="-6"/>
        <w:jc w:val="center"/>
      </w:pPr>
    </w:p>
    <w:p w14:paraId="66EDE427" w14:textId="4F569631" w:rsidR="005675B7" w:rsidRDefault="005675B7" w:rsidP="00D01E80">
      <w:pPr>
        <w:ind w:right="-6"/>
        <w:jc w:val="center"/>
      </w:pPr>
    </w:p>
    <w:p w14:paraId="47CCB077" w14:textId="129A96D5" w:rsidR="005675B7" w:rsidRDefault="005675B7" w:rsidP="00D01E80">
      <w:pPr>
        <w:ind w:right="-6"/>
        <w:jc w:val="center"/>
      </w:pPr>
    </w:p>
    <w:p w14:paraId="4F991570" w14:textId="3ED83C09" w:rsidR="005675B7" w:rsidRDefault="005675B7" w:rsidP="00D01E80">
      <w:pPr>
        <w:ind w:right="-6"/>
        <w:jc w:val="center"/>
      </w:pPr>
    </w:p>
    <w:p w14:paraId="0883F0A7" w14:textId="48B3DFCE" w:rsidR="005675B7" w:rsidRDefault="005675B7" w:rsidP="00D01E80">
      <w:pPr>
        <w:ind w:right="-6"/>
        <w:jc w:val="center"/>
      </w:pPr>
    </w:p>
    <w:p w14:paraId="379DB0F6" w14:textId="379AA004" w:rsidR="005675B7" w:rsidRDefault="005675B7" w:rsidP="00D01E80">
      <w:pPr>
        <w:ind w:right="-6"/>
        <w:jc w:val="center"/>
      </w:pPr>
    </w:p>
    <w:p w14:paraId="41F97A57" w14:textId="1AD740FC" w:rsidR="005675B7" w:rsidRDefault="005675B7" w:rsidP="00D01E80">
      <w:pPr>
        <w:ind w:right="-6"/>
        <w:jc w:val="center"/>
      </w:pPr>
    </w:p>
    <w:p w14:paraId="4EE4D42B" w14:textId="3BAC608B" w:rsidR="005675B7" w:rsidRDefault="005675B7" w:rsidP="00D01E80">
      <w:pPr>
        <w:ind w:right="-6"/>
        <w:jc w:val="center"/>
      </w:pPr>
    </w:p>
    <w:p w14:paraId="5F00960D" w14:textId="34895D98" w:rsidR="005675B7" w:rsidRDefault="005675B7" w:rsidP="00D01E80">
      <w:pPr>
        <w:ind w:right="-6"/>
        <w:jc w:val="center"/>
      </w:pPr>
    </w:p>
    <w:p w14:paraId="14D86723" w14:textId="4CF9782A" w:rsidR="005675B7" w:rsidRDefault="005675B7" w:rsidP="00D01E80">
      <w:pPr>
        <w:ind w:right="-6"/>
        <w:jc w:val="center"/>
      </w:pPr>
    </w:p>
    <w:p w14:paraId="1983C3EB" w14:textId="6EFFCDFC" w:rsidR="005675B7" w:rsidRDefault="005675B7" w:rsidP="00D01E80">
      <w:pPr>
        <w:ind w:right="-6"/>
        <w:jc w:val="center"/>
      </w:pPr>
    </w:p>
    <w:p w14:paraId="668E1E8D" w14:textId="7536F78A" w:rsidR="005675B7" w:rsidRDefault="005675B7" w:rsidP="00D01E80">
      <w:pPr>
        <w:ind w:right="-6"/>
        <w:jc w:val="center"/>
      </w:pPr>
    </w:p>
    <w:p w14:paraId="58C34DAF" w14:textId="578829C9" w:rsidR="005675B7" w:rsidRDefault="005675B7" w:rsidP="00D01E80">
      <w:pPr>
        <w:ind w:right="-6"/>
        <w:jc w:val="center"/>
      </w:pPr>
    </w:p>
    <w:p w14:paraId="1DB7DD7D" w14:textId="31B8B33E" w:rsidR="005675B7" w:rsidRDefault="005675B7" w:rsidP="00D01E80">
      <w:pPr>
        <w:ind w:right="-6"/>
        <w:jc w:val="center"/>
      </w:pPr>
    </w:p>
    <w:p w14:paraId="15C11928" w14:textId="2BEEDFE2" w:rsidR="005675B7" w:rsidRDefault="005675B7" w:rsidP="00D01E80">
      <w:pPr>
        <w:ind w:right="-6"/>
        <w:jc w:val="center"/>
      </w:pPr>
    </w:p>
    <w:p w14:paraId="060FBE77" w14:textId="250A9B25" w:rsidR="005675B7" w:rsidRDefault="005675B7" w:rsidP="00D01E80">
      <w:pPr>
        <w:ind w:right="-6"/>
        <w:jc w:val="center"/>
      </w:pPr>
    </w:p>
    <w:p w14:paraId="22EEB1F6" w14:textId="3A2DE3D6" w:rsidR="005675B7" w:rsidRDefault="005675B7" w:rsidP="00D01E80">
      <w:pPr>
        <w:ind w:right="-6"/>
        <w:jc w:val="center"/>
      </w:pPr>
    </w:p>
    <w:p w14:paraId="0D8A6ECC" w14:textId="12C94AB9" w:rsidR="005675B7" w:rsidRDefault="005675B7" w:rsidP="00D01E80">
      <w:pPr>
        <w:ind w:right="-6"/>
        <w:jc w:val="center"/>
      </w:pPr>
    </w:p>
    <w:p w14:paraId="4F44610A" w14:textId="0D4BA191" w:rsidR="005675B7" w:rsidRDefault="005675B7" w:rsidP="00D01E80">
      <w:pPr>
        <w:ind w:right="-6"/>
        <w:jc w:val="center"/>
      </w:pPr>
    </w:p>
    <w:p w14:paraId="2981DE7E" w14:textId="77777777" w:rsidR="005675B7" w:rsidRDefault="005675B7" w:rsidP="00D01E80">
      <w:pPr>
        <w:ind w:right="-6"/>
        <w:jc w:val="center"/>
      </w:pPr>
    </w:p>
    <w:p w14:paraId="73B94D21" w14:textId="39953322" w:rsidR="00D01E80" w:rsidRDefault="00D01E80" w:rsidP="00D01E80">
      <w:pPr>
        <w:ind w:right="-6"/>
        <w:jc w:val="center"/>
      </w:pPr>
      <w:r>
        <w:t>Пояснювальна записка</w:t>
      </w:r>
    </w:p>
    <w:p w14:paraId="26D0EAD1" w14:textId="77777777" w:rsidR="00D01E80" w:rsidRDefault="00D01E80" w:rsidP="00D01E80">
      <w:pPr>
        <w:ind w:right="-6"/>
        <w:jc w:val="both"/>
      </w:pPr>
    </w:p>
    <w:p w14:paraId="37CD2945" w14:textId="77777777" w:rsidR="00D01E80" w:rsidRDefault="00D01E80" w:rsidP="00D01E80">
      <w:pPr>
        <w:ind w:right="-6"/>
        <w:jc w:val="both"/>
      </w:pPr>
    </w:p>
    <w:p w14:paraId="41725E53" w14:textId="33FB5F12" w:rsidR="00D01E80" w:rsidRDefault="00D01E80" w:rsidP="00D01E80">
      <w:pPr>
        <w:ind w:right="-6"/>
        <w:jc w:val="both"/>
      </w:pPr>
      <w:r>
        <w:t xml:space="preserve">до рішення виконавчого комітету Чорноморської міської ради Одеського району Одеської області </w:t>
      </w:r>
      <w:r w:rsidR="00043880">
        <w:t>«П</w:t>
      </w:r>
      <w:r>
        <w:t xml:space="preserve">ро </w:t>
      </w:r>
      <w:r w:rsidR="00043880">
        <w:t xml:space="preserve">передачу </w:t>
      </w:r>
      <w:r w:rsidRPr="00D01E80">
        <w:t>матеріальних цінностей</w:t>
      </w:r>
      <w:r w:rsidR="00043880">
        <w:t>»</w:t>
      </w:r>
    </w:p>
    <w:p w14:paraId="13957F1B" w14:textId="6939E248" w:rsidR="00D01E80" w:rsidRDefault="00D01E80" w:rsidP="00D01E80">
      <w:pPr>
        <w:ind w:right="-6"/>
        <w:jc w:val="both"/>
      </w:pPr>
    </w:p>
    <w:p w14:paraId="6CAADC30" w14:textId="77777777" w:rsidR="00D01E80" w:rsidRDefault="00D01E80" w:rsidP="00D01E80">
      <w:pPr>
        <w:ind w:right="-6"/>
        <w:jc w:val="both"/>
      </w:pPr>
    </w:p>
    <w:p w14:paraId="5B997443" w14:textId="77777777" w:rsidR="00D01E80" w:rsidRDefault="00D01E80" w:rsidP="00D01E80">
      <w:pPr>
        <w:ind w:right="-6"/>
        <w:jc w:val="both"/>
      </w:pPr>
    </w:p>
    <w:p w14:paraId="1B2B9513" w14:textId="4267A862" w:rsidR="00D01E80" w:rsidRDefault="00D01E80" w:rsidP="00D01E80">
      <w:pPr>
        <w:ind w:right="-6"/>
        <w:jc w:val="both"/>
      </w:pPr>
      <w:r>
        <w:tab/>
        <w:t xml:space="preserve">З метою впорядкування </w:t>
      </w:r>
      <w:r w:rsidR="00964157">
        <w:t xml:space="preserve">майнових відносин між головними розпорядниками </w:t>
      </w:r>
      <w:r w:rsidR="00964157" w:rsidRPr="00964157">
        <w:t>Чорноморської міської ради Одеського району Одеської області</w:t>
      </w:r>
      <w:r w:rsidR="00964157">
        <w:t>, приведення</w:t>
      </w:r>
      <w:r w:rsidR="00964157" w:rsidRPr="00964157">
        <w:t xml:space="preserve"> </w:t>
      </w:r>
      <w:r>
        <w:t>обліку нефінансових активів</w:t>
      </w:r>
      <w:r w:rsidR="00964157">
        <w:t xml:space="preserve"> у відповідність до вимог Закону України «Про бухгалтерській облік та фінансову звітність в Україні», необхідно </w:t>
      </w:r>
      <w:r>
        <w:t xml:space="preserve">передати з </w:t>
      </w:r>
      <w:r w:rsidR="007641FB" w:rsidRPr="007641FB">
        <w:t xml:space="preserve">балансу виконавчого комітету Чорноморської міської ради Одеського району Одеської області на </w:t>
      </w:r>
      <w:r w:rsidR="00294586">
        <w:t>баланс виконавчих органів міської ради та комунальних підприємств.</w:t>
      </w:r>
    </w:p>
    <w:p w14:paraId="7202B71E" w14:textId="77777777" w:rsidR="00D01E80" w:rsidRDefault="00D01E80" w:rsidP="00D01E80">
      <w:pPr>
        <w:ind w:right="-6"/>
        <w:jc w:val="both"/>
      </w:pPr>
    </w:p>
    <w:p w14:paraId="6D37E318" w14:textId="77777777" w:rsidR="00D01E80" w:rsidRDefault="00D01E80" w:rsidP="00D01E80">
      <w:pPr>
        <w:ind w:right="-6"/>
        <w:jc w:val="both"/>
      </w:pPr>
    </w:p>
    <w:p w14:paraId="141010D3" w14:textId="77777777" w:rsidR="00D01E80" w:rsidRDefault="00D01E80" w:rsidP="00D01E80">
      <w:pPr>
        <w:ind w:right="-6"/>
        <w:jc w:val="both"/>
      </w:pPr>
    </w:p>
    <w:p w14:paraId="476220EE" w14:textId="76A181C8" w:rsidR="00D01E80" w:rsidRDefault="00D01E80" w:rsidP="00D01E80">
      <w:pPr>
        <w:ind w:right="-6"/>
        <w:jc w:val="both"/>
      </w:pPr>
      <w:r>
        <w:t>Начальни</w:t>
      </w:r>
      <w:r w:rsidR="00043880">
        <w:t>ця</w:t>
      </w:r>
      <w:r>
        <w:t xml:space="preserve"> відділу бухгалтерського</w:t>
      </w:r>
    </w:p>
    <w:p w14:paraId="2B39E728" w14:textId="1A961FBB" w:rsidR="00531F0B" w:rsidRDefault="00D01E80" w:rsidP="00D01E80">
      <w:pPr>
        <w:ind w:right="-6"/>
        <w:jc w:val="both"/>
      </w:pPr>
      <w:r>
        <w:t>обліку та звітності – головний бухгалтер</w:t>
      </w:r>
      <w:r>
        <w:tab/>
      </w:r>
      <w:r>
        <w:tab/>
      </w:r>
      <w:r>
        <w:tab/>
      </w:r>
      <w:r>
        <w:tab/>
      </w:r>
      <w:r>
        <w:tab/>
        <w:t>Оксана БОНЄВА</w:t>
      </w:r>
    </w:p>
    <w:p w14:paraId="42DA49A7" w14:textId="4B48704C" w:rsidR="00531F0B" w:rsidRDefault="00531F0B" w:rsidP="00B67205">
      <w:pPr>
        <w:ind w:right="-6"/>
        <w:jc w:val="both"/>
      </w:pPr>
    </w:p>
    <w:p w14:paraId="3508EB47" w14:textId="77777777" w:rsidR="00531F0B" w:rsidRPr="00FA3D1B" w:rsidRDefault="00531F0B" w:rsidP="00B67205">
      <w:pPr>
        <w:ind w:right="-6"/>
        <w:jc w:val="both"/>
      </w:pPr>
    </w:p>
    <w:sectPr w:rsidR="00531F0B" w:rsidRPr="00FA3D1B" w:rsidSect="00C2481F"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54"/>
    <w:rsid w:val="0001663F"/>
    <w:rsid w:val="00033E35"/>
    <w:rsid w:val="00043880"/>
    <w:rsid w:val="000A22A5"/>
    <w:rsid w:val="000E2C13"/>
    <w:rsid w:val="000E35C2"/>
    <w:rsid w:val="001B4793"/>
    <w:rsid w:val="001B6F0C"/>
    <w:rsid w:val="002136D3"/>
    <w:rsid w:val="0024456A"/>
    <w:rsid w:val="00273BD9"/>
    <w:rsid w:val="0029180D"/>
    <w:rsid w:val="00294586"/>
    <w:rsid w:val="002E6833"/>
    <w:rsid w:val="00344620"/>
    <w:rsid w:val="003A39D5"/>
    <w:rsid w:val="003A6180"/>
    <w:rsid w:val="003E3C7A"/>
    <w:rsid w:val="003F37D4"/>
    <w:rsid w:val="00427383"/>
    <w:rsid w:val="00487AAC"/>
    <w:rsid w:val="004F058F"/>
    <w:rsid w:val="00531F0B"/>
    <w:rsid w:val="00550254"/>
    <w:rsid w:val="005675B7"/>
    <w:rsid w:val="005810AF"/>
    <w:rsid w:val="005871C7"/>
    <w:rsid w:val="00601203"/>
    <w:rsid w:val="00606ED6"/>
    <w:rsid w:val="00610D50"/>
    <w:rsid w:val="006273B9"/>
    <w:rsid w:val="00650F75"/>
    <w:rsid w:val="006D42C2"/>
    <w:rsid w:val="006E45C9"/>
    <w:rsid w:val="006F5F4A"/>
    <w:rsid w:val="00726F7A"/>
    <w:rsid w:val="00732C55"/>
    <w:rsid w:val="00741849"/>
    <w:rsid w:val="007641FB"/>
    <w:rsid w:val="00774C68"/>
    <w:rsid w:val="007D2501"/>
    <w:rsid w:val="00802662"/>
    <w:rsid w:val="00803B51"/>
    <w:rsid w:val="00865DED"/>
    <w:rsid w:val="00877656"/>
    <w:rsid w:val="008A124D"/>
    <w:rsid w:val="00903F30"/>
    <w:rsid w:val="00964157"/>
    <w:rsid w:val="009B31C2"/>
    <w:rsid w:val="009B3F4D"/>
    <w:rsid w:val="009B7B40"/>
    <w:rsid w:val="009C7F2D"/>
    <w:rsid w:val="00A020D8"/>
    <w:rsid w:val="00A22675"/>
    <w:rsid w:val="00A51972"/>
    <w:rsid w:val="00A54363"/>
    <w:rsid w:val="00A945FE"/>
    <w:rsid w:val="00AB77F5"/>
    <w:rsid w:val="00AD3492"/>
    <w:rsid w:val="00AD3C3D"/>
    <w:rsid w:val="00AE5997"/>
    <w:rsid w:val="00B172B8"/>
    <w:rsid w:val="00B24CBC"/>
    <w:rsid w:val="00B47E21"/>
    <w:rsid w:val="00B56C67"/>
    <w:rsid w:val="00B67205"/>
    <w:rsid w:val="00B7779F"/>
    <w:rsid w:val="00B8166C"/>
    <w:rsid w:val="00BD3FDA"/>
    <w:rsid w:val="00C2481F"/>
    <w:rsid w:val="00C72B61"/>
    <w:rsid w:val="00C826FE"/>
    <w:rsid w:val="00CB2C89"/>
    <w:rsid w:val="00CD53BA"/>
    <w:rsid w:val="00CE666A"/>
    <w:rsid w:val="00D01A9A"/>
    <w:rsid w:val="00D01E80"/>
    <w:rsid w:val="00D16BD4"/>
    <w:rsid w:val="00D2411E"/>
    <w:rsid w:val="00D31B77"/>
    <w:rsid w:val="00D32E61"/>
    <w:rsid w:val="00D363DD"/>
    <w:rsid w:val="00D846A2"/>
    <w:rsid w:val="00D86C26"/>
    <w:rsid w:val="00D9164D"/>
    <w:rsid w:val="00D95D02"/>
    <w:rsid w:val="00DC7846"/>
    <w:rsid w:val="00E554F8"/>
    <w:rsid w:val="00E7649F"/>
    <w:rsid w:val="00E80546"/>
    <w:rsid w:val="00EB56F9"/>
    <w:rsid w:val="00F078D7"/>
    <w:rsid w:val="00F123F8"/>
    <w:rsid w:val="00F80A68"/>
    <w:rsid w:val="00FA3D1B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9CBC"/>
  <w15:docId w15:val="{6EA7EF99-5751-4364-8B64-4ABD289E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F3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62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4620"/>
    <w:rPr>
      <w:rFonts w:ascii="Tahoma" w:eastAsia="SimSu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D846A2"/>
    <w:pPr>
      <w:ind w:left="708"/>
    </w:pPr>
    <w:rPr>
      <w:rFonts w:eastAsia="Times New Roman"/>
    </w:rPr>
  </w:style>
  <w:style w:type="paragraph" w:styleId="a6">
    <w:name w:val="No Spacing"/>
    <w:uiPriority w:val="1"/>
    <w:qFormat/>
    <w:rsid w:val="000E35C2"/>
    <w:pPr>
      <w:spacing w:after="0" w:line="240" w:lineRule="auto"/>
    </w:pPr>
  </w:style>
  <w:style w:type="character" w:customStyle="1" w:styleId="fontstyle01">
    <w:name w:val="fontstyle01"/>
    <w:basedOn w:val="a0"/>
    <w:rsid w:val="00FA3D1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a7">
    <w:name w:val="Table Grid"/>
    <w:basedOn w:val="a1"/>
    <w:uiPriority w:val="39"/>
    <w:rsid w:val="00CE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89BAF-6D29-4FC0-9B4E-0EB9D5FC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4211</Words>
  <Characters>2401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12</cp:revision>
  <cp:lastPrinted>2024-07-29T08:09:00Z</cp:lastPrinted>
  <dcterms:created xsi:type="dcterms:W3CDTF">2024-07-25T06:03:00Z</dcterms:created>
  <dcterms:modified xsi:type="dcterms:W3CDTF">2024-08-08T08:19:00Z</dcterms:modified>
</cp:coreProperties>
</file>