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04F" w14:textId="14C979BF" w:rsidR="0007544D" w:rsidRDefault="0007544D" w:rsidP="0007544D">
      <w:pPr>
        <w:keepNext/>
        <w:spacing w:after="0"/>
        <w:jc w:val="center"/>
        <w:rPr>
          <w:rFonts w:ascii="Times New Roman" w:hAnsi="Times New Roman" w:cs="Times New Roman"/>
          <w:i/>
          <w:noProof/>
        </w:rPr>
      </w:pPr>
      <w:r>
        <w:rPr>
          <w:rFonts w:ascii="Times New Roman" w:hAnsi="Times New Roman"/>
          <w:i/>
          <w:noProof/>
        </w:rPr>
        <w:drawing>
          <wp:inline distT="0" distB="0" distL="0" distR="0" wp14:anchorId="7CF6E32D" wp14:editId="087BE9EA">
            <wp:extent cx="563880" cy="6477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7FD06" w14:textId="77777777" w:rsidR="0007544D" w:rsidRDefault="0007544D" w:rsidP="0007544D">
      <w:pPr>
        <w:keepNext/>
        <w:tabs>
          <w:tab w:val="left" w:pos="0"/>
        </w:tabs>
        <w:spacing w:after="0"/>
        <w:jc w:val="center"/>
        <w:rPr>
          <w:rFonts w:ascii="Times New Roman" w:hAnsi="Times New Roman" w:cs="Arial"/>
          <w:noProof/>
          <w:color w:val="000000"/>
          <w:kern w:val="2"/>
          <w:sz w:val="28"/>
          <w:szCs w:val="28"/>
          <w:lang w:val="uk-UA"/>
        </w:rPr>
      </w:pPr>
      <w:r>
        <w:rPr>
          <w:rFonts w:ascii="Times New Roman" w:hAnsi="Times New Roman"/>
          <w:noProof/>
        </w:rPr>
        <w:t>УКРАЇНА</w:t>
      </w:r>
    </w:p>
    <w:p w14:paraId="5C229D1B" w14:textId="77777777" w:rsidR="0007544D" w:rsidRDefault="0007544D" w:rsidP="0007544D">
      <w:pPr>
        <w:keepNext/>
        <w:tabs>
          <w:tab w:val="left" w:pos="0"/>
        </w:tabs>
        <w:spacing w:after="0"/>
        <w:jc w:val="center"/>
        <w:rPr>
          <w:rFonts w:ascii="Times New Roman" w:hAnsi="Times New Roman" w:cs="Times New Roman"/>
          <w:noProof/>
          <w:sz w:val="20"/>
          <w:szCs w:val="24"/>
        </w:rPr>
      </w:pPr>
      <w:r>
        <w:rPr>
          <w:rFonts w:ascii="Times New Roman" w:hAnsi="Times New Roman"/>
          <w:noProof/>
        </w:rPr>
        <w:t>ЧОРНОМОРСЬКА МІСЬКА РАДА</w:t>
      </w:r>
    </w:p>
    <w:p w14:paraId="36F1EB0D" w14:textId="77777777" w:rsidR="0007544D" w:rsidRDefault="0007544D" w:rsidP="0007544D">
      <w:pPr>
        <w:keepNext/>
        <w:tabs>
          <w:tab w:val="left" w:pos="0"/>
        </w:tabs>
        <w:spacing w:after="0"/>
        <w:jc w:val="center"/>
        <w:rPr>
          <w:rFonts w:ascii="Times New Roman" w:eastAsia="MS Mincho" w:hAnsi="Times New Roman" w:cs="Times New Roman"/>
          <w:noProof/>
          <w:kern w:val="2"/>
          <w:lang w:val="uk-UA" w:eastAsia="en-US"/>
        </w:rPr>
      </w:pPr>
      <w:r>
        <w:rPr>
          <w:rFonts w:ascii="Times New Roman" w:hAnsi="Times New Roman"/>
          <w:noProof/>
        </w:rPr>
        <w:t>Одеського району Одеської області</w:t>
      </w:r>
    </w:p>
    <w:p w14:paraId="79D32E2E" w14:textId="77777777" w:rsidR="0007544D" w:rsidRDefault="0007544D" w:rsidP="0007544D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spacing w:val="100"/>
          <w:sz w:val="20"/>
          <w:szCs w:val="20"/>
          <w:lang w:eastAsia="ar-SA"/>
        </w:rPr>
      </w:pPr>
    </w:p>
    <w:p w14:paraId="359FA075" w14:textId="77777777" w:rsidR="0007544D" w:rsidRDefault="0007544D" w:rsidP="0007544D">
      <w:pPr>
        <w:tabs>
          <w:tab w:val="left" w:pos="0"/>
        </w:tabs>
        <w:spacing w:after="0"/>
        <w:jc w:val="center"/>
        <w:rPr>
          <w:rFonts w:ascii="Times New Roman" w:eastAsia="Calibri" w:hAnsi="Times New Roman" w:cs="Arial"/>
          <w:b/>
          <w:noProof/>
          <w:spacing w:val="100"/>
          <w:sz w:val="32"/>
          <w:szCs w:val="32"/>
          <w:lang w:val="uk-UA" w:eastAsia="en-US"/>
        </w:rPr>
      </w:pPr>
      <w:r>
        <w:rPr>
          <w:rFonts w:ascii="Times New Roman" w:hAnsi="Times New Roman"/>
          <w:b/>
          <w:noProof/>
          <w:spacing w:val="100"/>
          <w:sz w:val="32"/>
          <w:szCs w:val="32"/>
        </w:rPr>
        <w:t>РІШЕННЯ</w:t>
      </w:r>
    </w:p>
    <w:p w14:paraId="47DB8B2F" w14:textId="77777777" w:rsidR="0007544D" w:rsidRDefault="0007544D" w:rsidP="0007544D">
      <w:pPr>
        <w:tabs>
          <w:tab w:val="left" w:pos="0"/>
        </w:tabs>
        <w:spacing w:after="0"/>
        <w:jc w:val="center"/>
        <w:rPr>
          <w:rFonts w:ascii="Times New Roman" w:eastAsia="Times New Roman" w:hAnsi="Times New Roman"/>
          <w:b/>
          <w:noProof/>
          <w:spacing w:val="100"/>
          <w:sz w:val="32"/>
          <w:szCs w:val="32"/>
        </w:rPr>
      </w:pPr>
    </w:p>
    <w:p w14:paraId="4C776C61" w14:textId="397C60C3" w:rsidR="0007544D" w:rsidRDefault="0007544D" w:rsidP="0007544D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  <w:lang w:val="uk-UA" w:eastAsia="en-US"/>
        </w:rPr>
      </w:pPr>
      <w:r>
        <w:rPr>
          <w:rFonts w:ascii="Times New Roman" w:hAnsi="Times New Roman"/>
          <w:b/>
          <w:sz w:val="32"/>
          <w:szCs w:val="32"/>
          <w:u w:val="single"/>
        </w:rPr>
        <w:t>08.08.2024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32"/>
          <w:szCs w:val="32"/>
          <w:u w:val="single"/>
        </w:rPr>
        <w:t>№ 6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62/</w:t>
      </w:r>
      <w:r>
        <w:rPr>
          <w:rFonts w:ascii="Times New Roman" w:hAnsi="Times New Roman"/>
          <w:b/>
          <w:sz w:val="32"/>
          <w:szCs w:val="32"/>
          <w:u w:val="single"/>
          <w:lang w:val="uk-UA"/>
        </w:rPr>
        <w:t>5</w:t>
      </w:r>
      <w:r>
        <w:rPr>
          <w:rFonts w:ascii="Times New Roman" w:hAnsi="Times New Roman"/>
          <w:b/>
          <w:sz w:val="32"/>
          <w:szCs w:val="32"/>
          <w:u w:val="single"/>
        </w:rPr>
        <w:t>-</w:t>
      </w:r>
      <w:r>
        <w:rPr>
          <w:rFonts w:ascii="Times New Roman" w:hAnsi="Times New Roman"/>
          <w:b/>
          <w:sz w:val="32"/>
          <w:szCs w:val="32"/>
          <w:u w:val="single"/>
          <w:lang w:val="en-US"/>
        </w:rPr>
        <w:t>VIII</w:t>
      </w:r>
    </w:p>
    <w:p w14:paraId="1C85AB11" w14:textId="77777777" w:rsidR="0007544D" w:rsidRDefault="0007544D" w:rsidP="0007544D">
      <w:pPr>
        <w:rPr>
          <w:rFonts w:ascii="Arial" w:hAnsi="Arial"/>
          <w:sz w:val="20"/>
          <w:szCs w:val="20"/>
          <w:lang w:val="uk-UA"/>
        </w:rPr>
      </w:pPr>
      <w:r>
        <w:rPr>
          <w:lang w:val="uk-UA"/>
        </w:rPr>
        <w:t xml:space="preserve"> </w:t>
      </w:r>
    </w:p>
    <w:p w14:paraId="5AB3AED8" w14:textId="12151115" w:rsidR="0033629F" w:rsidRDefault="00995751" w:rsidP="0033629F">
      <w:pPr>
        <w:pStyle w:val="a7"/>
        <w:tabs>
          <w:tab w:val="left" w:pos="4536"/>
        </w:tabs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Про</w:t>
      </w:r>
      <w:r w:rsidR="0033629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розроблення</w:t>
      </w:r>
      <w:r w:rsidR="0033629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детального  </w:t>
      </w:r>
      <w:r w:rsidR="0033629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плану </w:t>
      </w:r>
    </w:p>
    <w:p w14:paraId="73445007" w14:textId="7670A696" w:rsidR="007F7F3F" w:rsidRDefault="00995751" w:rsidP="0033629F">
      <w:pPr>
        <w:pStyle w:val="a7"/>
        <w:tabs>
          <w:tab w:val="left" w:pos="4536"/>
        </w:tabs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частини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території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13-го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мікрорайону</w:t>
      </w:r>
      <w:r w:rsidR="00450CB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1705D221" w14:textId="7EBEA81D" w:rsidR="00DF07AD" w:rsidRPr="002F006D" w:rsidRDefault="00450CB0" w:rsidP="0033629F">
      <w:pPr>
        <w:pStyle w:val="a7"/>
        <w:tabs>
          <w:tab w:val="left" w:pos="4536"/>
        </w:tabs>
        <w:ind w:right="481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м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Чорноморська  Одеського району Одеської 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області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загальною 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площею </w:t>
      </w:r>
      <w:r w:rsidR="00377E49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1,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="00520BE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995751" w:rsidRP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га</w:t>
      </w:r>
      <w:r w:rsid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DF07AD">
        <w:rPr>
          <w:rFonts w:ascii="Times New Roman" w:hAnsi="Times New Roman" w:cs="Times New Roman"/>
          <w:sz w:val="24"/>
          <w:szCs w:val="24"/>
          <w:lang w:val="uk-UA" w:eastAsia="uk-UA" w:bidi="uk-UA"/>
        </w:rPr>
        <w:t>для будівництва багатоповерхово</w:t>
      </w:r>
      <w:r w:rsid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го</w:t>
      </w:r>
      <w:r w:rsidR="00DF07A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житлово</w:t>
      </w:r>
      <w:r w:rsidR="00995751">
        <w:rPr>
          <w:rFonts w:ascii="Times New Roman" w:hAnsi="Times New Roman" w:cs="Times New Roman"/>
          <w:sz w:val="24"/>
          <w:szCs w:val="24"/>
          <w:lang w:val="uk-UA" w:eastAsia="uk-UA" w:bidi="uk-UA"/>
        </w:rPr>
        <w:t>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</w:p>
    <w:p w14:paraId="555AF77B" w14:textId="77777777" w:rsidR="00DF07AD" w:rsidRPr="000C72CA" w:rsidRDefault="00DF07AD" w:rsidP="00DF07AD">
      <w:pPr>
        <w:ind w:right="4960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7080D302" w14:textId="35FE4219" w:rsidR="00377E49" w:rsidRDefault="000C72CA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</w:t>
      </w:r>
      <w:r w:rsidR="00417D10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2F006D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6548CF" w:rsidRPr="006548CF">
        <w:rPr>
          <w:rFonts w:ascii="Times New Roman" w:hAnsi="Times New Roman" w:cs="Times New Roman"/>
          <w:sz w:val="24"/>
          <w:szCs w:val="24"/>
          <w:lang w:val="uk-UA" w:eastAsia="uk-UA" w:bidi="uk-UA"/>
        </w:rPr>
        <w:t>На підставі статей 16, 18, 19 Закону України «Про регулювання містобудівної діяльності», стат</w:t>
      </w:r>
      <w:r w:rsidR="00372D3F">
        <w:rPr>
          <w:rFonts w:ascii="Times New Roman" w:hAnsi="Times New Roman" w:cs="Times New Roman"/>
          <w:sz w:val="24"/>
          <w:szCs w:val="24"/>
          <w:lang w:val="uk-UA" w:eastAsia="uk-UA" w:bidi="uk-UA"/>
        </w:rPr>
        <w:t>т</w:t>
      </w:r>
      <w:r w:rsidR="00572783">
        <w:rPr>
          <w:rFonts w:ascii="Times New Roman" w:hAnsi="Times New Roman" w:cs="Times New Roman"/>
          <w:sz w:val="24"/>
          <w:szCs w:val="24"/>
          <w:lang w:val="uk-UA" w:eastAsia="uk-UA" w:bidi="uk-UA"/>
        </w:rPr>
        <w:t>і</w:t>
      </w:r>
      <w:r w:rsidR="006548CF" w:rsidRPr="006548C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25 Закону України «Про землеустрій», керуючись  ста</w:t>
      </w:r>
      <w:r w:rsidR="0033629F">
        <w:rPr>
          <w:rFonts w:ascii="Times New Roman" w:hAnsi="Times New Roman" w:cs="Times New Roman"/>
          <w:sz w:val="24"/>
          <w:szCs w:val="24"/>
          <w:lang w:val="uk-UA" w:eastAsia="uk-UA" w:bidi="uk-UA"/>
        </w:rPr>
        <w:t>т</w:t>
      </w:r>
      <w:r w:rsidR="006548CF" w:rsidRPr="006548CF">
        <w:rPr>
          <w:rFonts w:ascii="Times New Roman" w:hAnsi="Times New Roman" w:cs="Times New Roman"/>
          <w:sz w:val="24"/>
          <w:szCs w:val="24"/>
          <w:lang w:val="uk-UA" w:eastAsia="uk-UA" w:bidi="uk-UA"/>
        </w:rPr>
        <w:t>тями 26, 59 Закону України «Про місцеве самоврядування в Україні», враховуючи рекомендації постійної комісії з питань будівництва, регулювання земельних відносин, охорони навколишнього середовища та благоустрою,</w:t>
      </w:r>
    </w:p>
    <w:p w14:paraId="11C4562F" w14:textId="77777777" w:rsidR="006548CF" w:rsidRPr="00377E49" w:rsidRDefault="006548CF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84B454" w14:textId="5DE94136" w:rsidR="009C460E" w:rsidRDefault="009C460E" w:rsidP="00377E49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</w:pPr>
      <w:r w:rsidRPr="000C72CA">
        <w:rPr>
          <w:rFonts w:ascii="Times New Roman" w:hAnsi="Times New Roman" w:cs="Times New Roman"/>
          <w:b/>
          <w:sz w:val="24"/>
          <w:szCs w:val="24"/>
          <w:lang w:val="uk-UA" w:eastAsia="uk-UA" w:bidi="uk-UA"/>
        </w:rPr>
        <w:t>Чорноморська міська рада Одеського району Одеської області вирішила:</w:t>
      </w:r>
    </w:p>
    <w:p w14:paraId="58778E01" w14:textId="77777777" w:rsidR="00377E49" w:rsidRPr="003A089C" w:rsidRDefault="00377E49" w:rsidP="00377E49">
      <w:pPr>
        <w:spacing w:after="0"/>
        <w:ind w:right="-14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F440CBD" w14:textId="5797FBE1" w:rsidR="00F42058" w:rsidRDefault="002F006D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1. 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  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Розробити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детальн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>ий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701D89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план</w:t>
      </w:r>
      <w:r w:rsidR="009C460E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E22291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частини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території  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3C6928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13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14781B">
        <w:rPr>
          <w:rFonts w:ascii="Times New Roman" w:hAnsi="Times New Roman" w:cs="Times New Roman"/>
          <w:sz w:val="24"/>
          <w:szCs w:val="24"/>
          <w:lang w:val="uk-UA" w:eastAsia="uk-UA" w:bidi="uk-UA"/>
        </w:rPr>
        <w:t>-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14781B">
        <w:rPr>
          <w:rFonts w:ascii="Times New Roman" w:hAnsi="Times New Roman" w:cs="Times New Roman"/>
          <w:sz w:val="24"/>
          <w:szCs w:val="24"/>
          <w:lang w:val="uk-UA" w:eastAsia="uk-UA" w:bidi="uk-UA"/>
        </w:rPr>
        <w:t>го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="007F7F3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мікрорайон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>у</w:t>
      </w:r>
      <w:r w:rsidR="00A001EB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A001EB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</w:t>
      </w:r>
    </w:p>
    <w:p w14:paraId="67070129" w14:textId="35992598" w:rsidR="002F006D" w:rsidRPr="002F006D" w:rsidRDefault="00A001EB" w:rsidP="000353C5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м. Чорноморська  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Одеськ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ого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район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у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Одеськ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ої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област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і</w:t>
      </w:r>
      <w:r w:rsidR="00C659A2"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>загальною   площею   1,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Pr="002F006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  </w:t>
      </w:r>
      <w:r w:rsidR="000353C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для будівництва </w:t>
      </w:r>
      <w:r w:rsidR="007A22CB" w:rsidRPr="007A22CB">
        <w:rPr>
          <w:rFonts w:ascii="Times New Roman" w:hAnsi="Times New Roman" w:cs="Times New Roman"/>
          <w:sz w:val="24"/>
          <w:szCs w:val="24"/>
          <w:lang w:val="uk-UA" w:eastAsia="uk-UA" w:bidi="uk-UA"/>
        </w:rPr>
        <w:t>багатоповерхового житлового будинку</w:t>
      </w:r>
      <w:r w:rsidR="00360B46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09D70894" w14:textId="3D1F9A0D" w:rsidR="00F42058" w:rsidRDefault="002F006D" w:rsidP="006548CF">
      <w:pPr>
        <w:pStyle w:val="a7"/>
        <w:tabs>
          <w:tab w:val="left" w:pos="900"/>
        </w:tabs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 w:rsidR="000353C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548CF" w:rsidRPr="006D3F20">
        <w:rPr>
          <w:rFonts w:ascii="Times New Roman" w:hAnsi="Times New Roman" w:cs="Times New Roman"/>
          <w:sz w:val="24"/>
          <w:szCs w:val="24"/>
          <w:lang w:val="uk-UA" w:eastAsia="uk-UA" w:bidi="uk-UA"/>
        </w:rPr>
        <w:t>2.</w:t>
      </w:r>
      <w:r w:rsidR="00F42058" w:rsidRPr="00F4205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</w:t>
      </w:r>
      <w:r w:rsidR="006548CF" w:rsidRPr="006D3F20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Виконавчому  комітету Чорноморської міської ради Одеського району Одеської області виступити  замовником розробки </w:t>
      </w:r>
      <w:r w:rsidR="006548C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6548CF"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детального  плану </w:t>
      </w:r>
      <w:r w:rsidR="006548C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="006548CF"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частини     території     13-го     мікрорайону </w:t>
      </w:r>
      <w:r w:rsidR="00F42058" w:rsidRPr="00F4205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6548CF"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>м. Чорноморська  Одеського</w:t>
      </w:r>
      <w:r w:rsidR="00F42058" w:rsidRPr="00F4205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6548CF"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району </w:t>
      </w:r>
      <w:r w:rsidR="00F42058" w:rsidRPr="00F4205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 w:rsidR="006548CF"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Одеської   області  загальною  площею </w:t>
      </w:r>
    </w:p>
    <w:p w14:paraId="578302A1" w14:textId="368AE745" w:rsidR="006548CF" w:rsidRPr="002F006D" w:rsidRDefault="006548CF" w:rsidP="006548CF">
      <w:pPr>
        <w:pStyle w:val="a7"/>
        <w:tabs>
          <w:tab w:val="left" w:pos="900"/>
        </w:tabs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>1,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для будівництва багатоповерхового житлового будинку</w:t>
      </w:r>
      <w:r w:rsidRPr="006D3F20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</w:p>
    <w:p w14:paraId="630731D9" w14:textId="454DEE6B" w:rsidR="00F42058" w:rsidRDefault="006548CF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3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42058" w:rsidRPr="00F42058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>Управлінню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архітектури 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    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 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>містобудування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     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42058" w:rsidRPr="00F42058">
        <w:rPr>
          <w:rFonts w:ascii="Times New Roman" w:hAnsi="Times New Roman" w:cs="Times New Roman"/>
          <w:sz w:val="24"/>
          <w:szCs w:val="24"/>
        </w:rPr>
        <w:t xml:space="preserve">  </w:t>
      </w:r>
      <w:r w:rsidR="00F42058" w:rsidRPr="00666DF5">
        <w:rPr>
          <w:rFonts w:ascii="Times New Roman" w:hAnsi="Times New Roman" w:cs="Times New Roman"/>
          <w:sz w:val="24"/>
          <w:szCs w:val="24"/>
        </w:rPr>
        <w:t xml:space="preserve"> </w:t>
      </w: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виконавчого </w:t>
      </w:r>
    </w:p>
    <w:p w14:paraId="5808D0E0" w14:textId="5B40E111" w:rsidR="006548CF" w:rsidRPr="002F006D" w:rsidRDefault="006548CF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2F006D">
        <w:rPr>
          <w:rFonts w:ascii="Times New Roman" w:hAnsi="Times New Roman" w:cs="Times New Roman"/>
          <w:sz w:val="24"/>
          <w:szCs w:val="24"/>
          <w:lang w:val="uk-UA"/>
        </w:rPr>
        <w:t xml:space="preserve">комітету Чорноморської міської ради Одеського району Одеської області: </w:t>
      </w:r>
    </w:p>
    <w:p w14:paraId="6541FAEA" w14:textId="59C068BE" w:rsidR="006548CF" w:rsidRPr="008B388F" w:rsidRDefault="006548CF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7C35F2">
        <w:rPr>
          <w:rFonts w:ascii="Times New Roman" w:hAnsi="Times New Roman" w:cs="Times New Roman"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7C35F2">
        <w:rPr>
          <w:rFonts w:ascii="Times New Roman" w:hAnsi="Times New Roman" w:cs="Times New Roman"/>
          <w:sz w:val="24"/>
          <w:szCs w:val="24"/>
          <w:lang w:val="uk-UA"/>
        </w:rPr>
        <w:t xml:space="preserve">.1. </w:t>
      </w:r>
      <w:r w:rsidRPr="00664D56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Скласти завдання на проєктування спільно з розробником детального плану частини </w:t>
      </w:r>
      <w:r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>території  13-го мікрорайону м. Чорноморська Одеського району Одеської</w:t>
      </w:r>
      <w:r w:rsidR="00F42058" w:rsidRPr="00F42058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</w:t>
      </w:r>
      <w:r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області.</w:t>
      </w:r>
    </w:p>
    <w:p w14:paraId="2F43BF2C" w14:textId="71FAB97A" w:rsidR="006548CF" w:rsidRPr="008B388F" w:rsidRDefault="006548CF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3.2. Спільно з розробником детального плану сформувати земельну ділянку загальною площею 1,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Pr="008B388F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на землях житлової та громадської забудови в 13-му мікрорайоні м. Чорноморська Одеського району Одеської області для будівництва багатоповерхового житлового будинку.</w:t>
      </w:r>
    </w:p>
    <w:p w14:paraId="5509BE7E" w14:textId="3AAA6BC4" w:rsidR="006548CF" w:rsidRDefault="006548CF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3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>.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3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Забезпечити проведення процедури громадських слухань щодо врахування громадських інтересів під час  розробки містобудівної документації частини території  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           </w:t>
      </w:r>
      <w:r w:rsidRPr="00F450F8">
        <w:rPr>
          <w:rFonts w:ascii="Times New Roman" w:hAnsi="Times New Roman" w:cs="Times New Roman"/>
          <w:sz w:val="24"/>
          <w:szCs w:val="24"/>
          <w:lang w:val="uk-UA" w:eastAsia="uk-UA" w:bidi="uk-UA"/>
        </w:rPr>
        <w:t>13-го мікрорайону м. Чорноморська Одеського району Одеської області  у відповідності до чинного законодавства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           </w:t>
      </w:r>
    </w:p>
    <w:p w14:paraId="71DDDADC" w14:textId="722CC0BC" w:rsidR="006548CF" w:rsidRDefault="006548CF" w:rsidP="006548CF">
      <w:pPr>
        <w:pStyle w:val="a7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3.4. </w:t>
      </w:r>
      <w:r w:rsidR="00666DF5" w:rsidRPr="00666DF5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Забезпечити загальну доступність матеріалів розробки детального плану частини території 13-го мікрорайону м. Чорноморська Одеського району Одеської області шляхом його розміщення на офіційному вебсайті Чорноморської міської ради Одеського району Одеської області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</w:p>
    <w:p w14:paraId="67222A1F" w14:textId="38BA7210" w:rsidR="006548CF" w:rsidRDefault="006548CF" w:rsidP="006548CF">
      <w:pPr>
        <w:pStyle w:val="a7"/>
        <w:tabs>
          <w:tab w:val="left" w:pos="993"/>
        </w:tabs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lastRenderedPageBreak/>
        <w:t>4.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ab/>
      </w:r>
      <w:r w:rsidR="004450C2" w:rsidRPr="004450C2">
        <w:rPr>
          <w:rFonts w:ascii="Times New Roman" w:hAnsi="Times New Roman" w:cs="Times New Roman"/>
          <w:sz w:val="24"/>
          <w:szCs w:val="24"/>
          <w:lang w:eastAsia="uk-UA" w:bidi="uk-UA"/>
        </w:rPr>
        <w:t xml:space="preserve"> 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Фінансування робіт з розробки детального  плану частини   території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                           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13-го     мікрорайону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>м. Чорноморська  Одеського району Одеської   області  загальною  площею 1,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0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га для будівництва багатоповерхового житлового будинку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здійснювати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з бюджету  Чорноморської міської територіальної громади та інших джерел, не заборонених чинним законодавством  </w:t>
      </w:r>
      <w:r w:rsidRPr="004F74ED">
        <w:rPr>
          <w:rFonts w:ascii="Times New Roman" w:hAnsi="Times New Roman" w:cs="Times New Roman"/>
          <w:sz w:val="24"/>
          <w:szCs w:val="24"/>
          <w:lang w:val="uk-UA" w:eastAsia="uk-UA" w:bidi="uk-UA"/>
        </w:rPr>
        <w:t>України.</w:t>
      </w:r>
      <w:r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</w:t>
      </w:r>
      <w:r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  </w:t>
      </w:r>
    </w:p>
    <w:p w14:paraId="24B6DF60" w14:textId="77777777" w:rsidR="006548CF" w:rsidRPr="000C72CA" w:rsidRDefault="006548CF" w:rsidP="006548CF">
      <w:pPr>
        <w:pStyle w:val="a7"/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>5</w:t>
      </w:r>
      <w:r w:rsidRPr="000C72CA"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 w:eastAsia="uk-UA" w:bidi="uk-UA"/>
        </w:rPr>
        <w:t xml:space="preserve">   </w:t>
      </w:r>
      <w:r w:rsidRPr="00FA467E">
        <w:rPr>
          <w:rFonts w:ascii="Times New Roman" w:hAnsi="Times New Roman" w:cs="Times New Roman"/>
          <w:sz w:val="24"/>
          <w:szCs w:val="24"/>
          <w:lang w:val="uk-UA" w:eastAsia="uk-UA" w:bidi="uk-UA"/>
        </w:rPr>
        <w:t>Контроль за виконанням даного рішення покласти на постійну комісію з  питань будівництва, регулювання земельних відносин, охорони навколишнього середовища та благоустрою,  заступника міського голови Ігоря Сурніна.</w:t>
      </w:r>
    </w:p>
    <w:p w14:paraId="093691AF" w14:textId="16A41FDF" w:rsidR="0073709B" w:rsidRPr="000C72CA" w:rsidRDefault="0073709B" w:rsidP="006548CF">
      <w:pPr>
        <w:pStyle w:val="a7"/>
        <w:ind w:right="-143"/>
        <w:jc w:val="both"/>
        <w:rPr>
          <w:rFonts w:ascii="Times New Roman" w:hAnsi="Times New Roman" w:cs="Times New Roman"/>
          <w:sz w:val="24"/>
          <w:szCs w:val="24"/>
          <w:lang w:val="uk-UA" w:eastAsia="uk-UA" w:bidi="uk-UA"/>
        </w:rPr>
      </w:pPr>
    </w:p>
    <w:p w14:paraId="0D7F975B" w14:textId="3ED80A1B" w:rsid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 </w:t>
      </w:r>
    </w:p>
    <w:p w14:paraId="57C03558" w14:textId="77777777" w:rsidR="00FA467E" w:rsidRDefault="0073709B" w:rsidP="0073709B">
      <w:pPr>
        <w:pStyle w:val="1"/>
        <w:shd w:val="clear" w:color="auto" w:fill="auto"/>
        <w:spacing w:before="0" w:after="0" w:line="274" w:lineRule="exact"/>
        <w:ind w:right="20"/>
        <w:rPr>
          <w:color w:val="000000"/>
          <w:sz w:val="24"/>
          <w:szCs w:val="24"/>
          <w:lang w:val="uk-UA" w:eastAsia="uk-UA" w:bidi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</w:t>
      </w:r>
    </w:p>
    <w:p w14:paraId="72DE3B0C" w14:textId="2A93B605" w:rsidR="0073709B" w:rsidRPr="0073709B" w:rsidRDefault="00FA467E" w:rsidP="0073709B">
      <w:pPr>
        <w:pStyle w:val="1"/>
        <w:shd w:val="clear" w:color="auto" w:fill="auto"/>
        <w:spacing w:before="0" w:after="0" w:line="274" w:lineRule="exact"/>
        <w:ind w:right="20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 w:bidi="uk-UA"/>
        </w:rPr>
        <w:t xml:space="preserve">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Міський голова                                                           </w:t>
      </w:r>
      <w:r w:rsidR="00DB4FD3">
        <w:rPr>
          <w:color w:val="000000"/>
          <w:sz w:val="24"/>
          <w:szCs w:val="24"/>
          <w:lang w:val="uk-UA" w:eastAsia="uk-UA" w:bidi="uk-UA"/>
        </w:rPr>
        <w:t xml:space="preserve">             </w:t>
      </w:r>
      <w:r w:rsidR="0073709B">
        <w:rPr>
          <w:color w:val="000000"/>
          <w:sz w:val="24"/>
          <w:szCs w:val="24"/>
          <w:lang w:val="uk-UA" w:eastAsia="uk-UA" w:bidi="uk-UA"/>
        </w:rPr>
        <w:t xml:space="preserve"> Василь ГУЛЯЄВ</w:t>
      </w:r>
    </w:p>
    <w:p w14:paraId="528C3604" w14:textId="77777777" w:rsidR="009C460E" w:rsidRPr="0073709B" w:rsidRDefault="009C460E" w:rsidP="009C460E">
      <w:pPr>
        <w:pStyle w:val="1"/>
        <w:shd w:val="clear" w:color="auto" w:fill="auto"/>
        <w:tabs>
          <w:tab w:val="center" w:pos="3697"/>
          <w:tab w:val="left" w:pos="4038"/>
        </w:tabs>
        <w:spacing w:before="0" w:after="0"/>
        <w:ind w:left="20" w:right="20" w:firstLine="480"/>
        <w:rPr>
          <w:sz w:val="24"/>
          <w:szCs w:val="24"/>
        </w:rPr>
      </w:pPr>
    </w:p>
    <w:p w14:paraId="68011EA1" w14:textId="77777777" w:rsidR="009C460E" w:rsidRDefault="009C460E"/>
    <w:sectPr w:rsidR="009C460E" w:rsidSect="00BD3FC6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A1B63" w14:textId="77777777" w:rsidR="001C3A0F" w:rsidRDefault="001C3A0F" w:rsidP="00BD3FC6">
      <w:pPr>
        <w:spacing w:after="0" w:line="240" w:lineRule="auto"/>
      </w:pPr>
      <w:r>
        <w:separator/>
      </w:r>
    </w:p>
  </w:endnote>
  <w:endnote w:type="continuationSeparator" w:id="0">
    <w:p w14:paraId="4D1825B2" w14:textId="77777777" w:rsidR="001C3A0F" w:rsidRDefault="001C3A0F" w:rsidP="00BD3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F6824" w14:textId="77777777" w:rsidR="001C3A0F" w:rsidRDefault="001C3A0F" w:rsidP="00BD3FC6">
      <w:pPr>
        <w:spacing w:after="0" w:line="240" w:lineRule="auto"/>
      </w:pPr>
      <w:r>
        <w:separator/>
      </w:r>
    </w:p>
  </w:footnote>
  <w:footnote w:type="continuationSeparator" w:id="0">
    <w:p w14:paraId="0B639C8D" w14:textId="77777777" w:rsidR="001C3A0F" w:rsidRDefault="001C3A0F" w:rsidP="00BD3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362983"/>
      <w:docPartObj>
        <w:docPartGallery w:val="Page Numbers (Top of Page)"/>
        <w:docPartUnique/>
      </w:docPartObj>
    </w:sdtPr>
    <w:sdtEndPr/>
    <w:sdtContent>
      <w:p w14:paraId="04D9087B" w14:textId="15D77768" w:rsidR="00BD3FC6" w:rsidRDefault="00BD3F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8AF8C1C" w14:textId="77777777" w:rsidR="00BD3FC6" w:rsidRDefault="00BD3FC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65F"/>
    <w:multiLevelType w:val="hybridMultilevel"/>
    <w:tmpl w:val="F2F0A5F2"/>
    <w:lvl w:ilvl="0" w:tplc="54FA4E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3712EBF"/>
    <w:multiLevelType w:val="multilevel"/>
    <w:tmpl w:val="3FC4A08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color w:val="000000"/>
      </w:rPr>
    </w:lvl>
  </w:abstractNum>
  <w:abstractNum w:abstractNumId="2" w15:restartNumberingAfterBreak="0">
    <w:nsid w:val="5221754E"/>
    <w:multiLevelType w:val="hybridMultilevel"/>
    <w:tmpl w:val="93AA5586"/>
    <w:lvl w:ilvl="0" w:tplc="19CE48C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5376A2D"/>
    <w:multiLevelType w:val="hybridMultilevel"/>
    <w:tmpl w:val="49967076"/>
    <w:lvl w:ilvl="0" w:tplc="01661BD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64E3DD2"/>
    <w:multiLevelType w:val="multilevel"/>
    <w:tmpl w:val="BB60C770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B4E7D7B"/>
    <w:multiLevelType w:val="hybridMultilevel"/>
    <w:tmpl w:val="D38C59B4"/>
    <w:lvl w:ilvl="0" w:tplc="D000176C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67916174"/>
    <w:multiLevelType w:val="multilevel"/>
    <w:tmpl w:val="BF5C9EE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8740A4D"/>
    <w:multiLevelType w:val="multilevel"/>
    <w:tmpl w:val="58AC5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60E"/>
    <w:rsid w:val="000353C5"/>
    <w:rsid w:val="00052409"/>
    <w:rsid w:val="0007544D"/>
    <w:rsid w:val="000771D2"/>
    <w:rsid w:val="000C72CA"/>
    <w:rsid w:val="00140735"/>
    <w:rsid w:val="0014781B"/>
    <w:rsid w:val="0019040E"/>
    <w:rsid w:val="001C3A0F"/>
    <w:rsid w:val="002955B4"/>
    <w:rsid w:val="002B7479"/>
    <w:rsid w:val="002F006D"/>
    <w:rsid w:val="0033629F"/>
    <w:rsid w:val="00360B46"/>
    <w:rsid w:val="00372D3F"/>
    <w:rsid w:val="00377E49"/>
    <w:rsid w:val="003A089C"/>
    <w:rsid w:val="003C6928"/>
    <w:rsid w:val="003D58D6"/>
    <w:rsid w:val="00417D10"/>
    <w:rsid w:val="004450C2"/>
    <w:rsid w:val="00450CB0"/>
    <w:rsid w:val="004D45AE"/>
    <w:rsid w:val="005074FE"/>
    <w:rsid w:val="00520BE0"/>
    <w:rsid w:val="00535305"/>
    <w:rsid w:val="00572783"/>
    <w:rsid w:val="005C1FB7"/>
    <w:rsid w:val="00606353"/>
    <w:rsid w:val="006548CF"/>
    <w:rsid w:val="00664D56"/>
    <w:rsid w:val="00666DF5"/>
    <w:rsid w:val="006A1387"/>
    <w:rsid w:val="006D4605"/>
    <w:rsid w:val="00701D89"/>
    <w:rsid w:val="00715D42"/>
    <w:rsid w:val="00716D31"/>
    <w:rsid w:val="0073709B"/>
    <w:rsid w:val="00797367"/>
    <w:rsid w:val="007A1E38"/>
    <w:rsid w:val="007A22CB"/>
    <w:rsid w:val="007E4F00"/>
    <w:rsid w:val="007F7F3F"/>
    <w:rsid w:val="008550AE"/>
    <w:rsid w:val="00995751"/>
    <w:rsid w:val="00995E6A"/>
    <w:rsid w:val="009A1982"/>
    <w:rsid w:val="009C0B79"/>
    <w:rsid w:val="009C460E"/>
    <w:rsid w:val="009F7525"/>
    <w:rsid w:val="00A001EB"/>
    <w:rsid w:val="00A155CD"/>
    <w:rsid w:val="00B460F7"/>
    <w:rsid w:val="00BD3FC6"/>
    <w:rsid w:val="00C659A2"/>
    <w:rsid w:val="00C74D1C"/>
    <w:rsid w:val="00D40B88"/>
    <w:rsid w:val="00D4351F"/>
    <w:rsid w:val="00DA5FAB"/>
    <w:rsid w:val="00DB4FD3"/>
    <w:rsid w:val="00DF07AD"/>
    <w:rsid w:val="00DF3A33"/>
    <w:rsid w:val="00E22291"/>
    <w:rsid w:val="00E44C88"/>
    <w:rsid w:val="00E604F9"/>
    <w:rsid w:val="00F13BA5"/>
    <w:rsid w:val="00F42058"/>
    <w:rsid w:val="00F450F8"/>
    <w:rsid w:val="00F64FC1"/>
    <w:rsid w:val="00F733F4"/>
    <w:rsid w:val="00FA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204C"/>
  <w15:docId w15:val="{E52116DF-DC85-4D92-8E75-A32F8402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C460E"/>
    <w:rPr>
      <w:rFonts w:ascii="Times New Roman" w:eastAsia="Times New Roman" w:hAnsi="Times New Roman" w:cs="Times New Roman"/>
      <w:b/>
      <w:bCs/>
      <w:spacing w:val="10"/>
      <w:sz w:val="21"/>
      <w:szCs w:val="21"/>
      <w:shd w:val="clear" w:color="auto" w:fill="FFFFFF"/>
    </w:rPr>
  </w:style>
  <w:style w:type="character" w:customStyle="1" w:styleId="a3">
    <w:name w:val="Основной текст_"/>
    <w:basedOn w:val="a0"/>
    <w:link w:val="1"/>
    <w:rsid w:val="009C460E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460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1">
    <w:name w:val="Основной текст1"/>
    <w:basedOn w:val="a"/>
    <w:link w:val="a3"/>
    <w:rsid w:val="009C460E"/>
    <w:pPr>
      <w:widowControl w:val="0"/>
      <w:shd w:val="clear" w:color="auto" w:fill="FFFFFF"/>
      <w:spacing w:before="1680" w:after="240" w:line="278" w:lineRule="exact"/>
      <w:jc w:val="both"/>
    </w:pPr>
    <w:rPr>
      <w:rFonts w:ascii="Times New Roman" w:eastAsia="Times New Roman" w:hAnsi="Times New Roman" w:cs="Times New Roman"/>
      <w:spacing w:val="9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40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4073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72CA"/>
    <w:pPr>
      <w:ind w:left="720"/>
      <w:contextualSpacing/>
    </w:pPr>
  </w:style>
  <w:style w:type="paragraph" w:styleId="a7">
    <w:name w:val="No Spacing"/>
    <w:uiPriority w:val="1"/>
    <w:qFormat/>
    <w:rsid w:val="000C72CA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BD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BD3FC6"/>
  </w:style>
  <w:style w:type="paragraph" w:styleId="aa">
    <w:name w:val="footer"/>
    <w:basedOn w:val="a"/>
    <w:link w:val="ab"/>
    <w:uiPriority w:val="99"/>
    <w:unhideWhenUsed/>
    <w:rsid w:val="00BD3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BD3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Admin</cp:lastModifiedBy>
  <cp:revision>8</cp:revision>
  <cp:lastPrinted>2024-07-29T08:26:00Z</cp:lastPrinted>
  <dcterms:created xsi:type="dcterms:W3CDTF">2024-07-15T08:14:00Z</dcterms:created>
  <dcterms:modified xsi:type="dcterms:W3CDTF">2024-08-08T12:00:00Z</dcterms:modified>
</cp:coreProperties>
</file>