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BF80A" w14:textId="77777777" w:rsidR="0072063B" w:rsidRPr="0072063B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2063B">
        <w:rPr>
          <w:rFonts w:ascii="Times New Roman" w:hAnsi="Times New Roman" w:cs="Times New Roman"/>
          <w:b/>
          <w:sz w:val="28"/>
          <w:szCs w:val="24"/>
          <w:lang w:val="uk-UA"/>
        </w:rPr>
        <w:t xml:space="preserve">Пояснювальна записка </w:t>
      </w:r>
    </w:p>
    <w:p w14:paraId="4A7770A6" w14:textId="77777777" w:rsidR="0080524C" w:rsidRPr="0072063B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063B">
        <w:rPr>
          <w:rFonts w:ascii="Times New Roman" w:hAnsi="Times New Roman" w:cs="Times New Roman"/>
          <w:b/>
          <w:sz w:val="24"/>
          <w:szCs w:val="24"/>
          <w:lang w:val="uk-UA"/>
        </w:rPr>
        <w:t>до проєкту рішення</w:t>
      </w:r>
      <w:r w:rsidR="0072063B" w:rsidRPr="007206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206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виконавчого комітету Чорноморської міської ради</w:t>
      </w:r>
    </w:p>
    <w:p w14:paraId="6329620D" w14:textId="77777777" w:rsidR="0080524C" w:rsidRPr="0072063B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063B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 Одеської області</w:t>
      </w:r>
      <w:r w:rsidR="0072063B" w:rsidRPr="007206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45A36D15" w14:textId="77777777" w:rsidR="0072063B" w:rsidRPr="008717E3" w:rsidRDefault="0072063B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9C88BC" w14:textId="1FF61999" w:rsidR="0072063B" w:rsidRPr="00B565F8" w:rsidRDefault="007D1834" w:rsidP="00CC0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B565F8">
        <w:rPr>
          <w:rFonts w:ascii="Times New Roman" w:hAnsi="Times New Roman" w:cs="Times New Roman"/>
          <w:sz w:val="28"/>
          <w:szCs w:val="24"/>
          <w:lang w:val="uk-UA"/>
        </w:rPr>
        <w:t>«Про погодження</w:t>
      </w:r>
      <w:r w:rsidR="0080524C" w:rsidRPr="00B565F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CC04C4" w:rsidRPr="00B565F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72063B" w:rsidRPr="00B565F8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внесення змін </w:t>
      </w:r>
      <w:r w:rsidR="006F3A8B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 </w:t>
      </w:r>
      <w:r w:rsidR="006F3A8B" w:rsidRPr="00B93A1C">
        <w:rPr>
          <w:rFonts w:ascii="Times New Roman" w:hAnsi="Times New Roman" w:cs="Times New Roman"/>
          <w:bCs/>
          <w:sz w:val="28"/>
          <w:szCs w:val="24"/>
          <w:lang w:val="uk-UA"/>
        </w:rPr>
        <w:t>та доповнень</w:t>
      </w:r>
      <w:r w:rsidR="006F3A8B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 </w:t>
      </w:r>
      <w:r w:rsidR="0072063B" w:rsidRPr="00B565F8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до Інвестиційної  програми  </w:t>
      </w:r>
      <w:r w:rsidR="00C9109C">
        <w:rPr>
          <w:rFonts w:ascii="Times New Roman" w:hAnsi="Times New Roman" w:cs="Times New Roman"/>
          <w:bCs/>
          <w:sz w:val="28"/>
          <w:szCs w:val="24"/>
          <w:lang w:val="uk-UA"/>
        </w:rPr>
        <w:t>к</w:t>
      </w:r>
      <w:r w:rsidR="0072063B" w:rsidRPr="00B565F8">
        <w:rPr>
          <w:rFonts w:ascii="Times New Roman" w:hAnsi="Times New Roman" w:cs="Times New Roman"/>
          <w:bCs/>
          <w:sz w:val="28"/>
          <w:szCs w:val="24"/>
          <w:lang w:val="uk-UA"/>
        </w:rPr>
        <w:t>омунального підприємства «Чорноморськтеплоенерго»  Чорноморської  міської ради Одеського району Одеської області  на 202</w:t>
      </w:r>
      <w:r w:rsidR="00E67CEE">
        <w:rPr>
          <w:rFonts w:ascii="Times New Roman" w:hAnsi="Times New Roman" w:cs="Times New Roman"/>
          <w:bCs/>
          <w:sz w:val="28"/>
          <w:szCs w:val="24"/>
          <w:lang w:val="uk-UA"/>
        </w:rPr>
        <w:t>1</w:t>
      </w:r>
      <w:r w:rsidR="0072063B" w:rsidRPr="00B565F8">
        <w:rPr>
          <w:rFonts w:ascii="Times New Roman" w:hAnsi="Times New Roman" w:cs="Times New Roman"/>
          <w:bCs/>
          <w:sz w:val="28"/>
          <w:szCs w:val="24"/>
          <w:lang w:val="uk-UA"/>
        </w:rPr>
        <w:t>-2022 роки</w:t>
      </w:r>
      <w:r w:rsidR="005422F1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 (зі змінами)</w:t>
      </w:r>
      <w:r w:rsidR="0072063B" w:rsidRPr="00B565F8">
        <w:rPr>
          <w:rFonts w:ascii="Times New Roman" w:hAnsi="Times New Roman" w:cs="Times New Roman"/>
          <w:sz w:val="28"/>
          <w:szCs w:val="24"/>
          <w:lang w:val="uk-UA"/>
        </w:rPr>
        <w:t>»</w:t>
      </w:r>
    </w:p>
    <w:p w14:paraId="7536606C" w14:textId="77777777" w:rsidR="0072063B" w:rsidRDefault="0072063B" w:rsidP="00CC0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1DFE0E" w14:textId="77777777" w:rsidR="0072063B" w:rsidRDefault="0072063B" w:rsidP="00CC0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A82B71" w14:textId="77777777" w:rsidR="00627569" w:rsidRPr="00627569" w:rsidRDefault="00627569" w:rsidP="00364AD6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627569">
        <w:rPr>
          <w:rFonts w:ascii="Times New Roman" w:hAnsi="Times New Roman" w:cs="Times New Roman"/>
          <w:b/>
          <w:sz w:val="24"/>
          <w:lang w:val="uk-UA"/>
        </w:rPr>
        <w:t>.  Мета та основні  положення  про</w:t>
      </w:r>
      <w:r w:rsidR="00364AD6">
        <w:rPr>
          <w:rFonts w:ascii="Times New Roman" w:hAnsi="Times New Roman" w:cs="Times New Roman"/>
          <w:b/>
          <w:sz w:val="24"/>
          <w:lang w:val="uk-UA"/>
        </w:rPr>
        <w:t>є</w:t>
      </w:r>
      <w:r w:rsidRPr="00627569">
        <w:rPr>
          <w:rFonts w:ascii="Times New Roman" w:hAnsi="Times New Roman" w:cs="Times New Roman"/>
          <w:b/>
          <w:sz w:val="24"/>
          <w:lang w:val="uk-UA"/>
        </w:rPr>
        <w:t xml:space="preserve">кту </w:t>
      </w:r>
      <w:r>
        <w:rPr>
          <w:rFonts w:ascii="Times New Roman" w:hAnsi="Times New Roman" w:cs="Times New Roman"/>
          <w:b/>
          <w:sz w:val="24"/>
          <w:lang w:val="uk-UA"/>
        </w:rPr>
        <w:t xml:space="preserve"> рішення</w:t>
      </w:r>
    </w:p>
    <w:p w14:paraId="3597450D" w14:textId="4501BB1D" w:rsidR="007437E5" w:rsidRPr="007437E5" w:rsidRDefault="00627569" w:rsidP="008717E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      Метою про</w:t>
      </w:r>
      <w:r w:rsidR="003E5AA1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кту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даного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рішення є надання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згоди </w:t>
      </w:r>
      <w:r w:rsidR="0072063B">
        <w:rPr>
          <w:rFonts w:ascii="Times New Roman" w:hAnsi="Times New Roman" w:cs="Times New Roman"/>
          <w:sz w:val="24"/>
          <w:szCs w:val="24"/>
          <w:lang w:val="uk-UA"/>
        </w:rPr>
        <w:t xml:space="preserve"> уповноваженого орган</w:t>
      </w:r>
      <w:r w:rsidR="00B565F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206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2063B">
        <w:rPr>
          <w:rFonts w:ascii="Times New Roman" w:hAnsi="Times New Roman" w:cs="Times New Roman"/>
          <w:sz w:val="24"/>
          <w:szCs w:val="24"/>
          <w:lang w:val="uk-UA"/>
        </w:rPr>
        <w:t xml:space="preserve">суб’єкту господарювання  в сфері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теплопостачання -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комунальному підприємству «Чорноморськтеплоенерго» Чорноморської міської ради Одеського району Одеської  області</w:t>
      </w:r>
      <w:r w:rsidR="008717E3">
        <w:rPr>
          <w:rFonts w:ascii="Times New Roman" w:hAnsi="Times New Roman" w:cs="Times New Roman"/>
          <w:sz w:val="24"/>
          <w:szCs w:val="24"/>
          <w:lang w:val="uk-UA"/>
        </w:rPr>
        <w:t xml:space="preserve"> (КП «ЧТЕ»)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внесення змін  до 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09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>Інвестиційної програми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E67CE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– 202</w:t>
      </w:r>
      <w:r w:rsidR="00E67CE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5422F1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="003E5AA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погодженої </w:t>
      </w:r>
      <w:r w:rsidR="0032176D">
        <w:rPr>
          <w:rFonts w:ascii="Times New Roman" w:hAnsi="Times New Roman" w:cs="Times New Roman"/>
          <w:sz w:val="24"/>
          <w:szCs w:val="24"/>
          <w:lang w:val="uk-UA"/>
        </w:rPr>
        <w:t xml:space="preserve"> рішенням  </w:t>
      </w:r>
      <w:r w:rsidR="003E5AA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2176D">
        <w:rPr>
          <w:rFonts w:ascii="Times New Roman" w:hAnsi="Times New Roman" w:cs="Times New Roman"/>
          <w:sz w:val="24"/>
          <w:szCs w:val="24"/>
          <w:lang w:val="uk-UA"/>
        </w:rPr>
        <w:t>иконавчого  комітету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 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176D">
        <w:rPr>
          <w:rFonts w:ascii="Times New Roman" w:hAnsi="Times New Roman" w:cs="Times New Roman"/>
          <w:sz w:val="24"/>
          <w:szCs w:val="24"/>
          <w:lang w:val="uk-UA"/>
        </w:rPr>
        <w:t xml:space="preserve"> 30.03. 2022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№ 70</w:t>
      </w:r>
      <w:r w:rsidR="006F3A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3A8B" w:rsidRPr="00B93A1C">
        <w:rPr>
          <w:rFonts w:ascii="Times New Roman" w:hAnsi="Times New Roman" w:cs="Times New Roman"/>
          <w:sz w:val="24"/>
          <w:szCs w:val="24"/>
          <w:lang w:val="uk-UA"/>
        </w:rPr>
        <w:t>(із змінами)</w:t>
      </w:r>
      <w:r w:rsidR="007437E5" w:rsidRPr="00B93A1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437E5" w:rsidRPr="007437E5">
        <w:rPr>
          <w:rFonts w:ascii="Times New Roman" w:hAnsi="Times New Roman" w:cs="Times New Roman"/>
          <w:sz w:val="24"/>
          <w:szCs w:val="24"/>
          <w:lang w:val="uk-UA"/>
        </w:rPr>
        <w:t xml:space="preserve">термін  виконання  якої  продовжено  до 31.12.2024 року згідно </w:t>
      </w:r>
      <w:r w:rsidR="00B565F8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047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7E5" w:rsidRPr="007437E5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B565F8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="007437E5" w:rsidRPr="007437E5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Чорноморської міської ради Одеського району Одеської області від 05.10.2023 № 266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40C3A4" w14:textId="77777777" w:rsidR="007437E5" w:rsidRDefault="007437E5" w:rsidP="008717E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9E1BBB" w14:textId="77777777" w:rsidR="00627569" w:rsidRPr="00627569" w:rsidRDefault="00627569" w:rsidP="00364AD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lang w:val="uk-UA"/>
        </w:rPr>
        <w:t>.  Обґрунтування необхідності прийняття рішення</w:t>
      </w:r>
    </w:p>
    <w:p w14:paraId="7E9AB4C3" w14:textId="6735243F" w:rsidR="00E4366C" w:rsidRDefault="00627569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CE6C74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7437E5">
        <w:rPr>
          <w:rFonts w:ascii="Times New Roman" w:hAnsi="Times New Roman"/>
          <w:sz w:val="24"/>
          <w:szCs w:val="24"/>
          <w:lang w:val="uk-UA"/>
        </w:rPr>
        <w:t xml:space="preserve"> На виконання пункту 1 розділу </w:t>
      </w:r>
      <w:r w:rsidR="00E4366C">
        <w:rPr>
          <w:rFonts w:ascii="Times New Roman" w:hAnsi="Times New Roman"/>
          <w:sz w:val="24"/>
          <w:szCs w:val="24"/>
          <w:lang w:val="uk-UA"/>
        </w:rPr>
        <w:t>V</w:t>
      </w:r>
      <w:r w:rsidR="00E4366C" w:rsidRPr="00E436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437E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>«Порядку розроблення, погодження та затвердження  інвестиційних програм суб’єктів господарювання  у сфері  теплопостачання, ліцензування діяльн</w:t>
      </w:r>
      <w:r w:rsidR="00B565F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B565F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 xml:space="preserve"> яких здійснюють  Рада міністрів Автономної Республіки Крим, обласні, Київська та Севастопольська міські державні адміністрації», затвердженого наказом Міністерства розвитку  громад  та територій України від 19.08.2020 № 191,</w:t>
      </w:r>
      <w:r w:rsidR="00E4366C" w:rsidRPr="00E4366C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комунальне підприємство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 xml:space="preserve"> «Чорноморськтеплоенерго» Чорноморської міської ради Одеського району Одеської області  листом від  </w:t>
      </w:r>
      <w:r w:rsidR="006F3A8B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F3A8B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F3A8B"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 xml:space="preserve"> №01-05.1/</w:t>
      </w:r>
      <w:r w:rsidR="006F3A8B">
        <w:rPr>
          <w:rFonts w:ascii="Times New Roman" w:hAnsi="Times New Roman" w:cs="Times New Roman"/>
          <w:sz w:val="24"/>
          <w:szCs w:val="24"/>
          <w:lang w:val="uk-UA"/>
        </w:rPr>
        <w:t>829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 xml:space="preserve">  звернулось  до Чорноморської міської ради   з пропозицією внесення змін </w:t>
      </w:r>
      <w:r w:rsidR="006F3A8B">
        <w:rPr>
          <w:rFonts w:ascii="Times New Roman" w:hAnsi="Times New Roman" w:cs="Times New Roman"/>
          <w:sz w:val="24"/>
          <w:szCs w:val="24"/>
          <w:lang w:val="uk-UA"/>
        </w:rPr>
        <w:t xml:space="preserve"> та доповнень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 xml:space="preserve"> до Інвестиційної програми  на 2021-2022 роки.</w:t>
      </w:r>
    </w:p>
    <w:p w14:paraId="169D8CF2" w14:textId="74CA34D9" w:rsidR="006F3A8B" w:rsidRDefault="000E6E20" w:rsidP="00E51FD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51FD2" w:rsidRPr="007763EF">
        <w:rPr>
          <w:rFonts w:ascii="Times New Roman" w:hAnsi="Times New Roman" w:cs="Times New Roman"/>
          <w:sz w:val="24"/>
          <w:szCs w:val="24"/>
          <w:lang w:val="uk-UA"/>
        </w:rPr>
        <w:t>Потреба   у</w:t>
      </w:r>
      <w:r w:rsidR="00E16FFD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1FD2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 внесені </w:t>
      </w:r>
      <w:r w:rsidR="006F3A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1FD2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змін   виникла </w:t>
      </w:r>
      <w:r w:rsidR="00E16FFD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3A8B">
        <w:rPr>
          <w:rFonts w:ascii="Times New Roman" w:hAnsi="Times New Roman" w:cs="Times New Roman"/>
          <w:sz w:val="24"/>
          <w:szCs w:val="24"/>
          <w:lang w:val="uk-UA"/>
        </w:rPr>
        <w:t xml:space="preserve"> за  рахунок </w:t>
      </w:r>
      <w:r w:rsidR="00E51FD2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3A8B">
        <w:rPr>
          <w:rFonts w:ascii="Times New Roman" w:hAnsi="Times New Roman" w:cs="Times New Roman"/>
          <w:sz w:val="24"/>
          <w:szCs w:val="24"/>
          <w:lang w:val="uk-UA"/>
        </w:rPr>
        <w:t xml:space="preserve">вилучення </w:t>
      </w:r>
      <w:r w:rsidR="005A216E">
        <w:rPr>
          <w:rFonts w:ascii="Times New Roman" w:hAnsi="Times New Roman" w:cs="Times New Roman"/>
          <w:sz w:val="24"/>
          <w:szCs w:val="24"/>
          <w:lang w:val="uk-UA"/>
        </w:rPr>
        <w:t xml:space="preserve"> окремого </w:t>
      </w:r>
      <w:r w:rsidR="006F3A8B">
        <w:rPr>
          <w:rFonts w:ascii="Times New Roman" w:hAnsi="Times New Roman" w:cs="Times New Roman"/>
          <w:sz w:val="24"/>
          <w:szCs w:val="24"/>
          <w:lang w:val="uk-UA"/>
        </w:rPr>
        <w:t xml:space="preserve">заходу з </w:t>
      </w:r>
      <w:r w:rsidR="005A21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A216E" w:rsidRPr="006D2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216E">
        <w:rPr>
          <w:rFonts w:ascii="Times New Roman" w:hAnsi="Times New Roman" w:cs="Times New Roman"/>
          <w:sz w:val="24"/>
          <w:szCs w:val="24"/>
          <w:lang w:val="uk-UA"/>
        </w:rPr>
        <w:t xml:space="preserve">розділу </w:t>
      </w:r>
      <w:r w:rsidR="008D6867">
        <w:rPr>
          <w:rFonts w:ascii="Times New Roman" w:hAnsi="Times New Roman" w:cs="Times New Roman"/>
          <w:sz w:val="24"/>
          <w:szCs w:val="24"/>
          <w:lang w:val="uk-UA"/>
        </w:rPr>
        <w:t xml:space="preserve">Інвестиційної програми </w:t>
      </w:r>
      <w:r w:rsidR="005A216E">
        <w:rPr>
          <w:rFonts w:ascii="Times New Roman" w:hAnsi="Times New Roman" w:cs="Times New Roman"/>
          <w:sz w:val="24"/>
          <w:szCs w:val="24"/>
          <w:lang w:val="uk-UA"/>
        </w:rPr>
        <w:t xml:space="preserve"> та економії коштів , що склалась за результатами  виконання ряду заходів </w:t>
      </w:r>
      <w:r w:rsidR="008D6867">
        <w:rPr>
          <w:rFonts w:ascii="Times New Roman" w:hAnsi="Times New Roman" w:cs="Times New Roman"/>
          <w:sz w:val="24"/>
          <w:szCs w:val="24"/>
          <w:lang w:val="uk-UA"/>
        </w:rPr>
        <w:t xml:space="preserve">Інвестиційної програми </w:t>
      </w:r>
      <w:r w:rsidR="001637FE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6D2502">
        <w:rPr>
          <w:rFonts w:ascii="Times New Roman" w:hAnsi="Times New Roman" w:cs="Times New Roman"/>
          <w:sz w:val="24"/>
          <w:szCs w:val="24"/>
          <w:lang w:val="uk-UA"/>
        </w:rPr>
        <w:t xml:space="preserve"> включення до складу Інвестиційної програми  на 2021-2022 (із змінами)</w:t>
      </w:r>
      <w:r w:rsidR="006D2502" w:rsidRPr="006D2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502">
        <w:rPr>
          <w:rFonts w:ascii="Times New Roman" w:hAnsi="Times New Roman" w:cs="Times New Roman"/>
          <w:sz w:val="24"/>
          <w:szCs w:val="24"/>
          <w:lang w:val="uk-UA"/>
        </w:rPr>
        <w:t xml:space="preserve"> додаткового заходу по </w:t>
      </w:r>
      <w:r w:rsidR="006D25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D2502" w:rsidRPr="006D2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502">
        <w:rPr>
          <w:rFonts w:ascii="Times New Roman" w:hAnsi="Times New Roman" w:cs="Times New Roman"/>
          <w:sz w:val="24"/>
          <w:szCs w:val="24"/>
          <w:lang w:val="uk-UA"/>
        </w:rPr>
        <w:t xml:space="preserve">розділу , зокрема </w:t>
      </w:r>
      <w:r w:rsidR="001637FE">
        <w:rPr>
          <w:rFonts w:ascii="Times New Roman" w:hAnsi="Times New Roman" w:cs="Times New Roman"/>
          <w:sz w:val="24"/>
          <w:szCs w:val="24"/>
          <w:lang w:val="uk-UA"/>
        </w:rPr>
        <w:t xml:space="preserve">в частині </w:t>
      </w:r>
      <w:r w:rsidR="006D2502">
        <w:rPr>
          <w:rFonts w:ascii="Times New Roman" w:hAnsi="Times New Roman" w:cs="Times New Roman"/>
          <w:sz w:val="24"/>
          <w:szCs w:val="24"/>
          <w:lang w:val="uk-UA"/>
        </w:rPr>
        <w:t xml:space="preserve"> замін</w:t>
      </w:r>
      <w:r w:rsidR="001637FE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6D2502">
        <w:rPr>
          <w:rFonts w:ascii="Times New Roman" w:hAnsi="Times New Roman" w:cs="Times New Roman"/>
          <w:sz w:val="24"/>
          <w:szCs w:val="24"/>
          <w:lang w:val="uk-UA"/>
        </w:rPr>
        <w:t xml:space="preserve"> рециркуляційних  насосів</w:t>
      </w:r>
      <w:r w:rsidR="007640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FD62678" w14:textId="17713B3A" w:rsidR="007640B0" w:rsidRPr="005A216E" w:rsidRDefault="007640B0" w:rsidP="00E51FD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73741583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При цьому , загальна сума </w:t>
      </w:r>
      <w:r w:rsidR="008D6867">
        <w:rPr>
          <w:rFonts w:ascii="Times New Roman" w:hAnsi="Times New Roman" w:cs="Times New Roman"/>
          <w:sz w:val="24"/>
          <w:szCs w:val="24"/>
          <w:lang w:val="uk-UA"/>
        </w:rPr>
        <w:t xml:space="preserve">Інвестиційної програми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джерела її фінансування  залишаються без змін.</w:t>
      </w:r>
    </w:p>
    <w:p w14:paraId="04CE256F" w14:textId="67C3BBEF" w:rsidR="004B6DAA" w:rsidRDefault="000E6E20" w:rsidP="00E51FD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4B6DAA">
        <w:rPr>
          <w:rFonts w:ascii="Times New Roman" w:hAnsi="Times New Roman" w:cs="Times New Roman"/>
          <w:sz w:val="24"/>
          <w:szCs w:val="24"/>
          <w:lang w:val="uk-UA"/>
        </w:rPr>
        <w:t xml:space="preserve">Загальна сума фінансування по інвестиційній програмі становить </w:t>
      </w:r>
      <w:r w:rsidR="00666808" w:rsidRPr="007640B0">
        <w:rPr>
          <w:rFonts w:ascii="Times New Roman" w:hAnsi="Times New Roman" w:cs="Times New Roman"/>
          <w:bCs/>
          <w:sz w:val="24"/>
          <w:szCs w:val="24"/>
          <w:lang w:val="uk-UA"/>
        </w:rPr>
        <w:t>74</w:t>
      </w:r>
      <w:r w:rsidR="007640B0" w:rsidRPr="007640B0">
        <w:rPr>
          <w:rFonts w:ascii="Times New Roman" w:hAnsi="Times New Roman" w:cs="Times New Roman"/>
          <w:bCs/>
          <w:sz w:val="24"/>
          <w:szCs w:val="24"/>
          <w:lang w:val="uk-UA"/>
        </w:rPr>
        <w:t>76,85</w:t>
      </w:r>
      <w:r w:rsidR="004B6DAA" w:rsidRPr="007640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тис. грн</w:t>
      </w:r>
      <w:r w:rsidR="004B6DAA" w:rsidRPr="001B55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B6DAA">
        <w:rPr>
          <w:rFonts w:ascii="Times New Roman" w:hAnsi="Times New Roman" w:cs="Times New Roman"/>
          <w:sz w:val="24"/>
          <w:szCs w:val="24"/>
          <w:lang w:val="uk-UA"/>
        </w:rPr>
        <w:t>(без ПДВ), з них  освоєно та профінансовано  станом на 01.</w:t>
      </w:r>
      <w:r w:rsidR="007640B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9395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B6DAA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7640B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B6DAA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7640B0">
        <w:rPr>
          <w:rFonts w:ascii="Times New Roman" w:hAnsi="Times New Roman" w:cs="Times New Roman"/>
          <w:sz w:val="24"/>
          <w:szCs w:val="24"/>
          <w:lang w:val="uk-UA"/>
        </w:rPr>
        <w:t xml:space="preserve">(з наростаючим підсумком </w:t>
      </w:r>
      <w:r w:rsidR="004B6D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40B0">
        <w:rPr>
          <w:rFonts w:ascii="Times New Roman" w:hAnsi="Times New Roman" w:cs="Times New Roman"/>
          <w:sz w:val="24"/>
          <w:szCs w:val="24"/>
          <w:lang w:val="uk-UA"/>
        </w:rPr>
        <w:t xml:space="preserve"> з  2022 року ) – </w:t>
      </w:r>
      <w:r w:rsidR="007640B0">
        <w:rPr>
          <w:rFonts w:ascii="Times New Roman" w:hAnsi="Times New Roman" w:cs="Times New Roman"/>
          <w:bCs/>
          <w:sz w:val="24"/>
          <w:szCs w:val="24"/>
          <w:lang w:val="uk-UA"/>
        </w:rPr>
        <w:t>2591,29 тис. грн</w:t>
      </w:r>
      <w:r w:rsidR="004B6DAA">
        <w:rPr>
          <w:rFonts w:ascii="Times New Roman" w:hAnsi="Times New Roman" w:cs="Times New Roman"/>
          <w:sz w:val="24"/>
          <w:szCs w:val="24"/>
          <w:lang w:val="uk-UA"/>
        </w:rPr>
        <w:t xml:space="preserve"> (без ПДВ).</w:t>
      </w:r>
    </w:p>
    <w:p w14:paraId="737EC9A5" w14:textId="288B019D" w:rsidR="00E4366C" w:rsidRDefault="004B65DC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До</w:t>
      </w:r>
      <w:r w:rsidR="001B55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86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B55B2">
        <w:rPr>
          <w:rFonts w:ascii="Times New Roman" w:hAnsi="Times New Roman" w:cs="Times New Roman"/>
          <w:sz w:val="24"/>
          <w:szCs w:val="24"/>
          <w:lang w:val="uk-UA"/>
        </w:rPr>
        <w:t xml:space="preserve">нвестиційної  програми   на 2021-2022 роки </w:t>
      </w:r>
      <w:r w:rsidR="007640B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32650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="007640B0">
        <w:rPr>
          <w:rFonts w:ascii="Times New Roman" w:hAnsi="Times New Roman" w:cs="Times New Roman"/>
          <w:sz w:val="24"/>
          <w:szCs w:val="24"/>
          <w:lang w:val="uk-UA"/>
        </w:rPr>
        <w:t xml:space="preserve"> змінами) </w:t>
      </w:r>
      <w:r w:rsidR="001B55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внесені наступні зміни</w:t>
      </w:r>
      <w:r w:rsidR="007640B0">
        <w:rPr>
          <w:rFonts w:ascii="Times New Roman" w:hAnsi="Times New Roman" w:cs="Times New Roman"/>
          <w:sz w:val="24"/>
          <w:szCs w:val="24"/>
          <w:lang w:val="uk-UA"/>
        </w:rPr>
        <w:t xml:space="preserve"> та доповнення </w:t>
      </w:r>
      <w:r w:rsidR="001B55B2">
        <w:rPr>
          <w:rFonts w:ascii="Times New Roman" w:hAnsi="Times New Roman" w:cs="Times New Roman"/>
          <w:sz w:val="24"/>
          <w:szCs w:val="24"/>
          <w:lang w:val="uk-UA"/>
        </w:rPr>
        <w:t>, а саме :</w:t>
      </w:r>
    </w:p>
    <w:bookmarkEnd w:id="0"/>
    <w:p w14:paraId="620AB33A" w14:textId="6E742CE9" w:rsidR="001B55B2" w:rsidRDefault="008461FC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1B55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55B2" w:rsidRPr="000E6E20">
        <w:rPr>
          <w:rFonts w:ascii="Times New Roman" w:hAnsi="Times New Roman" w:cs="Times New Roman"/>
          <w:b/>
          <w:sz w:val="24"/>
          <w:szCs w:val="24"/>
          <w:lang w:val="uk-UA"/>
        </w:rPr>
        <w:t>Закупівля частотного</w:t>
      </w:r>
      <w:r w:rsidR="00266A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B55B2" w:rsidRPr="000E6E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перетворювача  потужністю 250 кВт в комплекті з дроселем</w:t>
      </w:r>
      <w:r w:rsidR="00796773" w:rsidRPr="000E6E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B55B2" w:rsidRPr="000E6E20">
        <w:rPr>
          <w:rFonts w:ascii="Times New Roman" w:hAnsi="Times New Roman" w:cs="Times New Roman"/>
          <w:b/>
          <w:sz w:val="24"/>
          <w:szCs w:val="24"/>
          <w:lang w:val="uk-UA"/>
        </w:rPr>
        <w:t>450А та силовим кабелем 240 мм2 для підключення мережевого насосу №2</w:t>
      </w:r>
      <w:r w:rsidR="001B55B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B65DC">
        <w:rPr>
          <w:rFonts w:ascii="Times New Roman" w:hAnsi="Times New Roman" w:cs="Times New Roman"/>
          <w:sz w:val="24"/>
          <w:szCs w:val="24"/>
          <w:lang w:val="uk-UA"/>
        </w:rPr>
        <w:t xml:space="preserve"> - внесені зміни </w:t>
      </w:r>
      <w:r w:rsidR="00B13C1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66A1A">
        <w:rPr>
          <w:rFonts w:ascii="Times New Roman" w:hAnsi="Times New Roman" w:cs="Times New Roman"/>
          <w:sz w:val="24"/>
          <w:szCs w:val="24"/>
          <w:lang w:val="uk-UA"/>
        </w:rPr>
        <w:t xml:space="preserve"> зменшення вартості  за результатами  публічної закупівлі устаткування), захід </w:t>
      </w:r>
      <w:r w:rsidR="00266A1A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завершений та профінансований  в 2024 році, остаточна вартість заходу -</w:t>
      </w:r>
      <w:r w:rsidR="007763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6A1A">
        <w:rPr>
          <w:rFonts w:ascii="Times New Roman" w:hAnsi="Times New Roman" w:cs="Times New Roman"/>
          <w:sz w:val="24"/>
          <w:szCs w:val="24"/>
          <w:lang w:val="uk-UA"/>
        </w:rPr>
        <w:t xml:space="preserve">496,67 </w:t>
      </w:r>
      <w:r w:rsidR="001B55B2">
        <w:rPr>
          <w:rFonts w:ascii="Times New Roman" w:hAnsi="Times New Roman" w:cs="Times New Roman"/>
          <w:sz w:val="24"/>
          <w:szCs w:val="24"/>
          <w:lang w:val="uk-UA"/>
        </w:rPr>
        <w:t xml:space="preserve"> тис. грн (без ПДВ)</w:t>
      </w:r>
      <w:r w:rsidR="007967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F8AB4AD" w14:textId="18142654" w:rsidR="00796773" w:rsidRDefault="008461FC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967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6773" w:rsidRPr="000E6E20">
        <w:rPr>
          <w:rFonts w:ascii="Times New Roman" w:hAnsi="Times New Roman" w:cs="Times New Roman"/>
          <w:b/>
          <w:sz w:val="24"/>
          <w:szCs w:val="24"/>
          <w:lang w:val="uk-UA"/>
        </w:rPr>
        <w:t>Реконструкція (модернізація)</w:t>
      </w:r>
      <w:r w:rsidR="000E6E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96773" w:rsidRPr="000E6E20">
        <w:rPr>
          <w:rFonts w:ascii="Times New Roman" w:hAnsi="Times New Roman" w:cs="Times New Roman"/>
          <w:b/>
          <w:sz w:val="24"/>
          <w:szCs w:val="24"/>
          <w:lang w:val="uk-UA"/>
        </w:rPr>
        <w:t>існуючого комерційного вузла обліку газу  другої черги котельні  №2 по вул. Садов</w:t>
      </w:r>
      <w:r w:rsidR="00587759">
        <w:rPr>
          <w:rFonts w:ascii="Times New Roman" w:hAnsi="Times New Roman" w:cs="Times New Roman"/>
          <w:b/>
          <w:sz w:val="24"/>
          <w:szCs w:val="24"/>
          <w:lang w:val="uk-UA"/>
        </w:rPr>
        <w:t>ій</w:t>
      </w:r>
      <w:r w:rsidR="00796773" w:rsidRPr="000E6E20">
        <w:rPr>
          <w:rFonts w:ascii="Times New Roman" w:hAnsi="Times New Roman" w:cs="Times New Roman"/>
          <w:b/>
          <w:sz w:val="24"/>
          <w:szCs w:val="24"/>
          <w:lang w:val="uk-UA"/>
        </w:rPr>
        <w:t>, 1</w:t>
      </w:r>
      <w:r w:rsidR="00796773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266A1A">
        <w:rPr>
          <w:rFonts w:ascii="Times New Roman" w:hAnsi="Times New Roman" w:cs="Times New Roman"/>
          <w:sz w:val="24"/>
          <w:szCs w:val="24"/>
          <w:lang w:val="uk-UA"/>
        </w:rPr>
        <w:t xml:space="preserve"> захід завершений та профінансований  в 2022 році, </w:t>
      </w:r>
      <w:r w:rsidR="005422F1">
        <w:rPr>
          <w:rFonts w:ascii="Times New Roman" w:hAnsi="Times New Roman" w:cs="Times New Roman"/>
          <w:sz w:val="24"/>
          <w:szCs w:val="24"/>
          <w:lang w:val="uk-UA"/>
        </w:rPr>
        <w:t xml:space="preserve"> остаточна </w:t>
      </w:r>
      <w:r w:rsidR="00266A1A">
        <w:rPr>
          <w:rFonts w:ascii="Times New Roman" w:hAnsi="Times New Roman" w:cs="Times New Roman"/>
          <w:sz w:val="24"/>
          <w:szCs w:val="24"/>
          <w:lang w:val="uk-UA"/>
        </w:rPr>
        <w:t xml:space="preserve">вартість заходу </w:t>
      </w:r>
      <w:r w:rsidR="000D75C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266A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5CC">
        <w:rPr>
          <w:rFonts w:ascii="Times New Roman" w:hAnsi="Times New Roman" w:cs="Times New Roman"/>
          <w:sz w:val="24"/>
          <w:szCs w:val="24"/>
          <w:lang w:val="uk-UA"/>
        </w:rPr>
        <w:t>413,75</w:t>
      </w:r>
      <w:r w:rsidR="00266A1A">
        <w:rPr>
          <w:rFonts w:ascii="Times New Roman" w:hAnsi="Times New Roman" w:cs="Times New Roman"/>
          <w:sz w:val="24"/>
          <w:szCs w:val="24"/>
          <w:lang w:val="uk-UA"/>
        </w:rPr>
        <w:t xml:space="preserve">  тис. грн (без ПДВ)</w:t>
      </w:r>
      <w:r w:rsidR="004B65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677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17422D50" w14:textId="52064961" w:rsidR="00796773" w:rsidRDefault="008461FC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9677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96773" w:rsidRPr="000E6E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Реконструкція вузла обліку </w:t>
      </w:r>
      <w:r w:rsidR="000E6E20" w:rsidRPr="000E6E20">
        <w:rPr>
          <w:rFonts w:ascii="Times New Roman" w:hAnsi="Times New Roman" w:cs="Times New Roman"/>
          <w:b/>
          <w:sz w:val="24"/>
          <w:szCs w:val="24"/>
          <w:lang w:val="uk-UA"/>
        </w:rPr>
        <w:t>теплової енергії  «Взлет» за адресою: вул. Садова, 1–</w:t>
      </w:r>
      <w:r w:rsidR="000D75CC" w:rsidRPr="000D75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5CC">
        <w:rPr>
          <w:rFonts w:ascii="Times New Roman" w:hAnsi="Times New Roman" w:cs="Times New Roman"/>
          <w:sz w:val="24"/>
          <w:szCs w:val="24"/>
          <w:lang w:val="uk-UA"/>
        </w:rPr>
        <w:t xml:space="preserve">захід завершений та профінансований  в 2022 році, </w:t>
      </w:r>
      <w:r w:rsidR="005422F1">
        <w:rPr>
          <w:rFonts w:ascii="Times New Roman" w:hAnsi="Times New Roman" w:cs="Times New Roman"/>
          <w:sz w:val="24"/>
          <w:szCs w:val="24"/>
          <w:lang w:val="uk-UA"/>
        </w:rPr>
        <w:t xml:space="preserve"> остаточна </w:t>
      </w:r>
      <w:r w:rsidR="000D75CC">
        <w:rPr>
          <w:rFonts w:ascii="Times New Roman" w:hAnsi="Times New Roman" w:cs="Times New Roman"/>
          <w:sz w:val="24"/>
          <w:szCs w:val="24"/>
          <w:lang w:val="uk-UA"/>
        </w:rPr>
        <w:t xml:space="preserve">вартість заходу </w:t>
      </w:r>
      <w:r w:rsidR="006237DB">
        <w:rPr>
          <w:rFonts w:ascii="Times New Roman" w:hAnsi="Times New Roman" w:cs="Times New Roman"/>
          <w:sz w:val="24"/>
          <w:szCs w:val="24"/>
          <w:lang w:val="uk-UA"/>
        </w:rPr>
        <w:t>у сумі 1324,05 тис. грн (без ПДВ);</w:t>
      </w:r>
    </w:p>
    <w:p w14:paraId="4F3C7B3C" w14:textId="6F232D32" w:rsidR="00334A23" w:rsidRDefault="008461FC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34A2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34A23" w:rsidRPr="00334A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Реконструкція магістральної теплової мережі на ділянці від камери МК20 до ЦТП №8 (вул. Парусна, 5-А) </w:t>
      </w:r>
      <w:r w:rsidR="00334A2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0D75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56B49">
        <w:rPr>
          <w:rFonts w:ascii="Times New Roman" w:hAnsi="Times New Roman" w:cs="Times New Roman"/>
          <w:sz w:val="24"/>
          <w:szCs w:val="24"/>
          <w:lang w:val="uk-UA"/>
        </w:rPr>
        <w:t>вартість  заходу   4509,</w:t>
      </w:r>
      <w:r w:rsidR="000D75CC">
        <w:rPr>
          <w:rFonts w:ascii="Times New Roman" w:hAnsi="Times New Roman" w:cs="Times New Roman"/>
          <w:sz w:val="24"/>
          <w:szCs w:val="24"/>
          <w:lang w:val="uk-UA"/>
        </w:rPr>
        <w:t>90</w:t>
      </w:r>
      <w:r w:rsidR="00256B49">
        <w:rPr>
          <w:rFonts w:ascii="Times New Roman" w:hAnsi="Times New Roman" w:cs="Times New Roman"/>
          <w:sz w:val="24"/>
          <w:szCs w:val="24"/>
          <w:lang w:val="uk-UA"/>
        </w:rPr>
        <w:t xml:space="preserve"> тис. грн (без ПДВ)</w:t>
      </w:r>
      <w:r w:rsidR="00332650">
        <w:rPr>
          <w:rFonts w:ascii="Times New Roman" w:hAnsi="Times New Roman" w:cs="Times New Roman"/>
          <w:sz w:val="24"/>
          <w:szCs w:val="24"/>
          <w:lang w:val="uk-UA"/>
        </w:rPr>
        <w:t xml:space="preserve">,  в стадії виконання </w:t>
      </w:r>
      <w:r w:rsidR="00256B4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E508822" w14:textId="40B44842" w:rsidR="00256B49" w:rsidRDefault="008461FC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56B4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7439F" w:rsidRPr="0047439F">
        <w:rPr>
          <w:rFonts w:ascii="Times New Roman" w:hAnsi="Times New Roman" w:cs="Times New Roman"/>
          <w:b/>
          <w:sz w:val="24"/>
          <w:szCs w:val="24"/>
          <w:lang w:val="uk-UA"/>
        </w:rPr>
        <w:t>Реконструкція розподільчої теплової мережі на ділянці  від камери К12 до ж/будинку Корабельна,4</w:t>
      </w:r>
      <w:r w:rsidR="0047439F" w:rsidRPr="00474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439F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C71F3F">
        <w:rPr>
          <w:rFonts w:ascii="Times New Roman" w:hAnsi="Times New Roman" w:cs="Times New Roman"/>
          <w:sz w:val="24"/>
          <w:szCs w:val="24"/>
          <w:lang w:val="uk-UA"/>
        </w:rPr>
        <w:t xml:space="preserve">захід завершений та профінансований  в 2023 році, </w:t>
      </w:r>
      <w:r w:rsidR="005422F1">
        <w:rPr>
          <w:rFonts w:ascii="Times New Roman" w:hAnsi="Times New Roman" w:cs="Times New Roman"/>
          <w:sz w:val="24"/>
          <w:szCs w:val="24"/>
          <w:lang w:val="uk-UA"/>
        </w:rPr>
        <w:t xml:space="preserve"> остаточна </w:t>
      </w:r>
      <w:r w:rsidR="00C71F3F">
        <w:rPr>
          <w:rFonts w:ascii="Times New Roman" w:hAnsi="Times New Roman" w:cs="Times New Roman"/>
          <w:sz w:val="24"/>
          <w:szCs w:val="24"/>
          <w:lang w:val="uk-UA"/>
        </w:rPr>
        <w:t>вартість заходу   86,27 тис. грн (без ПДВ)</w:t>
      </w:r>
      <w:r w:rsidR="00B929E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A6F8F3B" w14:textId="45F566DB" w:rsidR="00C71F3F" w:rsidRDefault="008461FC" w:rsidP="00C71F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B929E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929E2" w:rsidRPr="0079349F">
        <w:rPr>
          <w:rFonts w:ascii="Times New Roman" w:hAnsi="Times New Roman" w:cs="Times New Roman"/>
          <w:b/>
          <w:sz w:val="24"/>
          <w:szCs w:val="24"/>
          <w:lang w:val="uk-UA"/>
        </w:rPr>
        <w:t>Технічне переоснащення теплових мереж з заміною існуючих засувок на кульові крани</w:t>
      </w:r>
      <w:r w:rsidR="00B929E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C71F3F">
        <w:rPr>
          <w:rFonts w:ascii="Times New Roman" w:hAnsi="Times New Roman" w:cs="Times New Roman"/>
          <w:sz w:val="24"/>
          <w:szCs w:val="24"/>
          <w:lang w:val="uk-UA"/>
        </w:rPr>
        <w:t xml:space="preserve">захід завершений та профінансований  в 2023 році, </w:t>
      </w:r>
      <w:r w:rsidR="005422F1">
        <w:rPr>
          <w:rFonts w:ascii="Times New Roman" w:hAnsi="Times New Roman" w:cs="Times New Roman"/>
          <w:sz w:val="24"/>
          <w:szCs w:val="24"/>
          <w:lang w:val="uk-UA"/>
        </w:rPr>
        <w:t xml:space="preserve">остаточна </w:t>
      </w:r>
      <w:r w:rsidR="00C71F3F">
        <w:rPr>
          <w:rFonts w:ascii="Times New Roman" w:hAnsi="Times New Roman" w:cs="Times New Roman"/>
          <w:sz w:val="24"/>
          <w:szCs w:val="24"/>
          <w:lang w:val="uk-UA"/>
        </w:rPr>
        <w:t>вартість заходу 143,21 тис. грн (без ПДВ);</w:t>
      </w:r>
    </w:p>
    <w:p w14:paraId="1691DFAC" w14:textId="5176EDFE" w:rsidR="0079349F" w:rsidRDefault="008461FC" w:rsidP="007934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</w:t>
      </w:r>
      <w:r w:rsidR="0079349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 </w:t>
      </w:r>
      <w:r w:rsidR="0079349F" w:rsidRPr="009533D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Оновлення програми обліку постачання теплової енергії</w:t>
      </w:r>
      <w:r w:rsidR="0079349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– </w:t>
      </w:r>
      <w:r w:rsidR="00C71F3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захід у сумі 300 тис. грн (без ПДВ)  вилучений з виконання ;</w:t>
      </w:r>
    </w:p>
    <w:p w14:paraId="7B151222" w14:textId="78FF7CF0" w:rsidR="008461FC" w:rsidRPr="008461FC" w:rsidRDefault="008461FC" w:rsidP="007934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- </w:t>
      </w:r>
      <w:r w:rsidRPr="008461F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Заміна  рециркуляційних насосів НКУ-140 та НКУ-250 на котельні №2</w:t>
      </w:r>
      <w:r w:rsidR="0058775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по</w:t>
      </w:r>
      <w:r w:rsidRPr="008461F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                               </w:t>
      </w:r>
      <w:r w:rsidRPr="008461F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вул. Садов</w:t>
      </w:r>
      <w:r w:rsidR="0058775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ій</w:t>
      </w:r>
      <w:r w:rsidRPr="008461F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, 1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– </w:t>
      </w:r>
      <w:r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додатковий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захід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, </w:t>
      </w:r>
      <w:r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за рахунок </w:t>
      </w:r>
      <w:r w:rsidR="00B93A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заощаджених коштів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 </w:t>
      </w:r>
      <w:r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</w:t>
      </w:r>
      <w:r w:rsidR="00B93A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інших заходів</w:t>
      </w:r>
      <w:r w:rsidR="0033065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="007137B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цієї </w:t>
      </w:r>
      <w:r w:rsidR="0033065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ІП</w:t>
      </w:r>
      <w:r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="007137B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сумі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503 тис. грн</w:t>
      </w:r>
      <w:r w:rsidR="00B93A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14:paraId="753E78D6" w14:textId="77777777" w:rsidR="00080952" w:rsidRDefault="00EF19AC" w:rsidP="004148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</w:t>
      </w:r>
      <w:r w:rsidR="002A6F5A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Передбачається, що поданий проєкт рішення врегулює питання 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цільового використання  коштів, передбачених для виконання </w:t>
      </w:r>
      <w:r w:rsid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361B15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вищезазначен</w:t>
      </w:r>
      <w:r w:rsidR="004148F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ої</w:t>
      </w:r>
      <w:r w:rsidR="00361B15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4148F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інвестиційної </w:t>
      </w:r>
      <w:r w:rsidR="00361B15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програм</w:t>
      </w:r>
      <w:r w:rsidR="004148F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в період дії  воєнного часу  в країні</w:t>
      </w:r>
      <w:r w:rsidR="00361B15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</w:t>
      </w:r>
      <w:r w:rsid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</w:p>
    <w:p w14:paraId="78AEA226" w14:textId="77777777" w:rsidR="00361B15" w:rsidRDefault="00361B15" w:rsidP="00361B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  <w:lang w:val="uk-UA"/>
        </w:rPr>
      </w:pPr>
    </w:p>
    <w:p w14:paraId="5E8F881C" w14:textId="77777777" w:rsidR="00A114F7" w:rsidRDefault="00A114F7" w:rsidP="00364AD6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lang w:val="uk-UA"/>
        </w:rPr>
        <w:t>.  Нормативно-правове обґрунтування прийняття рішення.</w:t>
      </w:r>
    </w:p>
    <w:p w14:paraId="43658133" w14:textId="77777777" w:rsidR="00CA1176" w:rsidRDefault="00CA1176" w:rsidP="00EF19A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6F5A">
        <w:rPr>
          <w:rFonts w:ascii="Times New Roman" w:hAnsi="Times New Roman" w:cs="Times New Roman"/>
          <w:lang w:val="uk-UA"/>
        </w:rPr>
        <w:t xml:space="preserve">  </w:t>
      </w:r>
      <w:r w:rsidR="002A6F5A" w:rsidRPr="002A6F5A">
        <w:rPr>
          <w:rFonts w:ascii="Times New Roman" w:hAnsi="Times New Roman" w:cs="Times New Roman"/>
          <w:lang w:val="uk-UA"/>
        </w:rPr>
        <w:t xml:space="preserve">    </w:t>
      </w:r>
      <w:r w:rsidR="002A6F5A" w:rsidRPr="002A6F5A">
        <w:rPr>
          <w:rFonts w:ascii="Times New Roman" w:hAnsi="Times New Roman" w:cs="Times New Roman"/>
          <w:sz w:val="24"/>
          <w:lang w:val="uk-UA"/>
        </w:rPr>
        <w:t xml:space="preserve">Проєкт  рішення  підготовлено  відповідно </w:t>
      </w:r>
      <w:r w:rsidR="002A6F5A" w:rsidRPr="002A6F5A">
        <w:rPr>
          <w:rFonts w:ascii="Times New Roman" w:hAnsi="Times New Roman" w:cs="Times New Roman"/>
          <w:sz w:val="24"/>
          <w:szCs w:val="24"/>
          <w:lang w:val="uk-UA"/>
        </w:rPr>
        <w:t>наказ</w:t>
      </w:r>
      <w:r w:rsidR="00361B1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A6F5A" w:rsidRPr="002A6F5A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розвитку громад та територій України  від 19.08.2020</w:t>
      </w:r>
      <w:r w:rsidR="00361B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6F5A" w:rsidRPr="002A6F5A">
        <w:rPr>
          <w:rFonts w:ascii="Times New Roman" w:hAnsi="Times New Roman" w:cs="Times New Roman"/>
          <w:sz w:val="24"/>
          <w:szCs w:val="24"/>
          <w:lang w:val="uk-UA"/>
        </w:rPr>
        <w:t xml:space="preserve"> №191 «Про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 яких здійснюють Рада Міністрів Автономної Республіки Крим, обласні, Київська та Севастопольська міські державні адміністрації»</w:t>
      </w:r>
      <w:r w:rsidR="00361B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81A5201" w14:textId="77777777" w:rsidR="00EF19AC" w:rsidRPr="002A6F5A" w:rsidRDefault="00EF19AC" w:rsidP="00EF19A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14C8A6FD" w14:textId="77777777" w:rsidR="00CA1176" w:rsidRPr="00F27D24" w:rsidRDefault="00CA1176" w:rsidP="00CA1176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F27D24">
        <w:rPr>
          <w:rFonts w:ascii="Times New Roman" w:hAnsi="Times New Roman" w:cs="Times New Roman"/>
          <w:sz w:val="24"/>
          <w:lang w:val="uk-UA"/>
        </w:rPr>
        <w:t xml:space="preserve"> </w:t>
      </w:r>
      <w:r w:rsidR="00DA20DD">
        <w:rPr>
          <w:rFonts w:ascii="Times New Roman" w:hAnsi="Times New Roman" w:cs="Times New Roman"/>
          <w:sz w:val="24"/>
          <w:lang w:val="uk-UA"/>
        </w:rPr>
        <w:t>Н</w:t>
      </w:r>
      <w:r w:rsidRPr="00F27D24">
        <w:rPr>
          <w:rFonts w:ascii="Times New Roman" w:hAnsi="Times New Roman" w:cs="Times New Roman"/>
          <w:sz w:val="24"/>
          <w:lang w:val="uk-UA"/>
        </w:rPr>
        <w:t xml:space="preserve">ачальник відділу комунального </w:t>
      </w:r>
    </w:p>
    <w:p w14:paraId="70BAFB58" w14:textId="77777777" w:rsidR="002700FA" w:rsidRPr="00F27D24" w:rsidRDefault="00DA20DD" w:rsidP="00CA1176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г</w:t>
      </w:r>
      <w:r w:rsidR="00CA1176" w:rsidRPr="00F27D24">
        <w:rPr>
          <w:rFonts w:ascii="Times New Roman" w:hAnsi="Times New Roman" w:cs="Times New Roman"/>
          <w:sz w:val="24"/>
          <w:lang w:val="uk-UA"/>
        </w:rPr>
        <w:t xml:space="preserve">осподарства та благоустрою                                   </w:t>
      </w:r>
      <w:r w:rsidR="0032176D">
        <w:rPr>
          <w:rFonts w:ascii="Times New Roman" w:hAnsi="Times New Roman" w:cs="Times New Roman"/>
          <w:sz w:val="24"/>
          <w:lang w:val="uk-UA"/>
        </w:rPr>
        <w:t xml:space="preserve">                   </w:t>
      </w:r>
      <w:r w:rsidR="00CA1176" w:rsidRPr="00F27D24">
        <w:rPr>
          <w:rFonts w:ascii="Times New Roman" w:hAnsi="Times New Roman" w:cs="Times New Roman"/>
          <w:sz w:val="24"/>
          <w:lang w:val="uk-UA"/>
        </w:rPr>
        <w:t xml:space="preserve">   Оксана  КІЛАР</w:t>
      </w:r>
    </w:p>
    <w:sectPr w:rsidR="002700FA" w:rsidRPr="00F27D24" w:rsidSect="007D18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24C"/>
    <w:rsid w:val="00045D32"/>
    <w:rsid w:val="0004773B"/>
    <w:rsid w:val="000709FE"/>
    <w:rsid w:val="00080952"/>
    <w:rsid w:val="000A5067"/>
    <w:rsid w:val="000D75CC"/>
    <w:rsid w:val="000E6E20"/>
    <w:rsid w:val="001637FE"/>
    <w:rsid w:val="001B55B2"/>
    <w:rsid w:val="00256B49"/>
    <w:rsid w:val="00266A1A"/>
    <w:rsid w:val="002700FA"/>
    <w:rsid w:val="002778B7"/>
    <w:rsid w:val="002A6F5A"/>
    <w:rsid w:val="002F0EA9"/>
    <w:rsid w:val="0032176D"/>
    <w:rsid w:val="0033065F"/>
    <w:rsid w:val="00332650"/>
    <w:rsid w:val="00334A23"/>
    <w:rsid w:val="00361B15"/>
    <w:rsid w:val="00364AD6"/>
    <w:rsid w:val="003E5AA1"/>
    <w:rsid w:val="004148FD"/>
    <w:rsid w:val="00445849"/>
    <w:rsid w:val="0047439F"/>
    <w:rsid w:val="004B65DC"/>
    <w:rsid w:val="004B6DAA"/>
    <w:rsid w:val="004F6290"/>
    <w:rsid w:val="005422F1"/>
    <w:rsid w:val="00587759"/>
    <w:rsid w:val="005A216E"/>
    <w:rsid w:val="005D0B91"/>
    <w:rsid w:val="005F6FB5"/>
    <w:rsid w:val="006237DB"/>
    <w:rsid w:val="00627569"/>
    <w:rsid w:val="00657DFF"/>
    <w:rsid w:val="00666808"/>
    <w:rsid w:val="00671850"/>
    <w:rsid w:val="006738F5"/>
    <w:rsid w:val="00677A00"/>
    <w:rsid w:val="006D2502"/>
    <w:rsid w:val="006E7C9C"/>
    <w:rsid w:val="006F3A8B"/>
    <w:rsid w:val="007137B7"/>
    <w:rsid w:val="00715576"/>
    <w:rsid w:val="0072063B"/>
    <w:rsid w:val="007437E5"/>
    <w:rsid w:val="0074762A"/>
    <w:rsid w:val="007640B0"/>
    <w:rsid w:val="007763EF"/>
    <w:rsid w:val="0079349F"/>
    <w:rsid w:val="00796773"/>
    <w:rsid w:val="007B23F3"/>
    <w:rsid w:val="007D037E"/>
    <w:rsid w:val="007D1834"/>
    <w:rsid w:val="0080524C"/>
    <w:rsid w:val="008277FD"/>
    <w:rsid w:val="008461FC"/>
    <w:rsid w:val="008717E3"/>
    <w:rsid w:val="008D6867"/>
    <w:rsid w:val="00940FD5"/>
    <w:rsid w:val="00942EC0"/>
    <w:rsid w:val="009533DE"/>
    <w:rsid w:val="009F5CA9"/>
    <w:rsid w:val="00A11373"/>
    <w:rsid w:val="00A114F7"/>
    <w:rsid w:val="00A12D16"/>
    <w:rsid w:val="00A35D4D"/>
    <w:rsid w:val="00A60CC1"/>
    <w:rsid w:val="00A655A3"/>
    <w:rsid w:val="00AB6EEE"/>
    <w:rsid w:val="00AC7657"/>
    <w:rsid w:val="00B13C1D"/>
    <w:rsid w:val="00B43C63"/>
    <w:rsid w:val="00B45A24"/>
    <w:rsid w:val="00B565F8"/>
    <w:rsid w:val="00B929E2"/>
    <w:rsid w:val="00B93A1C"/>
    <w:rsid w:val="00BD6FF8"/>
    <w:rsid w:val="00C71F3F"/>
    <w:rsid w:val="00C80F33"/>
    <w:rsid w:val="00C9109C"/>
    <w:rsid w:val="00C95503"/>
    <w:rsid w:val="00CA1176"/>
    <w:rsid w:val="00CB3A27"/>
    <w:rsid w:val="00CC04C4"/>
    <w:rsid w:val="00CD0DAA"/>
    <w:rsid w:val="00CE6C74"/>
    <w:rsid w:val="00D15490"/>
    <w:rsid w:val="00D16A26"/>
    <w:rsid w:val="00D61FF3"/>
    <w:rsid w:val="00D6744A"/>
    <w:rsid w:val="00D83714"/>
    <w:rsid w:val="00D91C3A"/>
    <w:rsid w:val="00D92219"/>
    <w:rsid w:val="00DA20DD"/>
    <w:rsid w:val="00DF76A8"/>
    <w:rsid w:val="00E16FFD"/>
    <w:rsid w:val="00E4366C"/>
    <w:rsid w:val="00E51FD2"/>
    <w:rsid w:val="00E67CEE"/>
    <w:rsid w:val="00E93956"/>
    <w:rsid w:val="00EF19AC"/>
    <w:rsid w:val="00F2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C797"/>
  <w15:docId w15:val="{C841920E-5B3D-4963-923F-AAB0A9EB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47F37-68BE-4253-90AA-27434F64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PTO-Vdovichenko-PC</dc:creator>
  <cp:lastModifiedBy>Пользователь</cp:lastModifiedBy>
  <cp:revision>4</cp:revision>
  <cp:lastPrinted>2024-08-05T05:35:00Z</cp:lastPrinted>
  <dcterms:created xsi:type="dcterms:W3CDTF">2024-08-13T13:43:00Z</dcterms:created>
  <dcterms:modified xsi:type="dcterms:W3CDTF">2024-08-14T07:26:00Z</dcterms:modified>
</cp:coreProperties>
</file>