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A784" w14:textId="77777777" w:rsidR="0072063B" w:rsidRPr="0072063B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72063B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Пояснювальна записка </w:t>
      </w:r>
    </w:p>
    <w:p w14:paraId="59245E19" w14:textId="77777777" w:rsidR="0080524C" w:rsidRPr="00DC2B25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C2B25">
        <w:rPr>
          <w:rFonts w:ascii="Times New Roman" w:hAnsi="Times New Roman" w:cs="Times New Roman"/>
          <w:b/>
          <w:sz w:val="28"/>
          <w:szCs w:val="24"/>
          <w:lang w:val="uk-UA"/>
        </w:rPr>
        <w:t>до проєкту рішення</w:t>
      </w:r>
      <w:r w:rsidR="0072063B" w:rsidRPr="00DC2B2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DC2B2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виконавчого комітету Чорноморської міської ради</w:t>
      </w:r>
    </w:p>
    <w:p w14:paraId="633ADB8B" w14:textId="77777777" w:rsidR="0080524C" w:rsidRPr="00DC2B25" w:rsidRDefault="0080524C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C2B25">
        <w:rPr>
          <w:rFonts w:ascii="Times New Roman" w:hAnsi="Times New Roman" w:cs="Times New Roman"/>
          <w:b/>
          <w:sz w:val="28"/>
          <w:szCs w:val="24"/>
          <w:lang w:val="uk-UA"/>
        </w:rPr>
        <w:t>Одеського району Одеської області</w:t>
      </w:r>
      <w:r w:rsidR="0072063B" w:rsidRPr="00DC2B25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</w:p>
    <w:p w14:paraId="64054400" w14:textId="77777777" w:rsidR="0072063B" w:rsidRPr="008717E3" w:rsidRDefault="0072063B" w:rsidP="008052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0EB268" w14:textId="056870CD" w:rsidR="0072063B" w:rsidRPr="00B565F8" w:rsidRDefault="007D1834" w:rsidP="00CC0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B565F8">
        <w:rPr>
          <w:rFonts w:ascii="Times New Roman" w:hAnsi="Times New Roman" w:cs="Times New Roman"/>
          <w:sz w:val="28"/>
          <w:szCs w:val="24"/>
          <w:lang w:val="uk-UA"/>
        </w:rPr>
        <w:t>«Про погодження</w:t>
      </w:r>
      <w:r w:rsidR="0080524C" w:rsidRPr="00B565F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CC04C4" w:rsidRPr="00B565F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внесення змін</w:t>
      </w:r>
      <w:r w:rsidR="007A2D6C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та доповнень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до Інвестиційної  програми  </w:t>
      </w:r>
      <w:r w:rsidR="00DC2B25">
        <w:rPr>
          <w:rFonts w:ascii="Times New Roman" w:hAnsi="Times New Roman" w:cs="Times New Roman"/>
          <w:bCs/>
          <w:sz w:val="28"/>
          <w:szCs w:val="24"/>
          <w:lang w:val="uk-UA"/>
        </w:rPr>
        <w:t>к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омунального підприємства «Чорноморськтеплоенерго»  Чорноморської  міської ради Одеського району Одеської області  на 202</w:t>
      </w:r>
      <w:r w:rsidR="00DC2B25">
        <w:rPr>
          <w:rFonts w:ascii="Times New Roman" w:hAnsi="Times New Roman" w:cs="Times New Roman"/>
          <w:bCs/>
          <w:sz w:val="28"/>
          <w:szCs w:val="24"/>
          <w:lang w:val="uk-UA"/>
        </w:rPr>
        <w:t>2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>-202</w:t>
      </w:r>
      <w:r w:rsidR="00DC2B25">
        <w:rPr>
          <w:rFonts w:ascii="Times New Roman" w:hAnsi="Times New Roman" w:cs="Times New Roman"/>
          <w:bCs/>
          <w:sz w:val="28"/>
          <w:szCs w:val="24"/>
          <w:lang w:val="uk-UA"/>
        </w:rPr>
        <w:t>3</w:t>
      </w:r>
      <w:r w:rsidR="0072063B" w:rsidRPr="00B565F8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роки</w:t>
      </w:r>
      <w:r w:rsidR="00CA63D5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(зі змінами)</w:t>
      </w:r>
      <w:r w:rsidR="0072063B" w:rsidRPr="00B565F8">
        <w:rPr>
          <w:rFonts w:ascii="Times New Roman" w:hAnsi="Times New Roman" w:cs="Times New Roman"/>
          <w:sz w:val="28"/>
          <w:szCs w:val="24"/>
          <w:lang w:val="uk-UA"/>
        </w:rPr>
        <w:t>»</w:t>
      </w:r>
    </w:p>
    <w:p w14:paraId="03DF03AC" w14:textId="77777777" w:rsidR="0072063B" w:rsidRDefault="0072063B" w:rsidP="00CC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9C8054" w14:textId="77777777" w:rsidR="00DC2B25" w:rsidRDefault="00DC2B25" w:rsidP="00CC0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F3DBC1" w14:textId="77777777" w:rsidR="00627569" w:rsidRPr="00627569" w:rsidRDefault="00627569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627569">
        <w:rPr>
          <w:rFonts w:ascii="Times New Roman" w:hAnsi="Times New Roman" w:cs="Times New Roman"/>
          <w:b/>
          <w:sz w:val="24"/>
          <w:lang w:val="uk-UA"/>
        </w:rPr>
        <w:t>.  Мета та основні  положення  про</w:t>
      </w:r>
      <w:r w:rsidR="00364AD6">
        <w:rPr>
          <w:rFonts w:ascii="Times New Roman" w:hAnsi="Times New Roman" w:cs="Times New Roman"/>
          <w:b/>
          <w:sz w:val="24"/>
          <w:lang w:val="uk-UA"/>
        </w:rPr>
        <w:t>є</w:t>
      </w:r>
      <w:r w:rsidRPr="00627569">
        <w:rPr>
          <w:rFonts w:ascii="Times New Roman" w:hAnsi="Times New Roman" w:cs="Times New Roman"/>
          <w:b/>
          <w:sz w:val="24"/>
          <w:lang w:val="uk-UA"/>
        </w:rPr>
        <w:t xml:space="preserve">кту </w:t>
      </w:r>
      <w:r>
        <w:rPr>
          <w:rFonts w:ascii="Times New Roman" w:hAnsi="Times New Roman" w:cs="Times New Roman"/>
          <w:b/>
          <w:sz w:val="24"/>
          <w:lang w:val="uk-UA"/>
        </w:rPr>
        <w:t xml:space="preserve"> рішення</w:t>
      </w:r>
    </w:p>
    <w:p w14:paraId="0142284D" w14:textId="29A68F55" w:rsidR="007437E5" w:rsidRPr="007437E5" w:rsidRDefault="00627569" w:rsidP="00871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      Метою про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кту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даного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рішення є надання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згоди 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 уповноваженого орган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2063B">
        <w:rPr>
          <w:rFonts w:ascii="Times New Roman" w:hAnsi="Times New Roman" w:cs="Times New Roman"/>
          <w:sz w:val="24"/>
          <w:szCs w:val="24"/>
          <w:lang w:val="uk-UA"/>
        </w:rPr>
        <w:t xml:space="preserve">суб’єкту господарювання  в сфері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теплопостачання -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«Чорноморськтеплоенерго» Чорноморської міської ради Одеського району Одеської  області</w:t>
      </w:r>
      <w:r w:rsidR="008717E3">
        <w:rPr>
          <w:rFonts w:ascii="Times New Roman" w:hAnsi="Times New Roman" w:cs="Times New Roman"/>
          <w:sz w:val="24"/>
          <w:szCs w:val="24"/>
          <w:lang w:val="uk-UA"/>
        </w:rPr>
        <w:t xml:space="preserve"> (КП «ЧТЕ»)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 до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9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на 202</w:t>
      </w:r>
      <w:r w:rsidR="00DC2B2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– 202</w:t>
      </w:r>
      <w:r w:rsidR="00DC2B2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CA63D5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погодженої 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 xml:space="preserve"> рішенням  </w:t>
      </w:r>
      <w:r w:rsidR="003E5AA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2176D">
        <w:rPr>
          <w:rFonts w:ascii="Times New Roman" w:hAnsi="Times New Roman" w:cs="Times New Roman"/>
          <w:sz w:val="24"/>
          <w:szCs w:val="24"/>
          <w:lang w:val="uk-UA"/>
        </w:rPr>
        <w:t>иконавчого  комітету</w:t>
      </w:r>
      <w:r w:rsidRPr="00627569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 </w:t>
      </w:r>
      <w:r w:rsidRPr="00DC2B2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DC2B25" w:rsidRPr="00DC2B25">
        <w:rPr>
          <w:rFonts w:ascii="Times New Roman" w:hAnsi="Times New Roman" w:cs="Times New Roman"/>
          <w:sz w:val="24"/>
          <w:szCs w:val="24"/>
          <w:lang w:val="uk-UA"/>
        </w:rPr>
        <w:t xml:space="preserve"> 26.08.2022</w:t>
      </w:r>
      <w:r w:rsidR="00DC2B25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  <w:r w:rsidR="00DC2B25" w:rsidRPr="00DC2B25">
        <w:rPr>
          <w:rFonts w:ascii="Times New Roman" w:hAnsi="Times New Roman" w:cs="Times New Roman"/>
          <w:sz w:val="24"/>
          <w:szCs w:val="24"/>
          <w:lang w:val="uk-UA"/>
        </w:rPr>
        <w:t xml:space="preserve"> 211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A63D5">
        <w:rPr>
          <w:rFonts w:ascii="Times New Roman" w:hAnsi="Times New Roman" w:cs="Times New Roman"/>
          <w:sz w:val="24"/>
          <w:szCs w:val="24"/>
          <w:lang w:val="uk-UA"/>
        </w:rPr>
        <w:t xml:space="preserve">зі 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63D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>мінами)</w:t>
      </w:r>
      <w:r w:rsidR="007437E5" w:rsidRPr="00DC2B2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4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 xml:space="preserve">термін  виконання  якої  продовжено  до 31.12.2024 року згідно 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r w:rsidR="007437E5" w:rsidRPr="007437E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Чорноморської міської ради Одеського району Одеської області від 05.10.2023 № 266 </w:t>
      </w:r>
      <w:r w:rsidR="007437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10B364" w14:textId="77777777" w:rsidR="007437E5" w:rsidRDefault="007437E5" w:rsidP="008717E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BEDD9E" w14:textId="77777777" w:rsidR="00627569" w:rsidRPr="00627569" w:rsidRDefault="00627569" w:rsidP="00364AD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lang w:val="uk-UA"/>
        </w:rPr>
        <w:t>.  Обґрунтування необхідності прийняття рішення</w:t>
      </w:r>
    </w:p>
    <w:p w14:paraId="7648D6FA" w14:textId="736F9FEF" w:rsidR="00E4366C" w:rsidRDefault="00627569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E6C7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437E5">
        <w:rPr>
          <w:rFonts w:ascii="Times New Roman" w:hAnsi="Times New Roman"/>
          <w:sz w:val="24"/>
          <w:szCs w:val="24"/>
          <w:lang w:val="uk-UA"/>
        </w:rPr>
        <w:t xml:space="preserve"> На виконання пункту 1 розділу </w:t>
      </w:r>
      <w:r w:rsidR="00E4366C">
        <w:rPr>
          <w:rFonts w:ascii="Times New Roman" w:hAnsi="Times New Roman"/>
          <w:sz w:val="24"/>
          <w:szCs w:val="24"/>
          <w:lang w:val="uk-UA"/>
        </w:rPr>
        <w:t>V</w:t>
      </w:r>
      <w:r w:rsidR="00E4366C" w:rsidRPr="00E4366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37E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«Порядку розроблення, погодження та затвердження  інвестиційних програм суб’єктів господарювання  у сфері  теплопостачання, ліцензування діяльн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B565F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яких здійснюють  Рада міністрів Автономної Республіки Крим, обласні, Київська та Севастопольська міські державні адміністрації», затвердженого наказом Міністерства розвитку  громад  та територій України від 19.08.2020 № 191,</w:t>
      </w:r>
      <w:r w:rsidR="00E4366C" w:rsidRPr="00E4366C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комунальне підприємство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«Чорноморськтеплоенерго» Чорноморської міської ради Одеського району Одеської області  листом від  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.2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№01-05.1/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>829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 звернулось  до Чорноморської міської ради   з пропозицією внесення змін  до Інвестиційної програми  на 202</w:t>
      </w:r>
      <w:r w:rsidR="00DC2B2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DC2B2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CA63D5"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</w:t>
      </w:r>
      <w:r w:rsidR="00E436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02A4F5" w14:textId="0BE53DA2" w:rsidR="00C6481F" w:rsidRPr="00C6481F" w:rsidRDefault="00DC2B25" w:rsidP="00DC2B2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7763EF">
        <w:rPr>
          <w:rFonts w:ascii="Times New Roman" w:hAnsi="Times New Roman" w:cs="Times New Roman"/>
          <w:sz w:val="24"/>
          <w:szCs w:val="24"/>
          <w:lang w:val="uk-UA"/>
        </w:rPr>
        <w:t xml:space="preserve">Потреба   у  внесені змін   виникла  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 xml:space="preserve"> за рахунок економії коштів , що склалася  за результатами  виконання заходів  </w:t>
      </w:r>
      <w:r w:rsidR="002D5986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 w:rsidR="00B52B8F">
        <w:rPr>
          <w:rFonts w:ascii="Times New Roman" w:hAnsi="Times New Roman" w:cs="Times New Roman"/>
          <w:sz w:val="24"/>
          <w:szCs w:val="24"/>
          <w:lang w:val="uk-UA"/>
        </w:rPr>
        <w:t xml:space="preserve">  та 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 xml:space="preserve"> включення до складу  </w:t>
      </w:r>
      <w:bookmarkStart w:id="0" w:name="_Hlk174523423"/>
      <w:r w:rsidR="007A2D6C"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Інвестиційної програми </w:t>
      </w:r>
      <w:bookmarkEnd w:id="0"/>
      <w:r w:rsidR="007A2D6C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B05C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 xml:space="preserve"> 2022-2023 роки (</w:t>
      </w:r>
      <w:r w:rsidR="00CA63D5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="007A2D6C">
        <w:rPr>
          <w:rFonts w:ascii="Times New Roman" w:hAnsi="Times New Roman" w:cs="Times New Roman"/>
          <w:sz w:val="24"/>
          <w:szCs w:val="24"/>
          <w:lang w:val="uk-UA"/>
        </w:rPr>
        <w:t xml:space="preserve"> змінами)  додаткових заходів </w:t>
      </w:r>
      <w:r w:rsidR="00C6481F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C6481F" w:rsidRPr="00C648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8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481F" w:rsidRPr="00C6481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648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6481F" w:rsidRPr="00C648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81F">
        <w:rPr>
          <w:rFonts w:ascii="Times New Roman" w:hAnsi="Times New Roman" w:cs="Times New Roman"/>
          <w:sz w:val="24"/>
          <w:szCs w:val="24"/>
          <w:lang w:val="uk-UA"/>
        </w:rPr>
        <w:t xml:space="preserve">розділів </w:t>
      </w:r>
      <w:r w:rsidR="002D5986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 w:rsidR="00B05CD1">
        <w:rPr>
          <w:rFonts w:ascii="Times New Roman" w:hAnsi="Times New Roman" w:cs="Times New Roman"/>
          <w:sz w:val="24"/>
          <w:szCs w:val="24"/>
          <w:lang w:val="uk-UA"/>
        </w:rPr>
        <w:t>, зокрема  з  реконструкції системи дренажної каналізації котельні, реконструкції ділянки теплової мережі, замін</w:t>
      </w:r>
      <w:r w:rsidR="00B52B8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05CD1">
        <w:rPr>
          <w:rFonts w:ascii="Times New Roman" w:hAnsi="Times New Roman" w:cs="Times New Roman"/>
          <w:sz w:val="24"/>
          <w:szCs w:val="24"/>
          <w:lang w:val="uk-UA"/>
        </w:rPr>
        <w:t xml:space="preserve">  теплообмінника.</w:t>
      </w:r>
    </w:p>
    <w:p w14:paraId="7D8A0CBB" w14:textId="4246E0D9" w:rsidR="00B52B8F" w:rsidRPr="005A216E" w:rsidRDefault="00B52B8F" w:rsidP="00B52B8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При цьому , загальна сума </w:t>
      </w:r>
      <w:r w:rsidR="002D5986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джерела її фінансування  залишаються без змін.</w:t>
      </w:r>
    </w:p>
    <w:p w14:paraId="3417686E" w14:textId="3FD6260F" w:rsidR="00B52B8F" w:rsidRDefault="00B52B8F" w:rsidP="00B52B8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Загальна сума фінансування по інвестиційній програмі становить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7256,00</w:t>
      </w:r>
      <w:r w:rsidRPr="007640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тис. грн</w:t>
      </w:r>
      <w:r w:rsidRPr="001B55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(без ПДВ), з них  освоєно та профінансовано  станом на 01.0</w:t>
      </w:r>
      <w:r w:rsidR="00DD4A02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.2024 року  – </w:t>
      </w:r>
      <w:r w:rsidR="0076233D">
        <w:rPr>
          <w:rFonts w:ascii="Times New Roman" w:hAnsi="Times New Roman" w:cs="Times New Roman"/>
          <w:bCs/>
          <w:sz w:val="24"/>
          <w:szCs w:val="24"/>
          <w:lang w:val="uk-UA"/>
        </w:rPr>
        <w:t>3418,30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тис. грн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(без ПДВ).</w:t>
      </w:r>
    </w:p>
    <w:p w14:paraId="010E1F9A" w14:textId="6BC5552F" w:rsidR="00B52B8F" w:rsidRDefault="00B52B8F" w:rsidP="00B52B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До інвестиційної  програми   на 202</w:t>
      </w:r>
      <w:r w:rsidR="0076233D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76233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роки (</w:t>
      </w:r>
      <w:r w:rsidR="00CA63D5">
        <w:rPr>
          <w:rFonts w:ascii="Times New Roman" w:hAnsi="Times New Roman" w:cs="Times New Roman"/>
          <w:sz w:val="24"/>
          <w:szCs w:val="24"/>
          <w:lang w:val="uk-UA"/>
        </w:rPr>
        <w:t>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змінами)   внесені наступні зміни та доповнення , а саме :</w:t>
      </w:r>
    </w:p>
    <w:p w14:paraId="521B0F0E" w14:textId="449A0C8A" w:rsidR="001B55B2" w:rsidRDefault="0076233D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0337" w:rsidRPr="002C0337">
        <w:rPr>
          <w:rFonts w:ascii="Times New Roman" w:hAnsi="Times New Roman" w:cs="Times New Roman"/>
          <w:b/>
          <w:sz w:val="24"/>
          <w:szCs w:val="24"/>
          <w:lang w:val="uk-UA"/>
        </w:rPr>
        <w:t>Технічне переоснащення магістральної камери МК-13 по вул. Олександрійській      із встановленням запірної арматури на п</w:t>
      </w:r>
      <w:r w:rsidR="002C0337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2C0337" w:rsidRPr="002C03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даючому  та зворотному трубопроводі </w:t>
      </w:r>
      <w:r w:rsidR="002C03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2C0337" w:rsidRPr="002C03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Ду 500 мм </w:t>
      </w:r>
      <w:r w:rsidR="001B55B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B65DC">
        <w:rPr>
          <w:rFonts w:ascii="Times New Roman" w:hAnsi="Times New Roman" w:cs="Times New Roman"/>
          <w:sz w:val="24"/>
          <w:szCs w:val="24"/>
          <w:lang w:val="uk-UA"/>
        </w:rPr>
        <w:t xml:space="preserve"> - внесені зміни </w:t>
      </w:r>
      <w:r w:rsidR="0056643E">
        <w:rPr>
          <w:rFonts w:ascii="Times New Roman" w:hAnsi="Times New Roman" w:cs="Times New Roman"/>
          <w:sz w:val="24"/>
          <w:szCs w:val="24"/>
          <w:lang w:val="uk-UA"/>
        </w:rPr>
        <w:t xml:space="preserve"> (з</w:t>
      </w:r>
      <w:r>
        <w:rPr>
          <w:rFonts w:ascii="Times New Roman" w:hAnsi="Times New Roman" w:cs="Times New Roman"/>
          <w:sz w:val="24"/>
          <w:szCs w:val="24"/>
          <w:lang w:val="uk-UA"/>
        </w:rPr>
        <w:t>меншення вартості  за результатами  публічних закупівель</w:t>
      </w:r>
      <w:r w:rsidR="00D55C86">
        <w:rPr>
          <w:rFonts w:ascii="Times New Roman" w:hAnsi="Times New Roman" w:cs="Times New Roman"/>
          <w:sz w:val="24"/>
          <w:szCs w:val="24"/>
          <w:lang w:val="uk-UA"/>
        </w:rPr>
        <w:t xml:space="preserve"> та підписаних договорів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остаточна  </w:t>
      </w:r>
      <w:r w:rsidR="00F05F55">
        <w:rPr>
          <w:rFonts w:ascii="Times New Roman" w:hAnsi="Times New Roman" w:cs="Times New Roman"/>
          <w:sz w:val="24"/>
          <w:szCs w:val="24"/>
          <w:lang w:val="uk-UA"/>
        </w:rPr>
        <w:t xml:space="preserve"> вартість заходу </w:t>
      </w:r>
      <w:r w:rsidR="0056643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55C86">
        <w:rPr>
          <w:rFonts w:ascii="Times New Roman" w:hAnsi="Times New Roman" w:cs="Times New Roman"/>
          <w:sz w:val="24"/>
          <w:szCs w:val="24"/>
          <w:lang w:val="uk-UA"/>
        </w:rPr>
        <w:t xml:space="preserve">896,33 </w:t>
      </w:r>
      <w:r w:rsidR="0056643E">
        <w:rPr>
          <w:rFonts w:ascii="Times New Roman" w:hAnsi="Times New Roman" w:cs="Times New Roman"/>
          <w:sz w:val="24"/>
          <w:szCs w:val="24"/>
          <w:lang w:val="uk-UA"/>
        </w:rPr>
        <w:t>тис. грн (без ПДВ)</w:t>
      </w:r>
      <w:r w:rsidR="007967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D2EE07D" w14:textId="728B7429" w:rsidR="00FF209D" w:rsidRDefault="00D55C86" w:rsidP="00EF19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="00FF20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209D" w:rsidRPr="00FF20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Реконструкція магістральної теплової мережі на ділянці від камери МК20 до </w:t>
      </w:r>
      <w:r w:rsid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FF209D" w:rsidRPr="00FF209D">
        <w:rPr>
          <w:rFonts w:ascii="Times New Roman" w:hAnsi="Times New Roman" w:cs="Times New Roman"/>
          <w:b/>
          <w:sz w:val="24"/>
          <w:szCs w:val="24"/>
          <w:lang w:val="uk-UA"/>
        </w:rPr>
        <w:t>ЦТП №8 (вул. Парусна, 5-А)</w:t>
      </w:r>
      <w:r w:rsidR="00FF209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внесені зміни </w:t>
      </w:r>
      <w:r w:rsidR="00FF209D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зменшення витрат  за результатами  підписаних  договорів  щодо  виконання  робіт та надання послуг) , </w:t>
      </w:r>
      <w:r w:rsidR="00934A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вартість </w:t>
      </w:r>
      <w:r w:rsidR="00BC4AB8">
        <w:rPr>
          <w:rFonts w:ascii="Times New Roman" w:hAnsi="Times New Roman" w:cs="Times New Roman"/>
          <w:sz w:val="24"/>
          <w:szCs w:val="24"/>
          <w:lang w:val="uk-UA"/>
        </w:rPr>
        <w:t xml:space="preserve"> для завершення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заходу 676,43 тис. грн  </w:t>
      </w:r>
      <w:r w:rsidR="00FF209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35B65358" w14:textId="6AF44AD1" w:rsidR="00934ADB" w:rsidRDefault="00934ADB" w:rsidP="00934A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</w:t>
      </w:r>
      <w:r w:rsidRP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Реконструкція  магістральної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теплової мережі на ділянці  по вул. 1 Травня від МК32  в бік МК34 </w:t>
      </w:r>
      <w:r w:rsidRPr="001F6C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 внесені зміни (  зменшення витрат  за результатами  підписаних  договорів  щодо виконання робіт та надання послуг), вартість</w:t>
      </w:r>
      <w:r w:rsidR="00BC4AB8">
        <w:rPr>
          <w:rFonts w:ascii="Times New Roman" w:hAnsi="Times New Roman" w:cs="Times New Roman"/>
          <w:sz w:val="24"/>
          <w:szCs w:val="24"/>
          <w:lang w:val="uk-UA"/>
        </w:rPr>
        <w:t xml:space="preserve"> для завершення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заходу  2983,24 тис.</w:t>
      </w:r>
      <w:r w:rsidR="00A137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грн  ; </w:t>
      </w:r>
    </w:p>
    <w:p w14:paraId="1973700A" w14:textId="3CAD0010" w:rsidR="00EA2718" w:rsidRDefault="00D55C86" w:rsidP="00EA27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F6C6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F6C64" w:rsidRP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Реконструкція  </w:t>
      </w:r>
      <w:r w:rsid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F6C64" w:rsidRP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теплової </w:t>
      </w:r>
      <w:r w:rsidR="00EA27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F6C64" w:rsidRP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мережі на ділянці  </w:t>
      </w:r>
      <w:r w:rsidR="00EA27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камери  МК-41 в бік камери  ТК  по </w:t>
      </w:r>
      <w:r w:rsidR="001F6C64" w:rsidRP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вул. </w:t>
      </w:r>
      <w:r w:rsidR="00EA2718">
        <w:rPr>
          <w:rFonts w:ascii="Times New Roman" w:hAnsi="Times New Roman" w:cs="Times New Roman"/>
          <w:b/>
          <w:sz w:val="24"/>
          <w:szCs w:val="24"/>
          <w:lang w:val="uk-UA"/>
        </w:rPr>
        <w:t>Данченка</w:t>
      </w:r>
      <w:r w:rsidR="001F6C64" w:rsidRPr="001F6C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6C6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22547"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додатковий </w:t>
      </w:r>
      <w:r w:rsidR="00C2254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C22547"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захід</w:t>
      </w:r>
      <w:r w:rsidR="00C2254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="00C22547"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за рахунок </w:t>
      </w:r>
      <w:r w:rsidR="00C2254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C22547"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заощаджених коштів</w:t>
      </w:r>
      <w:r w:rsidR="00C22547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="00C22547"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</w:t>
      </w:r>
      <w:r w:rsidR="00C2254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C22547"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інших заходів</w:t>
      </w:r>
      <w:r w:rsidR="00C2254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 </w:t>
      </w:r>
      <w:r w:rsidR="002D5986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 w:rsidR="00C2254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 </w:t>
      </w:r>
      <w:r w:rsidR="00C22547"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C2254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="00C22547"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сумі </w:t>
      </w:r>
      <w:r w:rsidR="00C22547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1200 тис. грн. </w:t>
      </w:r>
      <w:r w:rsidR="00EA271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342EDE8C" w14:textId="5645A351" w:rsidR="00C22547" w:rsidRDefault="00C22547" w:rsidP="00C225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 w:rsidRP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Реконструкція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системи  дренажної   каналізації   котельні №2 по </w:t>
      </w:r>
      <w:r w:rsidRPr="001F6C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вул.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Садов</w:t>
      </w:r>
      <w:r w:rsidR="002D5986">
        <w:rPr>
          <w:rFonts w:ascii="Times New Roman" w:hAnsi="Times New Roman" w:cs="Times New Roman"/>
          <w:b/>
          <w:sz w:val="24"/>
          <w:szCs w:val="24"/>
          <w:lang w:val="uk-UA"/>
        </w:rPr>
        <w:t>ій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1</w:t>
      </w:r>
      <w:r w:rsidRPr="001F6C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додатковий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захід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за рахунок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заощаджених коштів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інших заходів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 </w:t>
      </w:r>
      <w:r w:rsidR="002D5986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сумі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583 тис. грн.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555F9A66" w14:textId="2A27B138" w:rsidR="00C22547" w:rsidRDefault="00C22547" w:rsidP="00C225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Заміна  теплообмінника  на насосній змішування  №4 по вул. Данченка, 4-В</w:t>
      </w:r>
      <w:r w:rsidRPr="001F6C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додатковий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захід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за рахунок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заощаджених коштів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інших заходів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 </w:t>
      </w:r>
      <w:r w:rsidR="002D5986">
        <w:rPr>
          <w:rFonts w:ascii="Times New Roman" w:hAnsi="Times New Roman" w:cs="Times New Roman"/>
          <w:sz w:val="24"/>
          <w:szCs w:val="24"/>
          <w:lang w:val="uk-UA"/>
        </w:rPr>
        <w:t>Інвестиційної програми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 </w:t>
      </w:r>
      <w:r w:rsidRPr="008461F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сумі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917тис. грн.</w:t>
      </w:r>
    </w:p>
    <w:p w14:paraId="7BFADCFC" w14:textId="7C9DE487" w:rsidR="001F6C64" w:rsidRPr="001F6C64" w:rsidRDefault="001F6C64" w:rsidP="004148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4"/>
          <w:szCs w:val="28"/>
          <w:lang w:val="uk-UA" w:eastAsia="ru-RU"/>
        </w:rPr>
      </w:pPr>
    </w:p>
    <w:p w14:paraId="61FCB930" w14:textId="77777777" w:rsidR="00080952" w:rsidRDefault="00EF19AC" w:rsidP="004148F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</w:t>
      </w:r>
      <w:r w:rsidR="002A6F5A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Передбачається, що поданий проєкт рішення врегулює питання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цільового використання  коштів, передбачених для виконання 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вищезазначен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ої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інвестиційної 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програм</w:t>
      </w:r>
      <w:r w:rsidR="004148F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 період дії  воєнного часу  в країні</w:t>
      </w:r>
      <w:r w:rsidR="00361B15" w:rsidRP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361B15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</w:p>
    <w:p w14:paraId="37595A34" w14:textId="77777777" w:rsidR="00361B15" w:rsidRDefault="00361B15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14:paraId="12808DCB" w14:textId="77777777" w:rsidR="004148FD" w:rsidRPr="00361B15" w:rsidRDefault="004148FD" w:rsidP="00361B1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  <w:lang w:val="uk-UA"/>
        </w:rPr>
      </w:pPr>
    </w:p>
    <w:p w14:paraId="68CC5B38" w14:textId="77777777" w:rsidR="00A114F7" w:rsidRDefault="00A114F7" w:rsidP="00364AD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lang w:val="uk-UA"/>
        </w:rPr>
        <w:t>.  Нормативно-правове обґрунтування прийняття рішення.</w:t>
      </w:r>
    </w:p>
    <w:p w14:paraId="02D44F36" w14:textId="77777777" w:rsidR="00CA1176" w:rsidRDefault="00CA1176" w:rsidP="00EF19A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6F5A">
        <w:rPr>
          <w:rFonts w:ascii="Times New Roman" w:hAnsi="Times New Roman" w:cs="Times New Roman"/>
          <w:lang w:val="uk-UA"/>
        </w:rPr>
        <w:t xml:space="preserve">  </w:t>
      </w:r>
      <w:r w:rsidR="002A6F5A" w:rsidRPr="002A6F5A">
        <w:rPr>
          <w:rFonts w:ascii="Times New Roman" w:hAnsi="Times New Roman" w:cs="Times New Roman"/>
          <w:lang w:val="uk-UA"/>
        </w:rPr>
        <w:t xml:space="preserve">    </w:t>
      </w:r>
      <w:r w:rsidR="002A6F5A" w:rsidRPr="002A6F5A">
        <w:rPr>
          <w:rFonts w:ascii="Times New Roman" w:hAnsi="Times New Roman" w:cs="Times New Roman"/>
          <w:sz w:val="24"/>
          <w:lang w:val="uk-UA"/>
        </w:rPr>
        <w:t xml:space="preserve">Проєкт  рішення  підготовлено  відповідно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розвитку громад та територій України  від 19.08.2020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6F5A" w:rsidRPr="002A6F5A">
        <w:rPr>
          <w:rFonts w:ascii="Times New Roman" w:hAnsi="Times New Roman" w:cs="Times New Roman"/>
          <w:sz w:val="24"/>
          <w:szCs w:val="24"/>
          <w:lang w:val="uk-UA"/>
        </w:rPr>
        <w:t xml:space="preserve"> №191 «Про затвердження порядків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 яких здійснюють Рада Міністрів Автономної Республіки Крим, обласні, Київська та Севастопольська міські державні адміністрації»</w:t>
      </w:r>
      <w:r w:rsidR="00361B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EF7242" w14:textId="77777777" w:rsidR="00361B15" w:rsidRDefault="00361B15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DFF04D3" w14:textId="77777777" w:rsidR="00EF19AC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6B6901FE" w14:textId="77777777" w:rsidR="007D1834" w:rsidRDefault="007D1834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367E6A7B" w14:textId="77777777" w:rsidR="00EF19AC" w:rsidRPr="002A6F5A" w:rsidRDefault="00EF19AC" w:rsidP="00EF19AC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2AC7B83E" w14:textId="77777777" w:rsidR="00CA1176" w:rsidRPr="00F27D24" w:rsidRDefault="00CA1176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F27D24">
        <w:rPr>
          <w:rFonts w:ascii="Times New Roman" w:hAnsi="Times New Roman" w:cs="Times New Roman"/>
          <w:sz w:val="24"/>
          <w:lang w:val="uk-UA"/>
        </w:rPr>
        <w:t xml:space="preserve"> </w:t>
      </w:r>
      <w:r w:rsidR="00DA20DD">
        <w:rPr>
          <w:rFonts w:ascii="Times New Roman" w:hAnsi="Times New Roman" w:cs="Times New Roman"/>
          <w:sz w:val="24"/>
          <w:lang w:val="uk-UA"/>
        </w:rPr>
        <w:t>Н</w:t>
      </w:r>
      <w:r w:rsidRPr="00F27D24">
        <w:rPr>
          <w:rFonts w:ascii="Times New Roman" w:hAnsi="Times New Roman" w:cs="Times New Roman"/>
          <w:sz w:val="24"/>
          <w:lang w:val="uk-UA"/>
        </w:rPr>
        <w:t xml:space="preserve">ачальник відділу комунального </w:t>
      </w:r>
    </w:p>
    <w:p w14:paraId="4AF3E7E8" w14:textId="77777777" w:rsidR="002700FA" w:rsidRPr="00F27D24" w:rsidRDefault="00DA20DD" w:rsidP="00CA1176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</w:t>
      </w:r>
      <w:r w:rsidR="00CA1176" w:rsidRPr="00F27D24">
        <w:rPr>
          <w:rFonts w:ascii="Times New Roman" w:hAnsi="Times New Roman" w:cs="Times New Roman"/>
          <w:sz w:val="24"/>
          <w:lang w:val="uk-UA"/>
        </w:rPr>
        <w:t xml:space="preserve">осподарства та благоустрою                                   </w:t>
      </w:r>
      <w:r w:rsidR="0032176D">
        <w:rPr>
          <w:rFonts w:ascii="Times New Roman" w:hAnsi="Times New Roman" w:cs="Times New Roman"/>
          <w:sz w:val="24"/>
          <w:lang w:val="uk-UA"/>
        </w:rPr>
        <w:t xml:space="preserve">                     </w:t>
      </w:r>
      <w:r w:rsidR="00CA1176" w:rsidRPr="00F27D24">
        <w:rPr>
          <w:rFonts w:ascii="Times New Roman" w:hAnsi="Times New Roman" w:cs="Times New Roman"/>
          <w:sz w:val="24"/>
          <w:lang w:val="uk-UA"/>
        </w:rPr>
        <w:t xml:space="preserve">                      Оксана  КІЛАР</w:t>
      </w:r>
    </w:p>
    <w:sectPr w:rsidR="002700FA" w:rsidRPr="00F27D24" w:rsidSect="007D18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24C"/>
    <w:rsid w:val="00045D32"/>
    <w:rsid w:val="000709FE"/>
    <w:rsid w:val="00080952"/>
    <w:rsid w:val="000E6E20"/>
    <w:rsid w:val="00113299"/>
    <w:rsid w:val="001B55B2"/>
    <w:rsid w:val="001F6C64"/>
    <w:rsid w:val="00256B49"/>
    <w:rsid w:val="002700FA"/>
    <w:rsid w:val="002A6F5A"/>
    <w:rsid w:val="002C0337"/>
    <w:rsid w:val="002D5986"/>
    <w:rsid w:val="002F0EA9"/>
    <w:rsid w:val="0032176D"/>
    <w:rsid w:val="00334A23"/>
    <w:rsid w:val="00361B15"/>
    <w:rsid w:val="00364AD6"/>
    <w:rsid w:val="003E5AA1"/>
    <w:rsid w:val="004148FD"/>
    <w:rsid w:val="004418F2"/>
    <w:rsid w:val="00445849"/>
    <w:rsid w:val="0047439F"/>
    <w:rsid w:val="004B65DC"/>
    <w:rsid w:val="004B6DAA"/>
    <w:rsid w:val="005608D9"/>
    <w:rsid w:val="0056643E"/>
    <w:rsid w:val="005A401B"/>
    <w:rsid w:val="005D0B91"/>
    <w:rsid w:val="006237DB"/>
    <w:rsid w:val="00627569"/>
    <w:rsid w:val="00657DFF"/>
    <w:rsid w:val="00671850"/>
    <w:rsid w:val="00677A00"/>
    <w:rsid w:val="006E7C9C"/>
    <w:rsid w:val="00716D9F"/>
    <w:rsid w:val="0072063B"/>
    <w:rsid w:val="007437E5"/>
    <w:rsid w:val="0076233D"/>
    <w:rsid w:val="0079349F"/>
    <w:rsid w:val="00796773"/>
    <w:rsid w:val="007A2D6C"/>
    <w:rsid w:val="007D037E"/>
    <w:rsid w:val="007D1834"/>
    <w:rsid w:val="0080524C"/>
    <w:rsid w:val="008717E3"/>
    <w:rsid w:val="00934ADB"/>
    <w:rsid w:val="00942EC0"/>
    <w:rsid w:val="009533DE"/>
    <w:rsid w:val="00984E46"/>
    <w:rsid w:val="00A114F7"/>
    <w:rsid w:val="00A13744"/>
    <w:rsid w:val="00A35D4D"/>
    <w:rsid w:val="00A60CC1"/>
    <w:rsid w:val="00A655A3"/>
    <w:rsid w:val="00AB6EEE"/>
    <w:rsid w:val="00B05CD1"/>
    <w:rsid w:val="00B13C1D"/>
    <w:rsid w:val="00B52B8F"/>
    <w:rsid w:val="00B565F8"/>
    <w:rsid w:val="00B929E2"/>
    <w:rsid w:val="00BA7318"/>
    <w:rsid w:val="00BC4AB8"/>
    <w:rsid w:val="00C22547"/>
    <w:rsid w:val="00C6481F"/>
    <w:rsid w:val="00C80F33"/>
    <w:rsid w:val="00C95503"/>
    <w:rsid w:val="00CA1176"/>
    <w:rsid w:val="00CA63D5"/>
    <w:rsid w:val="00CB3A27"/>
    <w:rsid w:val="00CC04C4"/>
    <w:rsid w:val="00CE6C74"/>
    <w:rsid w:val="00D16A26"/>
    <w:rsid w:val="00D55C86"/>
    <w:rsid w:val="00D61FF3"/>
    <w:rsid w:val="00D6744A"/>
    <w:rsid w:val="00D83714"/>
    <w:rsid w:val="00DA20DD"/>
    <w:rsid w:val="00DC2B25"/>
    <w:rsid w:val="00DD4A02"/>
    <w:rsid w:val="00DF76A8"/>
    <w:rsid w:val="00E4366C"/>
    <w:rsid w:val="00E51FD2"/>
    <w:rsid w:val="00EA2718"/>
    <w:rsid w:val="00EF19AC"/>
    <w:rsid w:val="00F05F55"/>
    <w:rsid w:val="00F27D24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A10"/>
  <w15:docId w15:val="{A55EFD4B-7CAA-4A13-BD86-1C821AD6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8A42-DCB5-4423-AE14-3E2478E0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PTO-Vdovichenko-PC</dc:creator>
  <cp:lastModifiedBy>Пользователь</cp:lastModifiedBy>
  <cp:revision>3</cp:revision>
  <cp:lastPrinted>2024-08-05T08:54:00Z</cp:lastPrinted>
  <dcterms:created xsi:type="dcterms:W3CDTF">2024-08-13T13:45:00Z</dcterms:created>
  <dcterms:modified xsi:type="dcterms:W3CDTF">2024-08-14T07:24:00Z</dcterms:modified>
</cp:coreProperties>
</file>