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9" w14:textId="387F2D78" w:rsidR="001D66A9" w:rsidRPr="009158A5" w:rsidRDefault="001D66A9">
      <w:pPr>
        <w:ind w:right="3968"/>
        <w:jc w:val="both"/>
        <w:rPr>
          <w:lang w:val="ru-UA"/>
        </w:rPr>
      </w:pPr>
    </w:p>
    <w:p w14:paraId="0200243F" w14:textId="5A7B3B95" w:rsidR="009F35CA" w:rsidRPr="008968C8" w:rsidRDefault="009F35CA">
      <w:pPr>
        <w:ind w:right="3968"/>
        <w:jc w:val="both"/>
      </w:pPr>
    </w:p>
    <w:p w14:paraId="44A9B3E6" w14:textId="3D675732" w:rsidR="009F35CA" w:rsidRPr="008968C8" w:rsidRDefault="009F35CA">
      <w:pPr>
        <w:ind w:right="3968"/>
        <w:jc w:val="both"/>
      </w:pPr>
    </w:p>
    <w:p w14:paraId="4088EE6F" w14:textId="602FE6EC" w:rsidR="009F35CA" w:rsidRPr="008968C8" w:rsidRDefault="009F35CA">
      <w:pPr>
        <w:ind w:right="3968"/>
        <w:jc w:val="both"/>
      </w:pPr>
    </w:p>
    <w:p w14:paraId="28BADA55" w14:textId="2356A641" w:rsidR="009F35CA" w:rsidRPr="008968C8" w:rsidRDefault="009F35CA">
      <w:pPr>
        <w:ind w:right="3968"/>
        <w:jc w:val="both"/>
      </w:pPr>
    </w:p>
    <w:p w14:paraId="4E34C801" w14:textId="77777777" w:rsidR="009F35CA" w:rsidRPr="008968C8" w:rsidRDefault="009F35CA">
      <w:pPr>
        <w:ind w:right="3968"/>
        <w:jc w:val="both"/>
      </w:pPr>
    </w:p>
    <w:p w14:paraId="579A176C" w14:textId="77777777" w:rsidR="00CF6CCF" w:rsidRPr="008968C8" w:rsidRDefault="00CF6CCF">
      <w:pPr>
        <w:ind w:right="3968"/>
        <w:jc w:val="both"/>
        <w:rPr>
          <w:sz w:val="28"/>
          <w:szCs w:val="28"/>
        </w:rPr>
      </w:pPr>
    </w:p>
    <w:p w14:paraId="0000000A" w14:textId="56D38469" w:rsidR="001D66A9" w:rsidRPr="008968C8" w:rsidRDefault="001D66A9">
      <w:pPr>
        <w:ind w:right="3968"/>
        <w:jc w:val="both"/>
        <w:rPr>
          <w:sz w:val="28"/>
          <w:szCs w:val="28"/>
        </w:rPr>
      </w:pPr>
    </w:p>
    <w:p w14:paraId="0B8B8AF6" w14:textId="035EB88B" w:rsidR="009F35CA" w:rsidRPr="008968C8" w:rsidRDefault="009F35CA">
      <w:pPr>
        <w:ind w:right="3968"/>
        <w:jc w:val="both"/>
        <w:rPr>
          <w:sz w:val="28"/>
          <w:szCs w:val="28"/>
        </w:rPr>
      </w:pPr>
    </w:p>
    <w:p w14:paraId="63DA504F" w14:textId="4947E028" w:rsidR="009F35CA" w:rsidRPr="008968C8" w:rsidRDefault="009F35CA">
      <w:pPr>
        <w:ind w:right="3968"/>
        <w:jc w:val="both"/>
        <w:rPr>
          <w:sz w:val="28"/>
          <w:szCs w:val="28"/>
        </w:rPr>
      </w:pPr>
    </w:p>
    <w:p w14:paraId="656F493A" w14:textId="77777777" w:rsidR="009F35CA" w:rsidRPr="008968C8" w:rsidRDefault="009F35CA">
      <w:pPr>
        <w:ind w:right="3968"/>
        <w:jc w:val="both"/>
        <w:rPr>
          <w:sz w:val="28"/>
          <w:szCs w:val="28"/>
        </w:rPr>
      </w:pPr>
    </w:p>
    <w:p w14:paraId="0000000B" w14:textId="7D458718" w:rsidR="001D66A9" w:rsidRPr="008968C8" w:rsidRDefault="00AB453E" w:rsidP="001A62BB">
      <w:pPr>
        <w:tabs>
          <w:tab w:val="left" w:pos="4111"/>
        </w:tabs>
        <w:ind w:right="5388"/>
        <w:jc w:val="both"/>
      </w:pPr>
      <w:r w:rsidRPr="008968C8">
        <w:t>Про ініціювання розр</w:t>
      </w:r>
      <w:r w:rsidR="009158A5">
        <w:t xml:space="preserve">облення </w:t>
      </w:r>
      <w:r w:rsidRPr="008968C8">
        <w:t xml:space="preserve"> Муніципального</w:t>
      </w:r>
      <w:r w:rsidRPr="008968C8">
        <w:rPr>
          <w:sz w:val="28"/>
          <w:szCs w:val="28"/>
        </w:rPr>
        <w:t xml:space="preserve"> </w:t>
      </w:r>
      <w:r w:rsidRPr="008968C8">
        <w:t>енергетичного плану Чорноморської міської територіальної громади на період до 2030 року</w:t>
      </w:r>
    </w:p>
    <w:p w14:paraId="26929719" w14:textId="77777777" w:rsidR="009F35CA" w:rsidRPr="008968C8" w:rsidRDefault="009F35CA" w:rsidP="004427EF">
      <w:pPr>
        <w:jc w:val="both"/>
      </w:pPr>
    </w:p>
    <w:p w14:paraId="0000000E" w14:textId="7FADC309" w:rsidR="001D66A9" w:rsidRPr="008968C8" w:rsidRDefault="009F35CA" w:rsidP="004427EF">
      <w:pPr>
        <w:ind w:firstLine="567"/>
        <w:jc w:val="both"/>
      </w:pPr>
      <w:r w:rsidRPr="008968C8">
        <w:t>З метою сприяння досягненн</w:t>
      </w:r>
      <w:r w:rsidR="008968C8">
        <w:t>ю</w:t>
      </w:r>
      <w:r w:rsidRPr="008968C8">
        <w:t xml:space="preserve"> національних цілей з енергоефективності, </w:t>
      </w:r>
      <w:r w:rsidR="00F33727">
        <w:t>збільшення частки використання</w:t>
      </w:r>
      <w:r w:rsidRPr="008968C8">
        <w:t xml:space="preserve"> відновлюваних джерел енергії на території Чорноморської міської територіальної громади, залучення зовнішніх ресурсів у розвиток громади</w:t>
      </w:r>
      <w:r w:rsidR="008968C8" w:rsidRPr="008968C8">
        <w:t>, враховуючи рекомендації постійної комісії з фінансово-економічних питань, бюджету, інвестицій та комунальної власності</w:t>
      </w:r>
      <w:r w:rsidR="008968C8">
        <w:t>, керуючись</w:t>
      </w:r>
      <w:r w:rsidR="00AB453E" w:rsidRPr="008968C8">
        <w:t xml:space="preserve"> ст</w:t>
      </w:r>
      <w:r w:rsidR="00497FFD">
        <w:t>аттями 25,</w:t>
      </w:r>
      <w:r w:rsidR="00AB453E" w:rsidRPr="008968C8">
        <w:t xml:space="preserve"> 2</w:t>
      </w:r>
      <w:r w:rsidR="00497FFD">
        <w:t>6</w:t>
      </w:r>
      <w:r w:rsidR="008968C8">
        <w:t xml:space="preserve"> </w:t>
      </w:r>
      <w:r w:rsidR="00AB453E" w:rsidRPr="008968C8">
        <w:t>Закону України «Про місцеве самоврядування в Україні»</w:t>
      </w:r>
      <w:r w:rsidR="008968C8">
        <w:t xml:space="preserve">, </w:t>
      </w:r>
      <w:r w:rsidR="00497FFD">
        <w:t>статтями</w:t>
      </w:r>
      <w:r w:rsidR="00AB453E" w:rsidRPr="008968C8">
        <w:t xml:space="preserve"> 6, 10 Закону України «Про енергетичну ефективність»,</w:t>
      </w:r>
    </w:p>
    <w:p w14:paraId="0000000F" w14:textId="77777777" w:rsidR="001D66A9" w:rsidRPr="008968C8" w:rsidRDefault="001D66A9" w:rsidP="004427EF">
      <w:pPr>
        <w:ind w:firstLine="567"/>
        <w:jc w:val="both"/>
      </w:pPr>
    </w:p>
    <w:p w14:paraId="00000010" w14:textId="77777777" w:rsidR="001D66A9" w:rsidRPr="008968C8" w:rsidRDefault="00AB453E" w:rsidP="004427EF">
      <w:pPr>
        <w:shd w:val="clear" w:color="auto" w:fill="FFFFFF"/>
        <w:ind w:firstLine="708"/>
        <w:jc w:val="both"/>
        <w:rPr>
          <w:b/>
        </w:rPr>
      </w:pPr>
      <w:r w:rsidRPr="008968C8">
        <w:rPr>
          <w:b/>
        </w:rPr>
        <w:t>Чорноморська міська рада Одеського району Одеської області вирішила:</w:t>
      </w:r>
    </w:p>
    <w:p w14:paraId="00000011" w14:textId="77777777" w:rsidR="001D66A9" w:rsidRPr="008968C8" w:rsidRDefault="001D66A9" w:rsidP="004427EF">
      <w:pPr>
        <w:jc w:val="both"/>
      </w:pPr>
    </w:p>
    <w:p w14:paraId="00000012" w14:textId="46F05CC9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Створити робочу групу з питань сталого енергетичного розвитку Чорноморської міської територіальної громади та затвердити її </w:t>
      </w:r>
      <w:r w:rsidR="008304F5">
        <w:t>персональний</w:t>
      </w:r>
      <w:r w:rsidRPr="008968C8">
        <w:t xml:space="preserve"> склад</w:t>
      </w:r>
      <w:r w:rsidR="008304F5">
        <w:t xml:space="preserve"> згідно з додатком 1</w:t>
      </w:r>
      <w:r w:rsidRPr="008968C8">
        <w:t xml:space="preserve"> до даного рішення.</w:t>
      </w:r>
    </w:p>
    <w:p w14:paraId="00000013" w14:textId="0E2470B3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Затвердити Положення про робочу групу з питань сталого енергетичного розвитку Чорноморської міської територіальної громади</w:t>
      </w:r>
      <w:r w:rsidR="008304F5">
        <w:t xml:space="preserve"> згідно з додатком 2 </w:t>
      </w:r>
      <w:r w:rsidR="008304F5" w:rsidRPr="008968C8">
        <w:t>до даного рішення</w:t>
      </w:r>
      <w:r w:rsidR="008304F5">
        <w:t xml:space="preserve">. </w:t>
      </w:r>
    </w:p>
    <w:p w14:paraId="00000014" w14:textId="39868C58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Затвердити орієнтовний графік заходів з підготовки проєкту Муніципального енергетичного плану Чорноморської міської територіальної громади на період до 2030 року </w:t>
      </w:r>
      <w:r w:rsidR="008304F5">
        <w:t xml:space="preserve">(далі – МЕП) </w:t>
      </w:r>
      <w:r w:rsidRPr="008968C8">
        <w:t xml:space="preserve">та проєкту середньострокової </w:t>
      </w:r>
      <w:r w:rsidR="000B5AC7">
        <w:t>міської</w:t>
      </w:r>
      <w:r w:rsidRPr="008968C8">
        <w:t xml:space="preserve"> цільової програми на виконання </w:t>
      </w:r>
      <w:r w:rsidR="008304F5" w:rsidRPr="008968C8">
        <w:t>Муніципального енергетичного плану</w:t>
      </w:r>
      <w:r w:rsidR="008304F5">
        <w:t xml:space="preserve"> (далі – Програма) згідно з додатком </w:t>
      </w:r>
      <w:r w:rsidR="000B5AC7">
        <w:t>3</w:t>
      </w:r>
      <w:r w:rsidR="008304F5">
        <w:t xml:space="preserve"> </w:t>
      </w:r>
      <w:r w:rsidR="008304F5" w:rsidRPr="008968C8">
        <w:t>до даного рішення</w:t>
      </w:r>
      <w:r w:rsidRPr="008968C8">
        <w:t>.</w:t>
      </w:r>
    </w:p>
    <w:p w14:paraId="00000015" w14:textId="49629671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</w:t>
      </w:r>
      <w:r w:rsidR="00D43D11">
        <w:t xml:space="preserve">Визначити </w:t>
      </w:r>
      <w:r w:rsidR="00D43D11" w:rsidRPr="008968C8">
        <w:t xml:space="preserve"> відділ енергоефективності та грантової діяльності виконавчого комітету Чорноморської міської ради Одеського району Одеській області </w:t>
      </w:r>
      <w:r w:rsidR="00D43D11">
        <w:t>г</w:t>
      </w:r>
      <w:r w:rsidRPr="008968C8">
        <w:t>оловним розробником проєкт</w:t>
      </w:r>
      <w:r w:rsidR="00D43D11">
        <w:t>ів</w:t>
      </w:r>
      <w:r w:rsidRPr="008968C8">
        <w:t xml:space="preserve"> </w:t>
      </w:r>
      <w:r w:rsidR="00D43D11">
        <w:t>МЕП</w:t>
      </w:r>
      <w:r w:rsidRPr="008968C8">
        <w:t xml:space="preserve"> та Програми.</w:t>
      </w:r>
    </w:p>
    <w:p w14:paraId="00000018" w14:textId="397BDE1A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67"/>
        <w:jc w:val="both"/>
      </w:pPr>
      <w:r w:rsidRPr="008968C8">
        <w:t xml:space="preserve">Контроль за виконанням </w:t>
      </w:r>
      <w:r w:rsidR="004427EF">
        <w:t xml:space="preserve">даного </w:t>
      </w:r>
      <w:r w:rsidRPr="008968C8">
        <w:t>рішення покласти на постійну комісію</w:t>
      </w:r>
      <w:r w:rsidR="004427EF" w:rsidRPr="004427EF">
        <w:t xml:space="preserve"> </w:t>
      </w:r>
      <w:r w:rsidR="004427EF" w:rsidRPr="008968C8">
        <w:t>з фінансово-економічних питань, бюджету, інвестицій та комунальної власності</w:t>
      </w:r>
      <w:r w:rsidR="004427EF">
        <w:t>, заступника міського голови Романа Тєліпова</w:t>
      </w:r>
      <w:r w:rsidR="000B5AC7">
        <w:t xml:space="preserve">. </w:t>
      </w:r>
    </w:p>
    <w:p w14:paraId="5EB09CE0" w14:textId="7B9D343D" w:rsidR="009F35CA" w:rsidRDefault="009F35CA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</w:p>
    <w:p w14:paraId="58EA03B7" w14:textId="249D718D" w:rsidR="004427EF" w:rsidRDefault="004427EF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</w:p>
    <w:p w14:paraId="471A018B" w14:textId="77777777" w:rsidR="004427EF" w:rsidRPr="008968C8" w:rsidRDefault="004427EF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</w:p>
    <w:p w14:paraId="00000019" w14:textId="3585879F" w:rsidR="001D66A9" w:rsidRPr="008968C8" w:rsidRDefault="00AB453E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  <w:r w:rsidRPr="008968C8">
        <w:t>Міський голова</w:t>
      </w:r>
      <w:r w:rsidRPr="008968C8">
        <w:tab/>
      </w:r>
      <w:r w:rsidRPr="008968C8">
        <w:tab/>
      </w:r>
      <w:r w:rsidRPr="008968C8">
        <w:tab/>
        <w:t xml:space="preserve">    </w:t>
      </w:r>
      <w:r w:rsidRPr="008968C8">
        <w:tab/>
        <w:t xml:space="preserve">                      Василь ГУЛЯЄВ</w:t>
      </w:r>
    </w:p>
    <w:p w14:paraId="0000001A" w14:textId="77777777" w:rsidR="001D66A9" w:rsidRPr="008968C8" w:rsidRDefault="00AB453E" w:rsidP="004427EF">
      <w:pPr>
        <w:ind w:left="5040" w:firstLine="622"/>
      </w:pPr>
      <w:r w:rsidRPr="008968C8">
        <w:t xml:space="preserve">               </w:t>
      </w:r>
    </w:p>
    <w:sectPr w:rsidR="001D66A9" w:rsidRPr="008968C8" w:rsidSect="008968C8">
      <w:pgSz w:w="11906" w:h="16838"/>
      <w:pgMar w:top="1134" w:right="849" w:bottom="1134" w:left="1700" w:header="567" w:footer="11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27A5D"/>
    <w:multiLevelType w:val="multilevel"/>
    <w:tmpl w:val="18083A0E"/>
    <w:lvl w:ilvl="0">
      <w:start w:val="1"/>
      <w:numFmt w:val="decimal"/>
      <w:lvlText w:val="%1."/>
      <w:lvlJc w:val="left"/>
      <w:pPr>
        <w:ind w:left="698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095" w:hanging="272"/>
      </w:pPr>
    </w:lvl>
    <w:lvl w:ilvl="2">
      <w:numFmt w:val="bullet"/>
      <w:lvlText w:val="•"/>
      <w:lvlJc w:val="left"/>
      <w:pPr>
        <w:ind w:left="2071" w:hanging="272"/>
      </w:pPr>
    </w:lvl>
    <w:lvl w:ilvl="3">
      <w:numFmt w:val="bullet"/>
      <w:lvlText w:val="•"/>
      <w:lvlJc w:val="left"/>
      <w:pPr>
        <w:ind w:left="3046" w:hanging="271"/>
      </w:pPr>
    </w:lvl>
    <w:lvl w:ilvl="4">
      <w:numFmt w:val="bullet"/>
      <w:lvlText w:val="•"/>
      <w:lvlJc w:val="left"/>
      <w:pPr>
        <w:ind w:left="4022" w:hanging="272"/>
      </w:pPr>
    </w:lvl>
    <w:lvl w:ilvl="5">
      <w:numFmt w:val="bullet"/>
      <w:lvlText w:val="•"/>
      <w:lvlJc w:val="left"/>
      <w:pPr>
        <w:ind w:left="4998" w:hanging="272"/>
      </w:pPr>
    </w:lvl>
    <w:lvl w:ilvl="6">
      <w:numFmt w:val="bullet"/>
      <w:lvlText w:val="•"/>
      <w:lvlJc w:val="left"/>
      <w:pPr>
        <w:ind w:left="5973" w:hanging="272"/>
      </w:pPr>
    </w:lvl>
    <w:lvl w:ilvl="7">
      <w:numFmt w:val="bullet"/>
      <w:lvlText w:val="•"/>
      <w:lvlJc w:val="left"/>
      <w:pPr>
        <w:ind w:left="6949" w:hanging="272"/>
      </w:pPr>
    </w:lvl>
    <w:lvl w:ilvl="8">
      <w:numFmt w:val="bullet"/>
      <w:lvlText w:val="•"/>
      <w:lvlJc w:val="left"/>
      <w:pPr>
        <w:ind w:left="7924" w:hanging="2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9"/>
    <w:rsid w:val="0003716D"/>
    <w:rsid w:val="000B5AC7"/>
    <w:rsid w:val="001A62BB"/>
    <w:rsid w:val="001D66A9"/>
    <w:rsid w:val="0044085E"/>
    <w:rsid w:val="004427EF"/>
    <w:rsid w:val="00497FFD"/>
    <w:rsid w:val="0052295F"/>
    <w:rsid w:val="008304F5"/>
    <w:rsid w:val="00866FDF"/>
    <w:rsid w:val="008968C8"/>
    <w:rsid w:val="009158A5"/>
    <w:rsid w:val="00987C3F"/>
    <w:rsid w:val="009F35CA"/>
    <w:rsid w:val="00AB453E"/>
    <w:rsid w:val="00CF6CCF"/>
    <w:rsid w:val="00D43D11"/>
    <w:rsid w:val="00F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50F3"/>
  <w15:docId w15:val="{EA410198-AD7F-4088-9A39-D779A36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5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5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6">
    <w:name w:val="header"/>
    <w:aliases w:val=" Знак4"/>
    <w:basedOn w:val="a"/>
    <w:link w:val="a7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aliases w:val=" Знак4 Знак"/>
    <w:link w:val="a6"/>
    <w:uiPriority w:val="99"/>
    <w:rsid w:val="0029112D"/>
    <w:rPr>
      <w:sz w:val="24"/>
      <w:szCs w:val="24"/>
      <w:lang w:eastAsia="ar-SA"/>
    </w:rPr>
  </w:style>
  <w:style w:type="character" w:styleId="a8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A84230"/>
    <w:rPr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rAWm6ps3zuSBHWFkfd1VheEjA==">CgMxLjA4AHIhMUpFdE8ydGczRm9CbklWZl9GclZwMC1VVUFteFp6cEsw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ilya</cp:lastModifiedBy>
  <cp:revision>12</cp:revision>
  <dcterms:created xsi:type="dcterms:W3CDTF">2024-08-20T06:41:00Z</dcterms:created>
  <dcterms:modified xsi:type="dcterms:W3CDTF">2024-09-13T07:24:00Z</dcterms:modified>
</cp:coreProperties>
</file>