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1FDB2" w14:textId="1A00CF0F" w:rsidR="000E6735" w:rsidRDefault="000E6735" w:rsidP="000E6735">
      <w:pPr>
        <w:spacing w:after="0"/>
        <w:jc w:val="center"/>
        <w:rPr>
          <w:rFonts w:ascii="Book Antiqua" w:hAnsi="Book Antiqua"/>
          <w:sz w:val="28"/>
          <w:szCs w:val="28"/>
        </w:rPr>
      </w:pPr>
      <w:bookmarkStart w:id="0" w:name="_Hlk152225702"/>
      <w:bookmarkStart w:id="1" w:name="_Hlk160630621"/>
      <w:bookmarkStart w:id="2" w:name="_Hlk168323704"/>
      <w:bookmarkStart w:id="3" w:name="_Hlk168324158"/>
      <w:bookmarkStart w:id="4" w:name="_Hlk168325483"/>
      <w:bookmarkStart w:id="5" w:name="_Hlk168326218"/>
      <w:bookmarkStart w:id="6" w:name="_Hlk168326321"/>
      <w:bookmarkStart w:id="7" w:name="_Hlk168326522"/>
      <w:bookmarkStart w:id="8" w:name="_Hlk168326632"/>
      <w:bookmarkStart w:id="9" w:name="_Hlk169100764"/>
      <w:bookmarkStart w:id="10" w:name="_Hlk169100889"/>
      <w:bookmarkStart w:id="11" w:name="_Hlk169101062"/>
      <w:bookmarkStart w:id="12" w:name="_Hlk169101167"/>
      <w:bookmarkStart w:id="13" w:name="_Hlk169101376"/>
      <w:bookmarkStart w:id="14" w:name="_Hlk169270993"/>
      <w:bookmarkStart w:id="15" w:name="_Hlk175744673"/>
      <w:bookmarkStart w:id="16" w:name="_Hlk176337195"/>
      <w:r>
        <w:rPr>
          <w:rFonts w:ascii="Book Antiqua" w:hAnsi="Book Antiqua"/>
          <w:noProof/>
          <w:sz w:val="28"/>
          <w:szCs w:val="28"/>
        </w:rPr>
        <w:drawing>
          <wp:inline distT="0" distB="0" distL="0" distR="0" wp14:anchorId="74EDD6AF" wp14:editId="401252D7">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5B7E74E6" w14:textId="77777777" w:rsidR="000E6735" w:rsidRDefault="000E6735" w:rsidP="000E6735">
      <w:pPr>
        <w:spacing w:after="0"/>
        <w:jc w:val="center"/>
        <w:rPr>
          <w:rFonts w:ascii="Book Antiqua" w:hAnsi="Book Antiqua"/>
          <w:b/>
          <w:color w:val="1F3864"/>
          <w:sz w:val="28"/>
          <w:szCs w:val="28"/>
        </w:rPr>
      </w:pPr>
      <w:r>
        <w:rPr>
          <w:rFonts w:ascii="Book Antiqua" w:hAnsi="Book Antiqua"/>
          <w:b/>
          <w:color w:val="1F3864"/>
          <w:sz w:val="28"/>
          <w:szCs w:val="28"/>
        </w:rPr>
        <w:t>УКРАЇНА</w:t>
      </w:r>
    </w:p>
    <w:p w14:paraId="1D57703A" w14:textId="77777777" w:rsidR="000E6735" w:rsidRDefault="000E6735" w:rsidP="000E6735">
      <w:pPr>
        <w:spacing w:after="0"/>
        <w:jc w:val="center"/>
        <w:rPr>
          <w:rFonts w:ascii="Book Antiqua" w:hAnsi="Book Antiqua"/>
          <w:b/>
          <w:color w:val="1F3864"/>
          <w:sz w:val="28"/>
          <w:szCs w:val="28"/>
        </w:rPr>
      </w:pPr>
      <w:r>
        <w:rPr>
          <w:rFonts w:ascii="Book Antiqua" w:hAnsi="Book Antiqua"/>
          <w:b/>
          <w:color w:val="1F3864"/>
          <w:sz w:val="28"/>
          <w:szCs w:val="28"/>
        </w:rPr>
        <w:t>ЧОРНОМОРСЬКИЙ МІСЬКИЙ ГОЛОВА</w:t>
      </w:r>
    </w:p>
    <w:p w14:paraId="3E791E4A" w14:textId="77777777" w:rsidR="000E6735" w:rsidRDefault="000E6735" w:rsidP="000E6735">
      <w:pPr>
        <w:spacing w:after="0"/>
        <w:jc w:val="center"/>
        <w:rPr>
          <w:rFonts w:ascii="Book Antiqua" w:hAnsi="Book Antiqua"/>
          <w:b/>
          <w:color w:val="1F3864"/>
          <w:sz w:val="28"/>
          <w:szCs w:val="28"/>
        </w:rPr>
      </w:pPr>
      <w:r>
        <w:rPr>
          <w:rFonts w:ascii="Book Antiqua" w:hAnsi="Book Antiqua"/>
          <w:b/>
          <w:color w:val="1F3864"/>
          <w:sz w:val="28"/>
          <w:szCs w:val="28"/>
        </w:rPr>
        <w:t xml:space="preserve">Р О З П О Р Я Д Ж Е Н </w:t>
      </w:r>
      <w:proofErr w:type="spellStart"/>
      <w:r>
        <w:rPr>
          <w:rFonts w:ascii="Book Antiqua" w:hAnsi="Book Antiqua"/>
          <w:b/>
          <w:color w:val="1F3864"/>
          <w:sz w:val="28"/>
          <w:szCs w:val="28"/>
        </w:rPr>
        <w:t>Н</w:t>
      </w:r>
      <w:proofErr w:type="spellEnd"/>
      <w:r>
        <w:rPr>
          <w:rFonts w:ascii="Book Antiqua" w:hAnsi="Book Antiqua"/>
          <w:b/>
          <w:color w:val="1F3864"/>
          <w:sz w:val="28"/>
          <w:szCs w:val="28"/>
        </w:rPr>
        <w:t xml:space="preserve"> Я</w:t>
      </w:r>
    </w:p>
    <w:p w14:paraId="478BBFB8" w14:textId="77777777" w:rsidR="000E6735" w:rsidRDefault="000E6735" w:rsidP="000E6735">
      <w:pPr>
        <w:spacing w:after="0"/>
        <w:jc w:val="center"/>
        <w:rPr>
          <w:rFonts w:ascii="Book Antiqua" w:hAnsi="Book Antiqua"/>
          <w:b/>
          <w:color w:val="1F3864"/>
          <w:sz w:val="28"/>
          <w:szCs w:val="28"/>
        </w:rPr>
      </w:pPr>
    </w:p>
    <w:p w14:paraId="5746D095" w14:textId="77777777" w:rsidR="000E6735" w:rsidRDefault="000E6735" w:rsidP="000E6735">
      <w:pPr>
        <w:spacing w:after="0"/>
        <w:rPr>
          <w:rFonts w:ascii="Times New Roman" w:hAnsi="Times New Roman"/>
          <w:sz w:val="24"/>
          <w:szCs w:val="24"/>
        </w:rPr>
      </w:pPr>
    </w:p>
    <w:p w14:paraId="52BCBCB1" w14:textId="5F5AAD05" w:rsidR="000E6735" w:rsidRPr="000E6735" w:rsidRDefault="000E6735" w:rsidP="000E6735">
      <w:pPr>
        <w:tabs>
          <w:tab w:val="left" w:pos="7785"/>
        </w:tabs>
        <w:spacing w:after="0"/>
        <w:rPr>
          <w:rFonts w:ascii="Times New Roman" w:hAnsi="Times New Roman" w:cs="Times New Roman"/>
          <w:lang w:val="uk-UA"/>
        </w:rPr>
      </w:pPr>
      <w:r>
        <w:rPr>
          <w:noProof/>
        </w:rPr>
        <mc:AlternateContent>
          <mc:Choice Requires="wps">
            <w:drawing>
              <wp:anchor distT="0" distB="0" distL="114300" distR="114300" simplePos="0" relativeHeight="251656192" behindDoc="0" locked="0" layoutInCell="1" allowOverlap="1" wp14:anchorId="7D1EF162" wp14:editId="795045A0">
                <wp:simplePos x="0" y="0"/>
                <wp:positionH relativeFrom="column">
                  <wp:posOffset>4191000</wp:posOffset>
                </wp:positionH>
                <wp:positionV relativeFrom="paragraph">
                  <wp:posOffset>224155</wp:posOffset>
                </wp:positionV>
                <wp:extent cx="1619885" cy="0"/>
                <wp:effectExtent l="0" t="0" r="0" b="0"/>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FB12C" id="Пряма сполучна лінія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" strokeweight="1pt"/>
            </w:pict>
          </mc:Fallback>
        </mc:AlternateContent>
      </w:r>
      <w:r>
        <w:rPr>
          <w:noProof/>
        </w:rPr>
        <mc:AlternateContent>
          <mc:Choice Requires="wps">
            <w:drawing>
              <wp:anchor distT="0" distB="0" distL="114300" distR="114300" simplePos="0" relativeHeight="251659264" behindDoc="0" locked="0" layoutInCell="1" allowOverlap="1" wp14:anchorId="271F402D" wp14:editId="66B589CD">
                <wp:simplePos x="0" y="0"/>
                <wp:positionH relativeFrom="column">
                  <wp:posOffset>0</wp:posOffset>
                </wp:positionH>
                <wp:positionV relativeFrom="paragraph">
                  <wp:posOffset>224155</wp:posOffset>
                </wp:positionV>
                <wp:extent cx="1619885" cy="0"/>
                <wp:effectExtent l="0" t="0" r="0" b="0"/>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E6326" id="Пряма сполучна лінія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" strokeweight="1pt"/>
            </w:pict>
          </mc:Fallback>
        </mc:AlternateContent>
      </w:r>
      <w:r>
        <w:rPr>
          <w:b/>
          <w:sz w:val="36"/>
          <w:szCs w:val="36"/>
        </w:rPr>
        <w:t xml:space="preserve">     </w:t>
      </w:r>
      <w:r w:rsidRPr="000E6735">
        <w:rPr>
          <w:rFonts w:ascii="Times New Roman" w:hAnsi="Times New Roman" w:cs="Times New Roman"/>
          <w:b/>
          <w:sz w:val="36"/>
          <w:szCs w:val="36"/>
          <w:lang w:val="en-US"/>
        </w:rPr>
        <w:t>2</w:t>
      </w:r>
      <w:r w:rsidRPr="000E6735">
        <w:rPr>
          <w:rFonts w:ascii="Times New Roman" w:hAnsi="Times New Roman" w:cs="Times New Roman"/>
          <w:b/>
          <w:sz w:val="36"/>
          <w:szCs w:val="36"/>
          <w:lang w:val="uk-UA"/>
        </w:rPr>
        <w:t>6</w:t>
      </w:r>
      <w:r w:rsidRPr="000E6735">
        <w:rPr>
          <w:rFonts w:ascii="Times New Roman" w:hAnsi="Times New Roman" w:cs="Times New Roman"/>
          <w:b/>
          <w:sz w:val="36"/>
          <w:szCs w:val="36"/>
        </w:rPr>
        <w:t>.</w:t>
      </w:r>
      <w:r w:rsidRPr="000E6735">
        <w:rPr>
          <w:rFonts w:ascii="Times New Roman" w:hAnsi="Times New Roman" w:cs="Times New Roman"/>
          <w:b/>
          <w:sz w:val="36"/>
          <w:szCs w:val="36"/>
          <w:lang w:val="uk-UA"/>
        </w:rPr>
        <w:t>09</w:t>
      </w:r>
      <w:r w:rsidRPr="000E6735">
        <w:rPr>
          <w:rFonts w:ascii="Times New Roman" w:hAnsi="Times New Roman" w:cs="Times New Roman"/>
          <w:b/>
          <w:sz w:val="36"/>
          <w:szCs w:val="36"/>
        </w:rPr>
        <w:t>.202</w:t>
      </w:r>
      <w:r w:rsidRPr="000E6735">
        <w:rPr>
          <w:rFonts w:ascii="Times New Roman" w:hAnsi="Times New Roman" w:cs="Times New Roman"/>
          <w:b/>
          <w:sz w:val="36"/>
          <w:szCs w:val="36"/>
          <w:lang w:val="uk-UA"/>
        </w:rPr>
        <w:t>4</w:t>
      </w:r>
      <w:r w:rsidRPr="000E6735">
        <w:rPr>
          <w:rFonts w:ascii="Times New Roman" w:hAnsi="Times New Roman" w:cs="Times New Roman"/>
          <w:b/>
          <w:sz w:val="36"/>
          <w:szCs w:val="36"/>
        </w:rPr>
        <w:t xml:space="preserve">                                                            </w:t>
      </w:r>
      <w:r w:rsidRPr="000E6735">
        <w:rPr>
          <w:rFonts w:ascii="Times New Roman" w:hAnsi="Times New Roman" w:cs="Times New Roman"/>
          <w:b/>
          <w:sz w:val="36"/>
          <w:szCs w:val="36"/>
          <w:lang w:val="uk-UA"/>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0E6735">
        <w:rPr>
          <w:rFonts w:ascii="Times New Roman" w:hAnsi="Times New Roman" w:cs="Times New Roman"/>
          <w:b/>
          <w:sz w:val="36"/>
          <w:szCs w:val="36"/>
          <w:lang w:val="uk-UA"/>
        </w:rPr>
        <w:t>289</w:t>
      </w:r>
      <w:bookmarkEnd w:id="16"/>
    </w:p>
    <w:p w14:paraId="65825AED" w14:textId="77777777" w:rsidR="0004127D" w:rsidRPr="00FD2DAE" w:rsidRDefault="0004127D" w:rsidP="0008473F">
      <w:pPr>
        <w:spacing w:after="0" w:line="240" w:lineRule="auto"/>
        <w:rPr>
          <w:rFonts w:ascii="Times New Roman" w:hAnsi="Times New Roman" w:cs="Times New Roman"/>
          <w:sz w:val="24"/>
          <w:szCs w:val="24"/>
          <w:lang w:val="uk-UA"/>
        </w:rPr>
      </w:pPr>
    </w:p>
    <w:tbl>
      <w:tblPr>
        <w:tblW w:w="0" w:type="auto"/>
        <w:tblLook w:val="04A0" w:firstRow="1" w:lastRow="0" w:firstColumn="1" w:lastColumn="0" w:noHBand="0" w:noVBand="1"/>
      </w:tblPr>
      <w:tblGrid>
        <w:gridCol w:w="5211"/>
      </w:tblGrid>
      <w:tr w:rsidR="00FF77B6" w:rsidRPr="000E6735" w14:paraId="015AEA27" w14:textId="77777777" w:rsidTr="00F233A9">
        <w:tc>
          <w:tcPr>
            <w:tcW w:w="5211" w:type="dxa"/>
          </w:tcPr>
          <w:p w14:paraId="18B64A2C" w14:textId="34066D7B" w:rsidR="007D7275" w:rsidRPr="00FD2DAE" w:rsidRDefault="007D7275" w:rsidP="0008473F">
            <w:pPr>
              <w:spacing w:after="0" w:line="240" w:lineRule="auto"/>
              <w:jc w:val="both"/>
              <w:rPr>
                <w:rFonts w:ascii="Times New Roman" w:hAnsi="Times New Roman" w:cs="Times New Roman"/>
                <w:sz w:val="24"/>
                <w:szCs w:val="24"/>
                <w:lang w:val="uk-UA"/>
              </w:rPr>
            </w:pPr>
            <w:r w:rsidRPr="00FD2DAE">
              <w:rPr>
                <w:rFonts w:ascii="Times New Roman" w:hAnsi="Times New Roman" w:cs="Times New Roman"/>
                <w:sz w:val="24"/>
                <w:szCs w:val="24"/>
                <w:lang w:val="uk-UA"/>
              </w:rPr>
              <w:t xml:space="preserve">Про скликання </w:t>
            </w:r>
            <w:r w:rsidR="00267892" w:rsidRPr="00FD2DAE">
              <w:rPr>
                <w:rFonts w:ascii="Times New Roman" w:hAnsi="Times New Roman" w:cs="Times New Roman"/>
                <w:sz w:val="24"/>
                <w:szCs w:val="24"/>
                <w:lang w:val="uk-UA"/>
              </w:rPr>
              <w:t xml:space="preserve">позачергової </w:t>
            </w:r>
            <w:r w:rsidR="00FD2DAE" w:rsidRPr="00FD2DAE">
              <w:rPr>
                <w:rFonts w:ascii="Times New Roman" w:hAnsi="Times New Roman" w:cs="Times New Roman"/>
                <w:sz w:val="24"/>
                <w:szCs w:val="24"/>
                <w:lang w:val="uk-UA"/>
              </w:rPr>
              <w:t>п’ятдесят</w:t>
            </w:r>
            <w:r w:rsidR="00113161" w:rsidRPr="000E6735">
              <w:rPr>
                <w:rFonts w:ascii="Times New Roman" w:hAnsi="Times New Roman" w:cs="Times New Roman"/>
                <w:sz w:val="24"/>
                <w:szCs w:val="24"/>
                <w:lang w:val="uk-UA"/>
              </w:rPr>
              <w:t xml:space="preserve"> </w:t>
            </w:r>
            <w:r w:rsidR="00113161">
              <w:rPr>
                <w:rFonts w:ascii="Times New Roman" w:hAnsi="Times New Roman" w:cs="Times New Roman"/>
                <w:sz w:val="24"/>
                <w:szCs w:val="24"/>
                <w:lang w:val="uk-UA"/>
              </w:rPr>
              <w:t>першої</w:t>
            </w:r>
            <w:r w:rsidR="00AD69C6" w:rsidRPr="00FD2DAE">
              <w:rPr>
                <w:rFonts w:ascii="Times New Roman" w:hAnsi="Times New Roman" w:cs="Times New Roman"/>
                <w:sz w:val="24"/>
                <w:szCs w:val="24"/>
                <w:lang w:val="uk-UA"/>
              </w:rPr>
              <w:t xml:space="preserve"> </w:t>
            </w:r>
            <w:r w:rsidR="00CB676B" w:rsidRPr="00FD2DAE">
              <w:rPr>
                <w:rFonts w:ascii="Times New Roman" w:hAnsi="Times New Roman" w:cs="Times New Roman"/>
                <w:sz w:val="24"/>
                <w:szCs w:val="24"/>
                <w:lang w:val="uk-UA"/>
              </w:rPr>
              <w:t xml:space="preserve"> </w:t>
            </w:r>
            <w:r w:rsidRPr="00FD2DAE">
              <w:rPr>
                <w:rFonts w:ascii="Times New Roman" w:hAnsi="Times New Roman" w:cs="Times New Roman"/>
                <w:sz w:val="24"/>
                <w:szCs w:val="24"/>
                <w:lang w:val="uk-UA"/>
              </w:rPr>
              <w:t xml:space="preserve">сесії </w:t>
            </w:r>
            <w:r w:rsidR="005B707C" w:rsidRPr="00FD2DAE">
              <w:rPr>
                <w:rFonts w:ascii="Times New Roman" w:hAnsi="Times New Roman" w:cs="Times New Roman"/>
                <w:sz w:val="24"/>
                <w:szCs w:val="24"/>
                <w:lang w:val="uk-UA"/>
              </w:rPr>
              <w:t xml:space="preserve"> </w:t>
            </w:r>
            <w:r w:rsidRPr="00FD2DAE">
              <w:rPr>
                <w:rFonts w:ascii="Times New Roman" w:hAnsi="Times New Roman" w:cs="Times New Roman"/>
                <w:sz w:val="24"/>
                <w:szCs w:val="24"/>
                <w:lang w:val="uk-UA"/>
              </w:rPr>
              <w:t>Чорноморської  міської   ради Одеського району Одеської області VIІI скликання</w:t>
            </w:r>
          </w:p>
          <w:p w14:paraId="24483661" w14:textId="77777777" w:rsidR="007D7275" w:rsidRPr="00FD2DAE" w:rsidRDefault="007D7275" w:rsidP="0008473F">
            <w:pPr>
              <w:spacing w:after="0" w:line="240" w:lineRule="auto"/>
              <w:jc w:val="both"/>
              <w:rPr>
                <w:rFonts w:ascii="Times New Roman" w:hAnsi="Times New Roman" w:cs="Times New Roman"/>
                <w:sz w:val="24"/>
                <w:szCs w:val="24"/>
                <w:lang w:val="uk-UA"/>
              </w:rPr>
            </w:pPr>
          </w:p>
        </w:tc>
      </w:tr>
    </w:tbl>
    <w:p w14:paraId="77D59708" w14:textId="50E1A516" w:rsidR="007D7275" w:rsidRPr="00FD2DAE" w:rsidRDefault="007D7275" w:rsidP="0008473F">
      <w:pPr>
        <w:tabs>
          <w:tab w:val="left" w:pos="284"/>
          <w:tab w:val="left" w:pos="426"/>
          <w:tab w:val="left" w:pos="709"/>
        </w:tabs>
        <w:spacing w:after="0" w:line="240" w:lineRule="auto"/>
        <w:jc w:val="both"/>
        <w:rPr>
          <w:rFonts w:ascii="Times New Roman" w:hAnsi="Times New Roman" w:cs="Times New Roman"/>
          <w:sz w:val="24"/>
          <w:szCs w:val="24"/>
          <w:lang w:val="uk-UA"/>
        </w:rPr>
      </w:pPr>
      <w:r w:rsidRPr="00FD2DAE">
        <w:rPr>
          <w:rFonts w:ascii="Times New Roman" w:hAnsi="Times New Roman" w:cs="Times New Roman"/>
          <w:sz w:val="24"/>
          <w:szCs w:val="24"/>
          <w:lang w:val="uk-UA"/>
        </w:rPr>
        <w:t xml:space="preserve">        Керуючись статтями 26, 42, 46  Закону України «Про місцеве самоврядування в Україні»:</w:t>
      </w:r>
    </w:p>
    <w:p w14:paraId="7B871794" w14:textId="77777777" w:rsidR="006D0F6E" w:rsidRPr="00FD2DAE" w:rsidRDefault="006D0F6E" w:rsidP="0008473F">
      <w:pPr>
        <w:tabs>
          <w:tab w:val="left" w:pos="284"/>
          <w:tab w:val="left" w:pos="426"/>
          <w:tab w:val="left" w:pos="709"/>
        </w:tabs>
        <w:spacing w:after="0" w:line="240" w:lineRule="auto"/>
        <w:jc w:val="both"/>
        <w:rPr>
          <w:rFonts w:ascii="Times New Roman" w:hAnsi="Times New Roman" w:cs="Times New Roman"/>
          <w:sz w:val="24"/>
          <w:szCs w:val="24"/>
          <w:lang w:val="uk-UA"/>
        </w:rPr>
      </w:pPr>
    </w:p>
    <w:p w14:paraId="5936CE5D" w14:textId="5E7F0D6A" w:rsidR="00F233A9" w:rsidRPr="00FD2DAE" w:rsidRDefault="00B73CCF" w:rsidP="0008473F">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D7275" w:rsidRPr="00FD2DAE">
        <w:rPr>
          <w:rFonts w:ascii="Times New Roman" w:hAnsi="Times New Roman" w:cs="Times New Roman"/>
          <w:sz w:val="24"/>
          <w:szCs w:val="24"/>
          <w:lang w:val="uk-UA"/>
        </w:rPr>
        <w:t xml:space="preserve">І. Скликати  </w:t>
      </w:r>
      <w:r w:rsidR="00267892" w:rsidRPr="00FD2DAE">
        <w:rPr>
          <w:rFonts w:ascii="Times New Roman" w:hAnsi="Times New Roman" w:cs="Times New Roman"/>
          <w:sz w:val="24"/>
          <w:szCs w:val="24"/>
          <w:lang w:val="uk-UA"/>
        </w:rPr>
        <w:t xml:space="preserve">позачергову </w:t>
      </w:r>
      <w:r w:rsidR="00FD2DAE" w:rsidRPr="00FD2DAE">
        <w:rPr>
          <w:rFonts w:ascii="Times New Roman" w:hAnsi="Times New Roman" w:cs="Times New Roman"/>
          <w:sz w:val="24"/>
          <w:szCs w:val="24"/>
          <w:lang w:val="uk-UA"/>
        </w:rPr>
        <w:t>п’ятдесят</w:t>
      </w:r>
      <w:r w:rsidR="00113161">
        <w:rPr>
          <w:rFonts w:ascii="Times New Roman" w:hAnsi="Times New Roman" w:cs="Times New Roman"/>
          <w:sz w:val="24"/>
          <w:szCs w:val="24"/>
          <w:lang w:val="uk-UA"/>
        </w:rPr>
        <w:t xml:space="preserve"> першу </w:t>
      </w:r>
      <w:r w:rsidR="00FD2DAE" w:rsidRPr="00FD2DAE">
        <w:rPr>
          <w:rFonts w:ascii="Times New Roman" w:hAnsi="Times New Roman" w:cs="Times New Roman"/>
          <w:sz w:val="24"/>
          <w:szCs w:val="24"/>
          <w:lang w:val="uk-UA"/>
        </w:rPr>
        <w:t xml:space="preserve"> </w:t>
      </w:r>
      <w:r w:rsidR="007D7275" w:rsidRPr="00FD2DAE">
        <w:rPr>
          <w:rFonts w:ascii="Times New Roman" w:hAnsi="Times New Roman" w:cs="Times New Roman"/>
          <w:sz w:val="24"/>
          <w:szCs w:val="24"/>
          <w:lang w:val="uk-UA"/>
        </w:rPr>
        <w:t xml:space="preserve">сесію Чорноморської міської ради Одеського району Одеської області VІII скликання  </w:t>
      </w:r>
      <w:r w:rsidR="001757D4">
        <w:rPr>
          <w:rFonts w:ascii="Times New Roman" w:hAnsi="Times New Roman" w:cs="Times New Roman"/>
          <w:sz w:val="24"/>
          <w:szCs w:val="24"/>
          <w:lang w:val="uk-UA"/>
        </w:rPr>
        <w:t>27</w:t>
      </w:r>
      <w:r w:rsidR="00113161">
        <w:rPr>
          <w:rFonts w:ascii="Times New Roman" w:hAnsi="Times New Roman" w:cs="Times New Roman"/>
          <w:sz w:val="24"/>
          <w:szCs w:val="24"/>
          <w:lang w:val="uk-UA"/>
        </w:rPr>
        <w:t xml:space="preserve"> вересня</w:t>
      </w:r>
      <w:r w:rsidR="00CB676B" w:rsidRPr="00FD2DAE">
        <w:rPr>
          <w:rFonts w:ascii="Times New Roman" w:hAnsi="Times New Roman" w:cs="Times New Roman"/>
          <w:sz w:val="24"/>
          <w:szCs w:val="24"/>
          <w:lang w:val="uk-UA"/>
        </w:rPr>
        <w:t xml:space="preserve"> </w:t>
      </w:r>
      <w:r w:rsidR="008317CC" w:rsidRPr="00FD2DAE">
        <w:rPr>
          <w:rFonts w:ascii="Times New Roman" w:hAnsi="Times New Roman" w:cs="Times New Roman"/>
          <w:sz w:val="24"/>
          <w:szCs w:val="24"/>
          <w:lang w:val="uk-UA"/>
        </w:rPr>
        <w:t xml:space="preserve"> </w:t>
      </w:r>
      <w:r w:rsidR="007D7275" w:rsidRPr="00FD2DAE">
        <w:rPr>
          <w:rFonts w:ascii="Times New Roman" w:hAnsi="Times New Roman" w:cs="Times New Roman"/>
          <w:sz w:val="24"/>
          <w:szCs w:val="24"/>
          <w:lang w:val="uk-UA"/>
        </w:rPr>
        <w:t>202</w:t>
      </w:r>
      <w:r w:rsidR="008317CC" w:rsidRPr="00FD2DAE">
        <w:rPr>
          <w:rFonts w:ascii="Times New Roman" w:hAnsi="Times New Roman" w:cs="Times New Roman"/>
          <w:sz w:val="24"/>
          <w:szCs w:val="24"/>
          <w:lang w:val="uk-UA"/>
        </w:rPr>
        <w:t>4</w:t>
      </w:r>
      <w:r w:rsidR="007D7275" w:rsidRPr="00FD2DAE">
        <w:rPr>
          <w:rFonts w:ascii="Times New Roman" w:hAnsi="Times New Roman" w:cs="Times New Roman"/>
          <w:sz w:val="24"/>
          <w:szCs w:val="24"/>
          <w:lang w:val="uk-UA"/>
        </w:rPr>
        <w:t xml:space="preserve"> року  </w:t>
      </w:r>
      <w:r w:rsidR="00FD2DAE">
        <w:rPr>
          <w:rFonts w:ascii="Times New Roman" w:hAnsi="Times New Roman" w:cs="Times New Roman"/>
          <w:sz w:val="24"/>
          <w:szCs w:val="24"/>
          <w:lang w:val="uk-UA"/>
        </w:rPr>
        <w:t xml:space="preserve">о </w:t>
      </w:r>
      <w:r w:rsidR="001757D4">
        <w:rPr>
          <w:rFonts w:ascii="Times New Roman" w:hAnsi="Times New Roman" w:cs="Times New Roman"/>
          <w:sz w:val="24"/>
          <w:szCs w:val="24"/>
          <w:lang w:val="uk-UA"/>
        </w:rPr>
        <w:t>14.00</w:t>
      </w:r>
      <w:r w:rsidR="007D7275" w:rsidRPr="00FD2DAE">
        <w:rPr>
          <w:rFonts w:ascii="Times New Roman" w:hAnsi="Times New Roman" w:cs="Times New Roman"/>
          <w:sz w:val="24"/>
          <w:szCs w:val="24"/>
          <w:lang w:val="uk-UA"/>
        </w:rPr>
        <w:t xml:space="preserve"> в приміщенні  міської  ради.</w:t>
      </w:r>
    </w:p>
    <w:p w14:paraId="68355966" w14:textId="77777777" w:rsidR="00B34A41" w:rsidRPr="00FD2DAE" w:rsidRDefault="00B34A41" w:rsidP="0008473F">
      <w:pPr>
        <w:spacing w:after="0" w:line="240" w:lineRule="auto"/>
        <w:ind w:firstLine="567"/>
        <w:jc w:val="both"/>
        <w:rPr>
          <w:rFonts w:ascii="Times New Roman" w:hAnsi="Times New Roman" w:cs="Times New Roman"/>
          <w:sz w:val="24"/>
          <w:szCs w:val="24"/>
          <w:lang w:val="uk-UA"/>
        </w:rPr>
      </w:pPr>
    </w:p>
    <w:p w14:paraId="37CB3503" w14:textId="0DAC21A2" w:rsidR="001D3B1E" w:rsidRDefault="00D50232" w:rsidP="0008473F">
      <w:pPr>
        <w:pStyle w:val="a5"/>
        <w:tabs>
          <w:tab w:val="left" w:pos="851"/>
        </w:tabs>
        <w:ind w:left="0" w:firstLine="567"/>
      </w:pPr>
      <w:r w:rsidRPr="00FD2DAE">
        <w:t xml:space="preserve">ІІ. Рекомендувати для розгляду пленарного засідання позачергової  </w:t>
      </w:r>
      <w:r w:rsidR="00FD2DAE" w:rsidRPr="00FD2DAE">
        <w:t>п’ятдесят</w:t>
      </w:r>
      <w:r w:rsidR="00113161">
        <w:t xml:space="preserve"> першої </w:t>
      </w:r>
      <w:r w:rsidR="00FD2DAE" w:rsidRPr="00FD2DAE">
        <w:t xml:space="preserve"> </w:t>
      </w:r>
      <w:r w:rsidRPr="00FD2DAE">
        <w:t xml:space="preserve">сесії Чорноморської  міської  ради  Одеського району Одеської області  VIIІ скликання  такі  питання: </w:t>
      </w:r>
    </w:p>
    <w:p w14:paraId="1F9305DE" w14:textId="77777777" w:rsidR="001757D4" w:rsidRPr="00FD2DAE" w:rsidRDefault="001757D4" w:rsidP="0008473F">
      <w:pPr>
        <w:pStyle w:val="a5"/>
        <w:tabs>
          <w:tab w:val="left" w:pos="851"/>
        </w:tabs>
        <w:ind w:left="0" w:firstLine="567"/>
      </w:pPr>
    </w:p>
    <w:tbl>
      <w:tblPr>
        <w:tblStyle w:val="a7"/>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788"/>
      </w:tblGrid>
      <w:tr w:rsidR="001757D4" w14:paraId="64BFCDA5" w14:textId="77777777" w:rsidTr="001757D4">
        <w:tc>
          <w:tcPr>
            <w:tcW w:w="851" w:type="dxa"/>
            <w:hideMark/>
          </w:tcPr>
          <w:p w14:paraId="6BD21E4A" w14:textId="77777777" w:rsidR="001757D4" w:rsidRDefault="001757D4">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8788" w:type="dxa"/>
          </w:tcPr>
          <w:p w14:paraId="76E0F3CA" w14:textId="77777777" w:rsidR="001757D4" w:rsidRDefault="001757D4">
            <w:pPr>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lang w:val="uk-UA"/>
              </w:rPr>
              <w:t>Про  присвоєння  звання «Почесний  громадянин Чорноморської міської  територіальної  громади» Парамонову Максиму Валерійовичу.</w:t>
            </w:r>
          </w:p>
          <w:p w14:paraId="1EA616A7" w14:textId="77777777" w:rsidR="001757D4" w:rsidRDefault="001757D4" w:rsidP="001757D4">
            <w:pPr>
              <w:jc w:val="both"/>
              <w:rPr>
                <w:rFonts w:ascii="Times New Roman" w:hAnsi="Times New Roman" w:cs="Times New Roman"/>
                <w:sz w:val="24"/>
                <w:szCs w:val="24"/>
                <w:lang w:val="uk-UA"/>
              </w:rPr>
            </w:pPr>
          </w:p>
        </w:tc>
      </w:tr>
      <w:tr w:rsidR="001757D4" w:rsidRPr="000E6735" w14:paraId="26DF9D69" w14:textId="77777777" w:rsidTr="001757D4">
        <w:tc>
          <w:tcPr>
            <w:tcW w:w="851" w:type="dxa"/>
            <w:hideMark/>
          </w:tcPr>
          <w:p w14:paraId="2D413000" w14:textId="77777777" w:rsidR="001757D4" w:rsidRDefault="001757D4">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8788" w:type="dxa"/>
          </w:tcPr>
          <w:p w14:paraId="38DB298C" w14:textId="77777777" w:rsidR="001757D4" w:rsidRDefault="001757D4">
            <w:pPr>
              <w:pStyle w:val="af"/>
              <w:spacing w:before="0" w:beforeAutospacing="0" w:after="0" w:afterAutospacing="0"/>
              <w:ind w:right="24"/>
              <w:jc w:val="both"/>
              <w:textAlignment w:val="baseline"/>
              <w:rPr>
                <w:bCs/>
                <w:lang w:val="uk-UA" w:eastAsia="en-US"/>
              </w:rPr>
            </w:pPr>
            <w:bookmarkStart w:id="17" w:name="_Hlk138234348"/>
            <w:r>
              <w:rPr>
                <w:bCs/>
                <w:lang w:val="uk-UA" w:eastAsia="en-US"/>
              </w:rPr>
              <w:t>Про внесення змін до Міської цільової програми сприяння діяльності об’єднань співвласників багатоквартирних будинків, житлово-будівельних кооперативів у  багатоквартирних будинках на території Чорноморської міської територіальної громади  на 2023-2025 роки, затвердженої рішенням Чорноморської міської ради Одеського району Одеської області від 31.01.2023 № 295 – VIII.</w:t>
            </w:r>
            <w:bookmarkEnd w:id="17"/>
          </w:p>
          <w:p w14:paraId="0161FAD0" w14:textId="77777777" w:rsidR="001757D4" w:rsidRDefault="001757D4" w:rsidP="001757D4">
            <w:pPr>
              <w:tabs>
                <w:tab w:val="left" w:pos="567"/>
                <w:tab w:val="left" w:pos="709"/>
                <w:tab w:val="left" w:pos="851"/>
              </w:tabs>
              <w:jc w:val="both"/>
              <w:rPr>
                <w:rFonts w:ascii="Times New Roman" w:hAnsi="Times New Roman" w:cs="Times New Roman"/>
                <w:sz w:val="24"/>
                <w:szCs w:val="24"/>
                <w:lang w:val="uk-UA"/>
              </w:rPr>
            </w:pPr>
          </w:p>
        </w:tc>
      </w:tr>
      <w:tr w:rsidR="001757D4" w:rsidRPr="000E6735" w14:paraId="46484F9B" w14:textId="77777777" w:rsidTr="001757D4">
        <w:tc>
          <w:tcPr>
            <w:tcW w:w="851" w:type="dxa"/>
            <w:hideMark/>
          </w:tcPr>
          <w:p w14:paraId="6BA68030" w14:textId="77777777" w:rsidR="001757D4" w:rsidRDefault="001757D4">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8788" w:type="dxa"/>
          </w:tcPr>
          <w:p w14:paraId="6D909BDF" w14:textId="77777777" w:rsidR="001757D4" w:rsidRDefault="001757D4">
            <w:pPr>
              <w:tabs>
                <w:tab w:val="left" w:pos="567"/>
                <w:tab w:val="left" w:pos="709"/>
                <w:tab w:val="left" w:pos="851"/>
              </w:tabs>
              <w:jc w:val="both"/>
              <w:rPr>
                <w:rFonts w:ascii="Times New Roman" w:eastAsia="MS Mincho" w:hAnsi="Times New Roman" w:cs="Times New Roman"/>
                <w:sz w:val="24"/>
                <w:szCs w:val="24"/>
                <w:lang w:val="uk-UA" w:eastAsia="ru-RU"/>
              </w:rPr>
            </w:pPr>
            <w:r>
              <w:rPr>
                <w:rFonts w:ascii="Times New Roman" w:eastAsia="MS Mincho" w:hAnsi="Times New Roman" w:cs="Times New Roman"/>
                <w:sz w:val="24"/>
                <w:szCs w:val="24"/>
                <w:lang w:val="uk-UA"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4A0F4148" w14:textId="77777777" w:rsidR="001757D4" w:rsidRDefault="001757D4" w:rsidP="001757D4">
            <w:pPr>
              <w:tabs>
                <w:tab w:val="left" w:pos="567"/>
                <w:tab w:val="left" w:pos="709"/>
                <w:tab w:val="left" w:pos="851"/>
              </w:tabs>
              <w:jc w:val="both"/>
              <w:rPr>
                <w:rFonts w:ascii="Times New Roman" w:hAnsi="Times New Roman" w:cs="Times New Roman"/>
                <w:sz w:val="24"/>
                <w:szCs w:val="24"/>
                <w:lang w:val="uk-UA"/>
              </w:rPr>
            </w:pPr>
          </w:p>
        </w:tc>
      </w:tr>
      <w:tr w:rsidR="001757D4" w:rsidRPr="000E6735" w14:paraId="10325BD7" w14:textId="77777777" w:rsidTr="001757D4">
        <w:tc>
          <w:tcPr>
            <w:tcW w:w="851" w:type="dxa"/>
            <w:hideMark/>
          </w:tcPr>
          <w:p w14:paraId="5F22CF17" w14:textId="77777777" w:rsidR="001757D4" w:rsidRDefault="001757D4">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8788" w:type="dxa"/>
          </w:tcPr>
          <w:p w14:paraId="556F80C4" w14:textId="20BAC354" w:rsidR="001757D4" w:rsidRDefault="001757D4">
            <w:pPr>
              <w:tabs>
                <w:tab w:val="left" w:pos="567"/>
                <w:tab w:val="left" w:pos="709"/>
                <w:tab w:val="left" w:pos="851"/>
              </w:tabs>
              <w:jc w:val="both"/>
              <w:rPr>
                <w:rFonts w:ascii="Times New Roman" w:eastAsia="MS Mincho" w:hAnsi="Times New Roman" w:cs="Times New Roman"/>
                <w:sz w:val="24"/>
                <w:szCs w:val="24"/>
                <w:lang w:val="uk-UA" w:eastAsia="ru-RU"/>
              </w:rPr>
            </w:pPr>
            <w:r>
              <w:rPr>
                <w:rFonts w:ascii="Times New Roman" w:hAnsi="Times New Roman" w:cs="Times New Roman"/>
                <w:sz w:val="24"/>
                <w:szCs w:val="24"/>
                <w:lang w:val="uk-UA"/>
              </w:rPr>
              <w:t>Про внесення змін до Міської цільової програми підтримки Сил територіальної оборони Збройних Сил України, військових частин Збройних Сил України, Національної гвардії України, інших військових формувань та посилення  заходів громадської безпеки в умовах воєнного стану на території Чорноморської міської  ради Одеського району Одеської області на</w:t>
            </w:r>
            <w:r>
              <w:rPr>
                <w:rFonts w:ascii="Times New Roman" w:hAnsi="Times New Roman" w:cs="Times New Roman"/>
                <w:spacing w:val="-2"/>
                <w:sz w:val="24"/>
                <w:szCs w:val="24"/>
                <w:lang w:val="uk-UA"/>
              </w:rPr>
              <w:t xml:space="preserve"> 2024 рік, </w:t>
            </w:r>
            <w:r>
              <w:rPr>
                <w:rFonts w:ascii="Times New Roman" w:eastAsia="MS Mincho" w:hAnsi="Times New Roman" w:cs="Times New Roman"/>
                <w:sz w:val="24"/>
                <w:szCs w:val="24"/>
                <w:lang w:val="uk-UA" w:eastAsia="ru-RU"/>
              </w:rPr>
              <w:t>затвердженої рішенням Чорноморської міської ради Одеського району Одеської області від 22.12.2023                   № 516-VIII (зі змінами).</w:t>
            </w:r>
          </w:p>
          <w:p w14:paraId="275C04D6" w14:textId="77777777" w:rsidR="001757D4" w:rsidRDefault="001757D4" w:rsidP="001757D4">
            <w:pPr>
              <w:tabs>
                <w:tab w:val="left" w:pos="567"/>
                <w:tab w:val="left" w:pos="709"/>
                <w:tab w:val="left" w:pos="851"/>
              </w:tabs>
              <w:jc w:val="both"/>
              <w:rPr>
                <w:rFonts w:ascii="Times New Roman" w:eastAsia="MS Mincho" w:hAnsi="Times New Roman" w:cs="Times New Roman"/>
                <w:sz w:val="24"/>
                <w:szCs w:val="24"/>
                <w:lang w:val="uk-UA" w:eastAsia="ru-RU"/>
              </w:rPr>
            </w:pPr>
          </w:p>
        </w:tc>
      </w:tr>
      <w:tr w:rsidR="001757D4" w:rsidRPr="000E6735" w14:paraId="70C61662" w14:textId="77777777" w:rsidTr="001757D4">
        <w:tc>
          <w:tcPr>
            <w:tcW w:w="851" w:type="dxa"/>
            <w:hideMark/>
          </w:tcPr>
          <w:p w14:paraId="76F9EF44" w14:textId="77777777" w:rsidR="001757D4" w:rsidRDefault="001757D4">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8788" w:type="dxa"/>
          </w:tcPr>
          <w:p w14:paraId="6D5CEB54" w14:textId="77777777" w:rsidR="001757D4" w:rsidRDefault="001757D4">
            <w:pPr>
              <w:tabs>
                <w:tab w:val="left" w:pos="567"/>
                <w:tab w:val="left" w:pos="709"/>
                <w:tab w:val="left" w:pos="851"/>
              </w:tabs>
              <w:jc w:val="both"/>
              <w:rPr>
                <w:rFonts w:ascii="Times New Roman" w:eastAsia="Times New Roman" w:hAnsi="Times New Roman" w:cs="Times New Roman"/>
                <w:sz w:val="24"/>
                <w:szCs w:val="24"/>
                <w:lang w:val="uk-UA"/>
              </w:rPr>
            </w:pPr>
            <w:r>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2024 рік, затвердженої рішенням Чорноморської міської ради Одеського району  Одеської області від 22.12.2023 № 515 –VIІІ (зі змінами).</w:t>
            </w:r>
          </w:p>
          <w:p w14:paraId="07A219D8" w14:textId="77777777" w:rsidR="001757D4" w:rsidRDefault="001757D4" w:rsidP="001757D4">
            <w:pPr>
              <w:tabs>
                <w:tab w:val="left" w:pos="567"/>
                <w:tab w:val="left" w:pos="709"/>
                <w:tab w:val="left" w:pos="851"/>
              </w:tabs>
              <w:jc w:val="both"/>
              <w:rPr>
                <w:rFonts w:ascii="Times New Roman" w:eastAsia="Times New Roman" w:hAnsi="Times New Roman" w:cs="Times New Roman"/>
                <w:sz w:val="24"/>
                <w:szCs w:val="24"/>
                <w:lang w:val="uk-UA"/>
              </w:rPr>
            </w:pPr>
          </w:p>
        </w:tc>
      </w:tr>
      <w:tr w:rsidR="001757D4" w:rsidRPr="000E6735" w14:paraId="252EB2D1" w14:textId="77777777" w:rsidTr="001757D4">
        <w:tc>
          <w:tcPr>
            <w:tcW w:w="851" w:type="dxa"/>
            <w:hideMark/>
          </w:tcPr>
          <w:p w14:paraId="7A55A02A" w14:textId="77777777" w:rsidR="001757D4" w:rsidRDefault="001757D4">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6.</w:t>
            </w:r>
          </w:p>
        </w:tc>
        <w:tc>
          <w:tcPr>
            <w:tcW w:w="8788" w:type="dxa"/>
          </w:tcPr>
          <w:p w14:paraId="41EE611F" w14:textId="77777777" w:rsidR="001757D4" w:rsidRDefault="001757D4">
            <w:pPr>
              <w:tabs>
                <w:tab w:val="left" w:pos="567"/>
                <w:tab w:val="left" w:pos="709"/>
                <w:tab w:val="left" w:pos="851"/>
              </w:tabs>
              <w:jc w:val="both"/>
              <w:rPr>
                <w:rFonts w:ascii="Times New Roman" w:eastAsia="MS Mincho" w:hAnsi="Times New Roman" w:cs="Times New Roman"/>
                <w:sz w:val="24"/>
                <w:szCs w:val="24"/>
                <w:lang w:val="uk-UA" w:eastAsia="ru-RU"/>
              </w:rPr>
            </w:pPr>
            <w:r>
              <w:rPr>
                <w:rFonts w:ascii="Times New Roman" w:eastAsia="MS Mincho" w:hAnsi="Times New Roman" w:cs="Times New Roman"/>
                <w:sz w:val="24"/>
                <w:szCs w:val="24"/>
                <w:lang w:val="uk-UA"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2874D57C" w14:textId="77777777" w:rsidR="001757D4" w:rsidRDefault="001757D4" w:rsidP="001757D4">
            <w:pPr>
              <w:tabs>
                <w:tab w:val="left" w:pos="567"/>
                <w:tab w:val="left" w:pos="709"/>
                <w:tab w:val="left" w:pos="851"/>
              </w:tabs>
              <w:jc w:val="both"/>
              <w:rPr>
                <w:rFonts w:ascii="Times New Roman" w:eastAsia="MS Mincho" w:hAnsi="Times New Roman" w:cs="Times New Roman"/>
                <w:sz w:val="24"/>
                <w:szCs w:val="24"/>
                <w:lang w:val="uk-UA" w:eastAsia="ru-RU"/>
              </w:rPr>
            </w:pPr>
          </w:p>
        </w:tc>
      </w:tr>
      <w:tr w:rsidR="001757D4" w:rsidRPr="000E6735" w14:paraId="5EA9B675" w14:textId="77777777" w:rsidTr="001757D4">
        <w:tc>
          <w:tcPr>
            <w:tcW w:w="851" w:type="dxa"/>
            <w:hideMark/>
          </w:tcPr>
          <w:p w14:paraId="0B8EBB52" w14:textId="77777777" w:rsidR="001757D4" w:rsidRDefault="001757D4">
            <w:pPr>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8788" w:type="dxa"/>
          </w:tcPr>
          <w:p w14:paraId="7DB4DF86" w14:textId="77777777" w:rsidR="001757D4" w:rsidRDefault="001757D4">
            <w:pPr>
              <w:ind w:right="-23"/>
              <w:jc w:val="both"/>
              <w:rPr>
                <w:rFonts w:ascii="Times New Roman" w:hAnsi="Times New Roman" w:cs="Times New Roman"/>
                <w:sz w:val="24"/>
                <w:szCs w:val="24"/>
                <w:lang w:val="uk-UA"/>
              </w:rPr>
            </w:pPr>
            <w:r>
              <w:rPr>
                <w:rFonts w:ascii="Times New Roman" w:hAnsi="Times New Roman" w:cs="Times New Roman"/>
                <w:sz w:val="24"/>
                <w:szCs w:val="24"/>
                <w:lang w:val="uk-UA"/>
              </w:rPr>
              <w:t>Про внесення змін до Міської  цільової  програми соціального захисту та надання соціальних  послуг населенню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16-VIII (зі змінами).</w:t>
            </w:r>
          </w:p>
          <w:p w14:paraId="7B49F0D9" w14:textId="77777777" w:rsidR="001757D4" w:rsidRDefault="001757D4" w:rsidP="001757D4">
            <w:pPr>
              <w:tabs>
                <w:tab w:val="left" w:pos="567"/>
                <w:tab w:val="left" w:pos="709"/>
                <w:tab w:val="left" w:pos="851"/>
              </w:tabs>
              <w:jc w:val="both"/>
              <w:rPr>
                <w:rFonts w:ascii="Times New Roman" w:eastAsia="MS Mincho" w:hAnsi="Times New Roman" w:cs="Times New Roman"/>
                <w:sz w:val="24"/>
                <w:szCs w:val="24"/>
                <w:lang w:val="uk-UA" w:eastAsia="ru-RU"/>
              </w:rPr>
            </w:pPr>
          </w:p>
        </w:tc>
      </w:tr>
      <w:tr w:rsidR="001757D4" w:rsidRPr="000E6735" w14:paraId="6361D04C" w14:textId="77777777" w:rsidTr="001757D4">
        <w:tc>
          <w:tcPr>
            <w:tcW w:w="851" w:type="dxa"/>
            <w:hideMark/>
          </w:tcPr>
          <w:p w14:paraId="2FC989A3" w14:textId="77777777" w:rsidR="001757D4" w:rsidRDefault="001757D4">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8788" w:type="dxa"/>
          </w:tcPr>
          <w:p w14:paraId="61B1F19A" w14:textId="77777777" w:rsidR="001757D4" w:rsidRDefault="001757D4">
            <w:pPr>
              <w:tabs>
                <w:tab w:val="left" w:pos="567"/>
                <w:tab w:val="left" w:pos="709"/>
                <w:tab w:val="left" w:pos="851"/>
              </w:tabs>
              <w:jc w:val="both"/>
              <w:rPr>
                <w:rFonts w:ascii="Times New Roman" w:hAnsi="Times New Roman" w:cs="Times New Roman"/>
                <w:spacing w:val="-2"/>
                <w:sz w:val="24"/>
                <w:szCs w:val="24"/>
                <w:lang w:val="uk-UA"/>
              </w:rPr>
            </w:pPr>
            <w:r>
              <w:rPr>
                <w:rFonts w:ascii="Times New Roman" w:hAnsi="Times New Roman" w:cs="Times New Roman"/>
                <w:sz w:val="24"/>
                <w:szCs w:val="24"/>
                <w:lang w:val="uk-UA"/>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Pr>
                <w:rFonts w:ascii="Times New Roman" w:hAnsi="Times New Roman" w:cs="Times New Roman"/>
                <w:spacing w:val="-2"/>
                <w:sz w:val="24"/>
                <w:szCs w:val="24"/>
                <w:lang w:val="uk-UA"/>
              </w:rPr>
              <w:t xml:space="preserve"> рішенням Чорноморської міської ради Одеського району Одеської області від 20.12.2022 № 279-VIII (зі змінами).</w:t>
            </w:r>
          </w:p>
          <w:p w14:paraId="32E05677" w14:textId="77777777" w:rsidR="001757D4" w:rsidRDefault="001757D4" w:rsidP="001757D4">
            <w:pPr>
              <w:tabs>
                <w:tab w:val="left" w:pos="567"/>
                <w:tab w:val="left" w:pos="709"/>
                <w:tab w:val="left" w:pos="851"/>
              </w:tabs>
              <w:jc w:val="both"/>
              <w:rPr>
                <w:rFonts w:ascii="Times New Roman" w:eastAsia="Times New Roman" w:hAnsi="Times New Roman" w:cs="Times New Roman"/>
                <w:b/>
                <w:bCs/>
                <w:sz w:val="24"/>
                <w:szCs w:val="24"/>
                <w:lang w:val="uk-UA"/>
              </w:rPr>
            </w:pPr>
          </w:p>
        </w:tc>
      </w:tr>
      <w:tr w:rsidR="001757D4" w:rsidRPr="000E6735" w14:paraId="56DA70BF" w14:textId="77777777" w:rsidTr="001757D4">
        <w:tc>
          <w:tcPr>
            <w:tcW w:w="851" w:type="dxa"/>
            <w:hideMark/>
          </w:tcPr>
          <w:p w14:paraId="3A80E5E0" w14:textId="77777777" w:rsidR="001757D4" w:rsidRDefault="001757D4">
            <w:pPr>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8788" w:type="dxa"/>
          </w:tcPr>
          <w:p w14:paraId="7DFF9C49" w14:textId="77777777" w:rsidR="001757D4" w:rsidRDefault="001757D4">
            <w:pPr>
              <w:tabs>
                <w:tab w:val="left" w:pos="709"/>
                <w:tab w:val="left" w:pos="851"/>
                <w:tab w:val="left" w:pos="993"/>
              </w:tabs>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 внесення змін та доповнень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w:t>
            </w:r>
          </w:p>
          <w:p w14:paraId="082A3907" w14:textId="77777777" w:rsidR="001757D4" w:rsidRDefault="001757D4" w:rsidP="001757D4">
            <w:pPr>
              <w:tabs>
                <w:tab w:val="left" w:pos="567"/>
                <w:tab w:val="left" w:pos="709"/>
                <w:tab w:val="left" w:pos="851"/>
              </w:tabs>
              <w:jc w:val="both"/>
              <w:rPr>
                <w:rFonts w:ascii="Times New Roman" w:hAnsi="Times New Roman" w:cs="Times New Roman"/>
                <w:sz w:val="24"/>
                <w:szCs w:val="24"/>
                <w:lang w:val="uk-UA"/>
              </w:rPr>
            </w:pPr>
          </w:p>
        </w:tc>
      </w:tr>
      <w:tr w:rsidR="001757D4" w:rsidRPr="000E6735" w14:paraId="632B10F7" w14:textId="77777777" w:rsidTr="001757D4">
        <w:tc>
          <w:tcPr>
            <w:tcW w:w="851" w:type="dxa"/>
            <w:hideMark/>
          </w:tcPr>
          <w:p w14:paraId="152439DD" w14:textId="77777777" w:rsidR="001757D4" w:rsidRDefault="001757D4">
            <w:pPr>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8788" w:type="dxa"/>
          </w:tcPr>
          <w:p w14:paraId="29CC8B09" w14:textId="77777777" w:rsidR="001757D4" w:rsidRDefault="001757D4">
            <w:pPr>
              <w:jc w:val="both"/>
              <w:rPr>
                <w:rFonts w:ascii="Times New Roman" w:eastAsia="Times New Roman" w:hAnsi="Times New Roman" w:cs="Times New Roman"/>
                <w:sz w:val="24"/>
                <w:szCs w:val="24"/>
                <w:lang w:val="uk-UA"/>
              </w:rPr>
            </w:pPr>
            <w:bookmarkStart w:id="18" w:name="_Hlk132977225"/>
            <w:r>
              <w:rPr>
                <w:rFonts w:ascii="Times New Roman" w:eastAsia="Times New Roman" w:hAnsi="Times New Roman" w:cs="Times New Roman"/>
                <w:sz w:val="24"/>
                <w:szCs w:val="24"/>
                <w:lang w:val="uk-UA"/>
              </w:rPr>
              <w:t xml:space="preserve">Про надання згоди та безоплатне прийняття до комунальної власності Чорноморської міської територіальної громади витрат на проведення  робіт (надання послуг) в рамках програми міжнародної технічної допомоги «Електронне урядування задля підзвітності влади та участі громади (EGAP)». </w:t>
            </w:r>
            <w:bookmarkEnd w:id="18"/>
          </w:p>
          <w:p w14:paraId="0F12E6C0" w14:textId="77777777" w:rsidR="001757D4" w:rsidRDefault="001757D4" w:rsidP="001757D4">
            <w:pPr>
              <w:tabs>
                <w:tab w:val="left" w:pos="567"/>
                <w:tab w:val="left" w:pos="709"/>
                <w:tab w:val="left" w:pos="851"/>
              </w:tabs>
              <w:jc w:val="both"/>
              <w:rPr>
                <w:rFonts w:ascii="Times New Roman" w:hAnsi="Times New Roman" w:cs="Times New Roman"/>
                <w:sz w:val="24"/>
                <w:szCs w:val="24"/>
                <w:lang w:val="uk-UA"/>
              </w:rPr>
            </w:pPr>
          </w:p>
        </w:tc>
      </w:tr>
      <w:tr w:rsidR="001757D4" w:rsidRPr="000E6735" w14:paraId="2CDFF748" w14:textId="77777777" w:rsidTr="001757D4">
        <w:tc>
          <w:tcPr>
            <w:tcW w:w="851" w:type="dxa"/>
            <w:hideMark/>
          </w:tcPr>
          <w:p w14:paraId="0636BCEF" w14:textId="77777777" w:rsidR="001757D4" w:rsidRDefault="001757D4">
            <w:pPr>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8788" w:type="dxa"/>
          </w:tcPr>
          <w:p w14:paraId="7CFAD132" w14:textId="77777777" w:rsidR="001757D4" w:rsidRDefault="001757D4">
            <w:pPr>
              <w:ind w:right="-35"/>
              <w:jc w:val="both"/>
              <w:rPr>
                <w:rFonts w:ascii="Times New Roman" w:hAnsi="Times New Roman" w:cs="Times New Roman"/>
                <w:sz w:val="24"/>
                <w:szCs w:val="24"/>
                <w:lang w:val="uk-UA"/>
              </w:rPr>
            </w:pPr>
            <w:r>
              <w:rPr>
                <w:rFonts w:ascii="Times New Roman" w:hAnsi="Times New Roman" w:cs="Times New Roman"/>
                <w:sz w:val="24"/>
                <w:szCs w:val="24"/>
                <w:lang w:val="uk-UA"/>
              </w:rPr>
              <w:t>Про внесення змін до рішення Чорноморської міської ради Одеського району Одеської області від 31.01.2023 № 316 - VIII «Про надання дозволу  на приватизацію приміщень гуртожитків,    переданих   до    комунальної    власності    від ДП «МТП «Чорноморськ», та врегулювання супутніх питань» (зі змінами).</w:t>
            </w:r>
          </w:p>
          <w:p w14:paraId="384AE92B" w14:textId="77777777" w:rsidR="001757D4" w:rsidRDefault="001757D4" w:rsidP="001757D4">
            <w:pPr>
              <w:tabs>
                <w:tab w:val="left" w:pos="709"/>
                <w:tab w:val="left" w:pos="851"/>
                <w:tab w:val="left" w:pos="993"/>
              </w:tabs>
              <w:jc w:val="both"/>
              <w:rPr>
                <w:rFonts w:ascii="Times New Roman" w:eastAsia="Times New Roman" w:hAnsi="Times New Roman" w:cs="Times New Roman"/>
                <w:sz w:val="24"/>
                <w:szCs w:val="24"/>
                <w:lang w:val="uk-UA"/>
              </w:rPr>
            </w:pPr>
          </w:p>
        </w:tc>
      </w:tr>
      <w:tr w:rsidR="001757D4" w:rsidRPr="000E6735" w14:paraId="7FD202BB" w14:textId="77777777" w:rsidTr="001757D4">
        <w:tc>
          <w:tcPr>
            <w:tcW w:w="851" w:type="dxa"/>
            <w:hideMark/>
          </w:tcPr>
          <w:p w14:paraId="271E44C6" w14:textId="77777777" w:rsidR="001757D4" w:rsidRDefault="001757D4">
            <w:pPr>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8788" w:type="dxa"/>
          </w:tcPr>
          <w:p w14:paraId="4F411B92" w14:textId="77777777" w:rsidR="001757D4" w:rsidRDefault="001757D4" w:rsidP="00F80D9A">
            <w:pPr>
              <w:pStyle w:val="Standard"/>
              <w:jc w:val="both"/>
              <w:rPr>
                <w:rFonts w:cs="Times New Roman"/>
                <w:lang w:val="uk-UA"/>
              </w:rPr>
            </w:pPr>
            <w:r>
              <w:rPr>
                <w:rFonts w:cs="Times New Roman"/>
                <w:lang w:val="uk-UA"/>
              </w:rPr>
              <w:t>Про надання  згоди на безоплатну передачу майна з балансу комунального підприємства «Чорноморськтеплоенерго» Чорноморської міської ради Одеського району Одеської області на баланс комунального підприємства «Чорноморськводоканал» Чорноморської міської ради Одеського району  Одеської  області.</w:t>
            </w:r>
          </w:p>
          <w:p w14:paraId="11D3A79E" w14:textId="77777777" w:rsidR="001757D4" w:rsidRDefault="001757D4" w:rsidP="001757D4">
            <w:pPr>
              <w:tabs>
                <w:tab w:val="left" w:pos="709"/>
                <w:tab w:val="left" w:pos="851"/>
                <w:tab w:val="left" w:pos="993"/>
              </w:tabs>
              <w:jc w:val="both"/>
              <w:rPr>
                <w:rFonts w:ascii="Times New Roman" w:eastAsia="Times New Roman" w:hAnsi="Times New Roman" w:cs="Times New Roman"/>
                <w:b/>
                <w:bCs/>
                <w:sz w:val="24"/>
                <w:szCs w:val="24"/>
                <w:lang w:val="uk-UA"/>
              </w:rPr>
            </w:pPr>
          </w:p>
        </w:tc>
      </w:tr>
      <w:tr w:rsidR="001757D4" w14:paraId="65135089" w14:textId="77777777" w:rsidTr="001757D4">
        <w:tc>
          <w:tcPr>
            <w:tcW w:w="851" w:type="dxa"/>
            <w:hideMark/>
          </w:tcPr>
          <w:p w14:paraId="36BFB1D3" w14:textId="77777777" w:rsidR="001757D4" w:rsidRDefault="001757D4">
            <w:pPr>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8788" w:type="dxa"/>
          </w:tcPr>
          <w:p w14:paraId="7315C916" w14:textId="77777777" w:rsidR="001757D4" w:rsidRDefault="001757D4">
            <w:pPr>
              <w:tabs>
                <w:tab w:val="left" w:pos="5245"/>
              </w:tabs>
              <w:jc w:val="both"/>
              <w:rPr>
                <w:rFonts w:ascii="Times New Roman" w:hAnsi="Times New Roman" w:cs="Times New Roman"/>
                <w:sz w:val="24"/>
                <w:szCs w:val="24"/>
                <w:lang w:val="uk-UA"/>
              </w:rPr>
            </w:pPr>
            <w:r>
              <w:rPr>
                <w:rFonts w:ascii="Times New Roman" w:hAnsi="Times New Roman" w:cs="Times New Roman"/>
                <w:sz w:val="24"/>
                <w:szCs w:val="24"/>
                <w:lang w:val="uk-UA"/>
              </w:rPr>
              <w:t>Про надання згоди на безоплатну передачу іншого окремого індивідуально визначеного майна, що належить до комунальної власності Чорноморської міської  територіальної  громади, в державну власність (відомство Міністерства оборони України) військовій частині А0515-Н.</w:t>
            </w:r>
          </w:p>
          <w:p w14:paraId="40F07DB5" w14:textId="77777777" w:rsidR="001757D4" w:rsidRDefault="001757D4" w:rsidP="001757D4">
            <w:pPr>
              <w:tabs>
                <w:tab w:val="left" w:pos="709"/>
                <w:tab w:val="left" w:pos="851"/>
                <w:tab w:val="left" w:pos="993"/>
              </w:tabs>
              <w:jc w:val="both"/>
              <w:rPr>
                <w:rFonts w:ascii="Times New Roman" w:eastAsia="Andale Sans UI" w:hAnsi="Times New Roman" w:cs="Times New Roman"/>
                <w:sz w:val="24"/>
                <w:szCs w:val="24"/>
                <w:lang w:val="uk-UA"/>
              </w:rPr>
            </w:pPr>
          </w:p>
        </w:tc>
      </w:tr>
      <w:tr w:rsidR="001757D4" w:rsidRPr="000E6735" w14:paraId="1FC0DF46" w14:textId="77777777" w:rsidTr="001757D4">
        <w:tc>
          <w:tcPr>
            <w:tcW w:w="851" w:type="dxa"/>
            <w:hideMark/>
          </w:tcPr>
          <w:p w14:paraId="3105720F" w14:textId="77777777" w:rsidR="001757D4" w:rsidRDefault="001757D4">
            <w:pPr>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8788" w:type="dxa"/>
          </w:tcPr>
          <w:p w14:paraId="38F57E92" w14:textId="77777777" w:rsidR="001757D4" w:rsidRDefault="001757D4">
            <w:pPr>
              <w:ind w:right="-9"/>
              <w:jc w:val="both"/>
              <w:rPr>
                <w:rFonts w:ascii="Times New Roman" w:hAnsi="Times New Roman" w:cs="Times New Roman"/>
                <w:sz w:val="24"/>
                <w:szCs w:val="24"/>
                <w:lang w:val="uk-UA"/>
              </w:rPr>
            </w:pPr>
            <w:r>
              <w:rPr>
                <w:rFonts w:ascii="Times New Roman" w:hAnsi="Times New Roman" w:cs="Times New Roman"/>
                <w:sz w:val="24"/>
                <w:szCs w:val="24"/>
                <w:lang w:val="uk-UA"/>
              </w:rPr>
              <w:t>Про надання  згоди  на безоплатне  прийняття до комунальної власності Чорноморської міської територіальної громади системи водовідведення та каналізаційної мережі від Великодолинської селищної ради.</w:t>
            </w:r>
          </w:p>
          <w:p w14:paraId="136834DE" w14:textId="77777777" w:rsidR="001757D4" w:rsidRDefault="001757D4" w:rsidP="001757D4">
            <w:pPr>
              <w:tabs>
                <w:tab w:val="left" w:pos="709"/>
                <w:tab w:val="left" w:pos="851"/>
                <w:tab w:val="left" w:pos="993"/>
              </w:tabs>
              <w:jc w:val="both"/>
              <w:rPr>
                <w:rFonts w:ascii="Times New Roman" w:hAnsi="Times New Roman" w:cs="Times New Roman"/>
                <w:sz w:val="24"/>
                <w:szCs w:val="24"/>
                <w:lang w:val="uk-UA"/>
              </w:rPr>
            </w:pPr>
          </w:p>
        </w:tc>
      </w:tr>
      <w:tr w:rsidR="001757D4" w:rsidRPr="000E6735" w14:paraId="031638B4" w14:textId="77777777" w:rsidTr="001757D4">
        <w:tc>
          <w:tcPr>
            <w:tcW w:w="851" w:type="dxa"/>
            <w:hideMark/>
          </w:tcPr>
          <w:p w14:paraId="454243DD" w14:textId="77777777" w:rsidR="001757D4" w:rsidRDefault="001757D4">
            <w:pPr>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8788" w:type="dxa"/>
          </w:tcPr>
          <w:p w14:paraId="1A326169" w14:textId="77777777" w:rsidR="001757D4" w:rsidRDefault="001757D4" w:rsidP="001757D4">
            <w:pPr>
              <w:pStyle w:val="Standard"/>
              <w:ind w:right="-6"/>
              <w:jc w:val="both"/>
              <w:rPr>
                <w:lang w:val="uk-UA"/>
              </w:rPr>
            </w:pPr>
            <w:r>
              <w:rPr>
                <w:lang w:val="uk-UA"/>
              </w:rPr>
              <w:t xml:space="preserve">Про надання  згоди на безоплатну передачу майна з балансу комунального підприємства «Міське управління житлово-комунального господарства» Чорноморської міської ради Одеського району Одеської області на баланс управління освіти Чорноморської міської ради Одеського району  Одеської  області. </w:t>
            </w:r>
          </w:p>
          <w:p w14:paraId="4FBC3A52" w14:textId="77777777" w:rsidR="001757D4" w:rsidRDefault="001757D4" w:rsidP="001757D4">
            <w:pPr>
              <w:ind w:right="426"/>
              <w:jc w:val="both"/>
              <w:rPr>
                <w:rFonts w:ascii="Times New Roman" w:hAnsi="Times New Roman" w:cs="Times New Roman"/>
                <w:sz w:val="24"/>
                <w:szCs w:val="24"/>
                <w:lang w:val="uk-UA"/>
              </w:rPr>
            </w:pPr>
          </w:p>
        </w:tc>
      </w:tr>
      <w:tr w:rsidR="001757D4" w14:paraId="44DE78B4" w14:textId="77777777" w:rsidTr="001757D4">
        <w:tc>
          <w:tcPr>
            <w:tcW w:w="851" w:type="dxa"/>
            <w:hideMark/>
          </w:tcPr>
          <w:p w14:paraId="068A0DDD" w14:textId="77777777" w:rsidR="001757D4" w:rsidRDefault="001757D4">
            <w:pPr>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8788" w:type="dxa"/>
            <w:hideMark/>
          </w:tcPr>
          <w:p w14:paraId="79427ACD" w14:textId="4B328562" w:rsidR="001757D4" w:rsidRDefault="001757D4">
            <w:pPr>
              <w:tabs>
                <w:tab w:val="left" w:pos="4111"/>
              </w:tabs>
              <w:jc w:val="both"/>
              <w:rPr>
                <w:rFonts w:ascii="Times New Roman" w:hAnsi="Times New Roman" w:cs="Times New Roman"/>
                <w:sz w:val="24"/>
                <w:szCs w:val="24"/>
                <w:lang w:val="uk-UA"/>
              </w:rPr>
            </w:pPr>
            <w:r>
              <w:rPr>
                <w:rFonts w:ascii="Times New Roman" w:hAnsi="Times New Roman" w:cs="Times New Roman"/>
                <w:sz w:val="24"/>
                <w:szCs w:val="24"/>
                <w:lang w:val="uk-UA"/>
              </w:rPr>
              <w:t>Про ініціювання розроблення  Муніципального енергетичного плану Чорноморської міської територіальної громади на період до 2030 року.</w:t>
            </w:r>
          </w:p>
          <w:p w14:paraId="6C33CD53" w14:textId="77777777" w:rsidR="001757D4" w:rsidRDefault="001757D4">
            <w:pPr>
              <w:tabs>
                <w:tab w:val="left" w:pos="4111"/>
              </w:tabs>
              <w:jc w:val="both"/>
              <w:rPr>
                <w:rFonts w:ascii="Times New Roman" w:hAnsi="Times New Roman" w:cs="Times New Roman"/>
                <w:sz w:val="24"/>
                <w:szCs w:val="24"/>
                <w:lang w:val="uk-UA"/>
              </w:rPr>
            </w:pPr>
          </w:p>
          <w:p w14:paraId="066DFF0E" w14:textId="37E43A65" w:rsidR="001757D4" w:rsidRDefault="001757D4">
            <w:pPr>
              <w:shd w:val="clear" w:color="auto" w:fill="FFFFFF"/>
              <w:ind w:right="43"/>
              <w:jc w:val="both"/>
              <w:rPr>
                <w:rFonts w:ascii="Times New Roman" w:hAnsi="Times New Roman" w:cs="Times New Roman"/>
                <w:sz w:val="24"/>
                <w:szCs w:val="24"/>
                <w:lang w:val="uk-UA"/>
              </w:rPr>
            </w:pPr>
          </w:p>
        </w:tc>
      </w:tr>
      <w:tr w:rsidR="001757D4" w:rsidRPr="000E6735" w14:paraId="5DD2DFE7" w14:textId="77777777" w:rsidTr="001757D4">
        <w:tc>
          <w:tcPr>
            <w:tcW w:w="851" w:type="dxa"/>
            <w:hideMark/>
          </w:tcPr>
          <w:p w14:paraId="25C96935" w14:textId="77777777" w:rsidR="001757D4" w:rsidRDefault="001757D4">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17.</w:t>
            </w:r>
          </w:p>
        </w:tc>
        <w:tc>
          <w:tcPr>
            <w:tcW w:w="8788" w:type="dxa"/>
          </w:tcPr>
          <w:p w14:paraId="3BBC2227" w14:textId="1ED0854D" w:rsidR="001757D4" w:rsidRDefault="001757D4">
            <w:pPr>
              <w:tabs>
                <w:tab w:val="left" w:pos="567"/>
                <w:tab w:val="left" w:pos="709"/>
                <w:tab w:val="left" w:pos="851"/>
              </w:tabs>
              <w:jc w:val="both"/>
              <w:rPr>
                <w:rFonts w:ascii="Times New Roman" w:hAnsi="Times New Roman" w:cs="Times New Roman"/>
                <w:sz w:val="24"/>
                <w:szCs w:val="24"/>
                <w:lang w:val="uk-UA"/>
              </w:rPr>
            </w:pPr>
            <w:r>
              <w:rPr>
                <w:rFonts w:ascii="Times New Roman" w:hAnsi="Times New Roman" w:cs="Times New Roman"/>
                <w:sz w:val="24"/>
                <w:szCs w:val="24"/>
                <w:lang w:val="uk-UA"/>
              </w:rPr>
              <w:t>Про укладання договору про співпрацю з Дальницькою сільською територіальною громадою з обслуговування дітей з особливими освітніми потребами та прийняття у 2024 році окремих видатків у вигляді міжбюджетного трансферту із бюджету Дальницької сільської територіальної громади (код бюджету 1551900000) до бюджету Чорноморської міської територіальної громади (код бюджету 1558900000).</w:t>
            </w:r>
            <w:r>
              <w:rPr>
                <w:rFonts w:ascii="Times New Roman" w:eastAsia="Times New Roman" w:hAnsi="Times New Roman" w:cs="Times New Roman"/>
                <w:b/>
                <w:bCs/>
                <w:sz w:val="24"/>
                <w:szCs w:val="24"/>
                <w:lang w:val="uk-UA"/>
              </w:rPr>
              <w:t xml:space="preserve">  </w:t>
            </w:r>
            <w:r>
              <w:rPr>
                <w:rFonts w:ascii="Times New Roman" w:hAnsi="Times New Roman" w:cs="Times New Roman"/>
                <w:sz w:val="24"/>
                <w:szCs w:val="24"/>
                <w:lang w:val="uk-UA"/>
              </w:rPr>
              <w:t xml:space="preserve"> </w:t>
            </w:r>
          </w:p>
          <w:p w14:paraId="3B76F647" w14:textId="77777777" w:rsidR="001757D4" w:rsidRDefault="001757D4">
            <w:pPr>
              <w:tabs>
                <w:tab w:val="left" w:pos="567"/>
                <w:tab w:val="left" w:pos="709"/>
                <w:tab w:val="left" w:pos="851"/>
              </w:tabs>
              <w:jc w:val="both"/>
              <w:rPr>
                <w:rFonts w:ascii="Times New Roman" w:eastAsia="Times New Roman" w:hAnsi="Times New Roman" w:cs="Times New Roman"/>
                <w:b/>
                <w:bCs/>
                <w:sz w:val="24"/>
                <w:szCs w:val="24"/>
                <w:lang w:val="uk-UA"/>
              </w:rPr>
            </w:pPr>
          </w:p>
        </w:tc>
      </w:tr>
      <w:tr w:rsidR="001757D4" w:rsidRPr="000E6735" w14:paraId="7849FB6D" w14:textId="77777777" w:rsidTr="001757D4">
        <w:tc>
          <w:tcPr>
            <w:tcW w:w="851" w:type="dxa"/>
            <w:hideMark/>
          </w:tcPr>
          <w:p w14:paraId="7DE48026" w14:textId="77777777" w:rsidR="001757D4" w:rsidRDefault="001757D4">
            <w:pPr>
              <w:jc w:val="cente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8788" w:type="dxa"/>
          </w:tcPr>
          <w:p w14:paraId="42152CD6" w14:textId="77777777" w:rsidR="001757D4" w:rsidRDefault="001757D4">
            <w:pPr>
              <w:jc w:val="both"/>
              <w:rPr>
                <w:rFonts w:ascii="Times New Roman" w:hAnsi="Times New Roman" w:cs="Times New Roman"/>
                <w:sz w:val="24"/>
                <w:szCs w:val="24"/>
                <w:lang w:val="uk-UA"/>
              </w:rPr>
            </w:pPr>
            <w:r>
              <w:rPr>
                <w:rFonts w:ascii="Times New Roman" w:hAnsi="Times New Roman" w:cs="Times New Roman"/>
                <w:sz w:val="24"/>
                <w:szCs w:val="24"/>
                <w:lang w:val="uk-UA"/>
              </w:rPr>
              <w:t>Про зміну назви, місцезнаходження та затвердження положення, структури та загальної чисельності Чорноморського міського центру соціальних служб Чорноморської  міської  ради Одеського району Одеської області в нових редакціях.</w:t>
            </w:r>
          </w:p>
          <w:p w14:paraId="7EED7FBA" w14:textId="77777777" w:rsidR="001757D4" w:rsidRDefault="001757D4" w:rsidP="001757D4">
            <w:pPr>
              <w:jc w:val="both"/>
              <w:rPr>
                <w:rFonts w:ascii="Times New Roman" w:eastAsia="Times New Roman" w:hAnsi="Times New Roman" w:cs="Times New Roman"/>
                <w:sz w:val="24"/>
                <w:szCs w:val="24"/>
                <w:lang w:val="uk-UA" w:eastAsia="ar-SA"/>
              </w:rPr>
            </w:pPr>
          </w:p>
        </w:tc>
      </w:tr>
      <w:tr w:rsidR="001757D4" w:rsidRPr="000E6735" w14:paraId="0F45790E" w14:textId="77777777" w:rsidTr="001757D4">
        <w:tc>
          <w:tcPr>
            <w:tcW w:w="851" w:type="dxa"/>
            <w:hideMark/>
          </w:tcPr>
          <w:p w14:paraId="493F845A" w14:textId="77777777" w:rsidR="001757D4" w:rsidRDefault="001757D4">
            <w:pPr>
              <w:jc w:val="cente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8788" w:type="dxa"/>
          </w:tcPr>
          <w:p w14:paraId="3E0E8F5C" w14:textId="0459156A" w:rsidR="001757D4" w:rsidRPr="001757D4" w:rsidRDefault="001757D4">
            <w:pPr>
              <w:jc w:val="both"/>
              <w:rPr>
                <w:rFonts w:ascii="Times New Roman" w:hAnsi="Times New Roman" w:cs="Times New Roman"/>
                <w:bCs/>
                <w:sz w:val="24"/>
                <w:szCs w:val="24"/>
                <w:lang w:val="uk-UA"/>
              </w:rPr>
            </w:pPr>
            <w:r>
              <w:rPr>
                <w:rFonts w:ascii="Times New Roman" w:hAnsi="Times New Roman" w:cs="Times New Roman"/>
                <w:sz w:val="24"/>
                <w:szCs w:val="24"/>
                <w:lang w:val="uk-UA"/>
              </w:rPr>
              <w:t xml:space="preserve">Про внесення змін до рішення </w:t>
            </w:r>
            <w:r>
              <w:rPr>
                <w:rFonts w:ascii="Times New Roman" w:hAnsi="Times New Roman" w:cs="Times New Roman"/>
                <w:bCs/>
                <w:sz w:val="24"/>
                <w:szCs w:val="24"/>
                <w:lang w:val="uk-UA"/>
              </w:rPr>
              <w:t xml:space="preserve">Чорноморської міської ради Одеського району Одеської області від 12.04.2021 № 48 </w:t>
            </w:r>
            <w:r>
              <w:rPr>
                <w:rFonts w:ascii="Times New Roman" w:hAnsi="Times New Roman" w:cs="Times New Roman"/>
                <w:sz w:val="24"/>
                <w:szCs w:val="24"/>
                <w:lang w:val="uk-UA"/>
              </w:rPr>
              <w:t>– VIIІ «</w:t>
            </w:r>
            <w:r>
              <w:rPr>
                <w:rFonts w:ascii="Times New Roman" w:hAnsi="Times New Roman" w:cs="Times New Roman"/>
                <w:bCs/>
                <w:sz w:val="24"/>
                <w:szCs w:val="24"/>
                <w:lang w:val="uk-UA"/>
              </w:rPr>
              <w:t>Про   утворення   виконавчого   комітету Чорноморської міської ради Одеського району Одеської області VІІІ скликання, визначення його чисельності та затвердження його персонального складу» (зі змінами).</w:t>
            </w:r>
            <w:r>
              <w:rPr>
                <w:rFonts w:ascii="Times New Roman" w:hAnsi="Times New Roman" w:cs="Times New Roman"/>
                <w:b/>
                <w:sz w:val="24"/>
                <w:szCs w:val="24"/>
                <w:lang w:val="uk-UA"/>
              </w:rPr>
              <w:t xml:space="preserve"> </w:t>
            </w:r>
          </w:p>
          <w:p w14:paraId="4F9E8447" w14:textId="77777777" w:rsidR="001757D4" w:rsidRDefault="001757D4">
            <w:pPr>
              <w:jc w:val="both"/>
              <w:rPr>
                <w:rFonts w:ascii="Times New Roman" w:hAnsi="Times New Roman" w:cs="Times New Roman"/>
                <w:sz w:val="24"/>
                <w:szCs w:val="24"/>
                <w:lang w:val="uk-UA"/>
              </w:rPr>
            </w:pPr>
          </w:p>
        </w:tc>
      </w:tr>
      <w:tr w:rsidR="001757D4" w14:paraId="5DC0FFB8" w14:textId="77777777" w:rsidTr="001757D4">
        <w:tc>
          <w:tcPr>
            <w:tcW w:w="851" w:type="dxa"/>
            <w:hideMark/>
          </w:tcPr>
          <w:p w14:paraId="7741B8B8" w14:textId="77777777" w:rsidR="001757D4" w:rsidRDefault="001757D4">
            <w:pPr>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8788" w:type="dxa"/>
          </w:tcPr>
          <w:p w14:paraId="2F58523F" w14:textId="6897412C" w:rsidR="001757D4" w:rsidRDefault="001757D4">
            <w:pPr>
              <w:shd w:val="clear" w:color="auto" w:fill="FFFFFF"/>
              <w:spacing w:line="240" w:lineRule="atLeast"/>
              <w:ind w:right="56"/>
              <w:jc w:val="both"/>
              <w:rPr>
                <w:rFonts w:ascii="Times New Roman" w:hAnsi="Times New Roman" w:cs="Times New Roman"/>
                <w:sz w:val="24"/>
                <w:szCs w:val="24"/>
                <w:lang w:val="uk-UA"/>
              </w:rPr>
            </w:pPr>
            <w:r>
              <w:rPr>
                <w:rFonts w:ascii="Times New Roman" w:hAnsi="Times New Roman" w:cs="Times New Roman"/>
                <w:sz w:val="24"/>
                <w:szCs w:val="24"/>
                <w:lang w:val="uk-UA"/>
              </w:rPr>
              <w:t>Про затвердження переліку об’єктів,  які належать до комунальної власності Чорноморської  міської територіальної    громади, що підлягають     відчуженню   у  2024  році.</w:t>
            </w:r>
          </w:p>
          <w:p w14:paraId="4E318B7C" w14:textId="77777777" w:rsidR="001757D4" w:rsidRDefault="001757D4" w:rsidP="001757D4">
            <w:pPr>
              <w:jc w:val="both"/>
              <w:rPr>
                <w:rFonts w:ascii="Times New Roman" w:eastAsia="Times New Roman" w:hAnsi="Times New Roman" w:cs="Times New Roman"/>
                <w:b/>
                <w:bCs/>
                <w:sz w:val="24"/>
                <w:szCs w:val="24"/>
                <w:lang w:val="uk-UA"/>
              </w:rPr>
            </w:pPr>
          </w:p>
        </w:tc>
      </w:tr>
      <w:tr w:rsidR="001757D4" w:rsidRPr="000E6735" w14:paraId="7A0717E3" w14:textId="77777777" w:rsidTr="001757D4">
        <w:tc>
          <w:tcPr>
            <w:tcW w:w="851" w:type="dxa"/>
            <w:hideMark/>
          </w:tcPr>
          <w:p w14:paraId="501F105B" w14:textId="77777777" w:rsidR="001757D4" w:rsidRDefault="001757D4">
            <w:pPr>
              <w:jc w:val="center"/>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8788" w:type="dxa"/>
          </w:tcPr>
          <w:p w14:paraId="52C35D15" w14:textId="77777777" w:rsidR="001757D4" w:rsidRDefault="001757D4">
            <w:pPr>
              <w:shd w:val="clear" w:color="auto" w:fill="FFFFFF"/>
              <w:tabs>
                <w:tab w:val="left" w:pos="3686"/>
              </w:tabs>
              <w:spacing w:line="240"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Про     надання     дозволу     на    відчуження     об’єктів, які належать до комунальної власності Чорноморської  міської територіальної    громади   в особі Чорноморської міської ради Одеського району Одеської області, шляхом  проведення аукціонів  в електронній торговій системі.</w:t>
            </w:r>
          </w:p>
          <w:p w14:paraId="69F513D7" w14:textId="77777777" w:rsidR="001757D4" w:rsidRDefault="001757D4" w:rsidP="001757D4">
            <w:pPr>
              <w:jc w:val="both"/>
              <w:rPr>
                <w:rFonts w:ascii="Times New Roman" w:hAnsi="Times New Roman" w:cs="Times New Roman"/>
                <w:sz w:val="24"/>
                <w:szCs w:val="24"/>
                <w:lang w:val="uk-UA"/>
              </w:rPr>
            </w:pPr>
          </w:p>
        </w:tc>
      </w:tr>
      <w:tr w:rsidR="001757D4" w14:paraId="59AACF7F" w14:textId="77777777" w:rsidTr="001757D4">
        <w:tc>
          <w:tcPr>
            <w:tcW w:w="851" w:type="dxa"/>
            <w:hideMark/>
          </w:tcPr>
          <w:p w14:paraId="7D2C582C" w14:textId="77777777" w:rsidR="001757D4" w:rsidRDefault="001757D4">
            <w:pPr>
              <w:jc w:val="cente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8788" w:type="dxa"/>
          </w:tcPr>
          <w:p w14:paraId="293F81CD" w14:textId="77777777" w:rsidR="001757D4" w:rsidRDefault="001757D4">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Земельні правовідносини. </w:t>
            </w:r>
          </w:p>
          <w:p w14:paraId="7533A76C" w14:textId="77777777" w:rsidR="001757D4" w:rsidRDefault="001757D4" w:rsidP="001757D4">
            <w:pPr>
              <w:jc w:val="both"/>
              <w:rPr>
                <w:rFonts w:ascii="Times New Roman" w:hAnsi="Times New Roman" w:cs="Times New Roman"/>
                <w:b/>
                <w:bCs/>
                <w:sz w:val="24"/>
                <w:szCs w:val="24"/>
                <w:lang w:val="uk-UA"/>
              </w:rPr>
            </w:pPr>
          </w:p>
        </w:tc>
      </w:tr>
    </w:tbl>
    <w:p w14:paraId="1E40575A" w14:textId="77777777" w:rsidR="009948A5" w:rsidRPr="00FD2DAE" w:rsidRDefault="009948A5" w:rsidP="001757D4">
      <w:pPr>
        <w:spacing w:after="0" w:line="240" w:lineRule="auto"/>
        <w:jc w:val="both"/>
        <w:rPr>
          <w:rFonts w:ascii="Times New Roman" w:hAnsi="Times New Roman" w:cs="Times New Roman"/>
          <w:sz w:val="24"/>
          <w:szCs w:val="24"/>
          <w:lang w:val="uk-UA"/>
        </w:rPr>
      </w:pPr>
    </w:p>
    <w:p w14:paraId="01D7B8C1" w14:textId="77777777" w:rsidR="009948A5" w:rsidRPr="00FD2DAE" w:rsidRDefault="009948A5" w:rsidP="0008473F">
      <w:pPr>
        <w:spacing w:after="0" w:line="240" w:lineRule="auto"/>
        <w:jc w:val="center"/>
        <w:rPr>
          <w:rFonts w:ascii="Times New Roman" w:hAnsi="Times New Roman" w:cs="Times New Roman"/>
          <w:sz w:val="24"/>
          <w:szCs w:val="24"/>
          <w:lang w:val="uk-UA"/>
        </w:rPr>
      </w:pPr>
    </w:p>
    <w:p w14:paraId="28968A3A" w14:textId="2563D464" w:rsidR="00A8328B" w:rsidRPr="00FD2DAE" w:rsidRDefault="007D7275" w:rsidP="0008473F">
      <w:pPr>
        <w:spacing w:after="0" w:line="240" w:lineRule="auto"/>
        <w:jc w:val="center"/>
        <w:rPr>
          <w:rFonts w:ascii="Times New Roman" w:hAnsi="Times New Roman" w:cs="Times New Roman"/>
          <w:sz w:val="24"/>
          <w:szCs w:val="24"/>
          <w:lang w:val="uk-UA"/>
        </w:rPr>
      </w:pPr>
      <w:r w:rsidRPr="00FD2DAE">
        <w:rPr>
          <w:rFonts w:ascii="Times New Roman" w:hAnsi="Times New Roman" w:cs="Times New Roman"/>
          <w:sz w:val="24"/>
          <w:szCs w:val="24"/>
          <w:lang w:val="uk-UA"/>
        </w:rPr>
        <w:t xml:space="preserve">Міський голова </w:t>
      </w:r>
      <w:r w:rsidRPr="00FD2DAE">
        <w:rPr>
          <w:rFonts w:ascii="Times New Roman" w:hAnsi="Times New Roman" w:cs="Times New Roman"/>
          <w:sz w:val="24"/>
          <w:szCs w:val="24"/>
          <w:lang w:val="uk-UA"/>
        </w:rPr>
        <w:tab/>
      </w:r>
      <w:r w:rsidRPr="00FD2DAE">
        <w:rPr>
          <w:rFonts w:ascii="Times New Roman" w:hAnsi="Times New Roman" w:cs="Times New Roman"/>
          <w:sz w:val="24"/>
          <w:szCs w:val="24"/>
          <w:lang w:val="uk-UA"/>
        </w:rPr>
        <w:tab/>
      </w:r>
      <w:r w:rsidRPr="00FD2DAE">
        <w:rPr>
          <w:rFonts w:ascii="Times New Roman" w:hAnsi="Times New Roman" w:cs="Times New Roman"/>
          <w:sz w:val="24"/>
          <w:szCs w:val="24"/>
          <w:lang w:val="uk-UA"/>
        </w:rPr>
        <w:tab/>
      </w:r>
      <w:r w:rsidRPr="00FD2DAE">
        <w:rPr>
          <w:rFonts w:ascii="Times New Roman" w:hAnsi="Times New Roman" w:cs="Times New Roman"/>
          <w:sz w:val="24"/>
          <w:szCs w:val="24"/>
          <w:lang w:val="uk-UA"/>
        </w:rPr>
        <w:tab/>
      </w:r>
      <w:r w:rsidRPr="00FD2DAE">
        <w:rPr>
          <w:rFonts w:ascii="Times New Roman" w:hAnsi="Times New Roman" w:cs="Times New Roman"/>
          <w:sz w:val="24"/>
          <w:szCs w:val="24"/>
          <w:lang w:val="uk-UA"/>
        </w:rPr>
        <w:tab/>
      </w:r>
      <w:r w:rsidRPr="00FD2DAE">
        <w:rPr>
          <w:rFonts w:ascii="Times New Roman" w:hAnsi="Times New Roman" w:cs="Times New Roman"/>
          <w:sz w:val="24"/>
          <w:szCs w:val="24"/>
          <w:lang w:val="uk-UA"/>
        </w:rPr>
        <w:tab/>
        <w:t xml:space="preserve">     Василь ГУЛЯЄ</w:t>
      </w:r>
      <w:r w:rsidR="00F725B5" w:rsidRPr="00FD2DAE">
        <w:rPr>
          <w:rFonts w:ascii="Times New Roman" w:hAnsi="Times New Roman" w:cs="Times New Roman"/>
          <w:sz w:val="24"/>
          <w:szCs w:val="24"/>
          <w:lang w:val="uk-UA"/>
        </w:rPr>
        <w:t>В</w:t>
      </w:r>
    </w:p>
    <w:sectPr w:rsidR="00A8328B" w:rsidRPr="00FD2DAE" w:rsidSect="005868B1">
      <w:headerReference w:type="even" r:id="rId9"/>
      <w:headerReference w:type="default" r:id="rId10"/>
      <w:headerReference w:type="first" r:id="rId11"/>
      <w:pgSz w:w="11906" w:h="16838"/>
      <w:pgMar w:top="851" w:right="566"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9A5AA" w14:textId="77777777" w:rsidR="00DE3B1E" w:rsidRDefault="00DE3B1E" w:rsidP="00557939">
      <w:pPr>
        <w:spacing w:after="0" w:line="240" w:lineRule="auto"/>
      </w:pPr>
      <w:r>
        <w:separator/>
      </w:r>
    </w:p>
  </w:endnote>
  <w:endnote w:type="continuationSeparator" w:id="0">
    <w:p w14:paraId="140D2AAA" w14:textId="77777777" w:rsidR="00DE3B1E" w:rsidRDefault="00DE3B1E" w:rsidP="00557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49125" w14:textId="77777777" w:rsidR="00DE3B1E" w:rsidRDefault="00DE3B1E" w:rsidP="00557939">
      <w:pPr>
        <w:spacing w:after="0" w:line="240" w:lineRule="auto"/>
      </w:pPr>
      <w:r>
        <w:separator/>
      </w:r>
    </w:p>
  </w:footnote>
  <w:footnote w:type="continuationSeparator" w:id="0">
    <w:p w14:paraId="7B56AF99" w14:textId="77777777" w:rsidR="00DE3B1E" w:rsidRDefault="00DE3B1E" w:rsidP="00557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07331"/>
      <w:docPartObj>
        <w:docPartGallery w:val="Page Numbers (Top of Page)"/>
        <w:docPartUnique/>
      </w:docPartObj>
    </w:sdtPr>
    <w:sdtEndPr/>
    <w:sdtContent>
      <w:p w14:paraId="05A57616" w14:textId="715FCFCC" w:rsidR="004B3D08" w:rsidRDefault="004B3D08">
        <w:pPr>
          <w:pStyle w:val="a8"/>
          <w:jc w:val="right"/>
        </w:pPr>
        <w:r>
          <w:fldChar w:fldCharType="begin"/>
        </w:r>
        <w:r>
          <w:instrText>PAGE   \* MERGEFORMAT</w:instrText>
        </w:r>
        <w:r>
          <w:fldChar w:fldCharType="separate"/>
        </w:r>
        <w:r>
          <w:rPr>
            <w:lang w:val="uk-UA"/>
          </w:rPr>
          <w:t>2</w:t>
        </w:r>
        <w:r>
          <w:fldChar w:fldCharType="end"/>
        </w:r>
      </w:p>
    </w:sdtContent>
  </w:sdt>
  <w:p w14:paraId="154D7A9D" w14:textId="77777777" w:rsidR="004B3D08" w:rsidRDefault="004B3D0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156073"/>
      <w:docPartObj>
        <w:docPartGallery w:val="Page Numbers (Top of Page)"/>
        <w:docPartUnique/>
      </w:docPartObj>
    </w:sdtPr>
    <w:sdtEndPr/>
    <w:sdtContent>
      <w:p w14:paraId="7A5AA28A" w14:textId="4C9CF7A1" w:rsidR="005868B1" w:rsidRDefault="005868B1">
        <w:pPr>
          <w:pStyle w:val="a8"/>
          <w:jc w:val="center"/>
        </w:pPr>
        <w:r>
          <w:fldChar w:fldCharType="begin"/>
        </w:r>
        <w:r>
          <w:instrText>PAGE   \* MERGEFORMAT</w:instrText>
        </w:r>
        <w:r>
          <w:fldChar w:fldCharType="separate"/>
        </w:r>
        <w:r>
          <w:rPr>
            <w:lang w:val="uk-UA"/>
          </w:rPr>
          <w:t>2</w:t>
        </w:r>
        <w:r>
          <w:fldChar w:fldCharType="end"/>
        </w:r>
      </w:p>
    </w:sdtContent>
  </w:sdt>
  <w:p w14:paraId="06FA036E" w14:textId="77777777" w:rsidR="005868B1" w:rsidRDefault="005868B1">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7B0F" w14:textId="07069FFA" w:rsidR="006D0F6E" w:rsidRDefault="006D0F6E">
    <w:pPr>
      <w:pStyle w:val="a8"/>
      <w:jc w:val="center"/>
    </w:pPr>
  </w:p>
  <w:p w14:paraId="238C19B9" w14:textId="77777777" w:rsidR="006D0F6E" w:rsidRDefault="006D0F6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D164C"/>
    <w:multiLevelType w:val="hybridMultilevel"/>
    <w:tmpl w:val="2696C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9E32FA"/>
    <w:multiLevelType w:val="hybridMultilevel"/>
    <w:tmpl w:val="36C47C18"/>
    <w:lvl w:ilvl="0" w:tplc="7248A0B8">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54633F7"/>
    <w:multiLevelType w:val="hybridMultilevel"/>
    <w:tmpl w:val="66CE66B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E820B39"/>
    <w:multiLevelType w:val="hybridMultilevel"/>
    <w:tmpl w:val="ADA65C62"/>
    <w:lvl w:ilvl="0" w:tplc="5B02EE54">
      <w:numFmt w:val="bullet"/>
      <w:lvlText w:val="-"/>
      <w:lvlJc w:val="left"/>
      <w:pPr>
        <w:ind w:left="927" w:hanging="360"/>
      </w:pPr>
      <w:rPr>
        <w:rFonts w:ascii="Times New Roman" w:eastAsiaTheme="minorHAns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4" w15:restartNumberingAfterBreak="0">
    <w:nsid w:val="6B101D0D"/>
    <w:multiLevelType w:val="multilevel"/>
    <w:tmpl w:val="6B101D0D"/>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9DC"/>
    <w:rsid w:val="00002E1D"/>
    <w:rsid w:val="00010043"/>
    <w:rsid w:val="00011360"/>
    <w:rsid w:val="00015EDC"/>
    <w:rsid w:val="00023F68"/>
    <w:rsid w:val="000379A4"/>
    <w:rsid w:val="0004127D"/>
    <w:rsid w:val="0005481E"/>
    <w:rsid w:val="00071F63"/>
    <w:rsid w:val="00075FFC"/>
    <w:rsid w:val="0008473F"/>
    <w:rsid w:val="00085CDA"/>
    <w:rsid w:val="000909DC"/>
    <w:rsid w:val="000966B3"/>
    <w:rsid w:val="000B3D4C"/>
    <w:rsid w:val="000E6735"/>
    <w:rsid w:val="000F2CDD"/>
    <w:rsid w:val="0010709A"/>
    <w:rsid w:val="00113161"/>
    <w:rsid w:val="0013282B"/>
    <w:rsid w:val="0013367B"/>
    <w:rsid w:val="00145A6C"/>
    <w:rsid w:val="00150371"/>
    <w:rsid w:val="001616DD"/>
    <w:rsid w:val="00171043"/>
    <w:rsid w:val="001757D4"/>
    <w:rsid w:val="00187062"/>
    <w:rsid w:val="001B37A1"/>
    <w:rsid w:val="001B3F75"/>
    <w:rsid w:val="001B7CD0"/>
    <w:rsid w:val="001D3B1E"/>
    <w:rsid w:val="001F76F1"/>
    <w:rsid w:val="00215D4B"/>
    <w:rsid w:val="00216F6A"/>
    <w:rsid w:val="002171BE"/>
    <w:rsid w:val="00231F73"/>
    <w:rsid w:val="00234222"/>
    <w:rsid w:val="00251B64"/>
    <w:rsid w:val="00251FD1"/>
    <w:rsid w:val="0026517C"/>
    <w:rsid w:val="00267892"/>
    <w:rsid w:val="0027518E"/>
    <w:rsid w:val="00285B15"/>
    <w:rsid w:val="00290BFD"/>
    <w:rsid w:val="002A1475"/>
    <w:rsid w:val="002B674D"/>
    <w:rsid w:val="002C0556"/>
    <w:rsid w:val="002C36B8"/>
    <w:rsid w:val="002D2FC1"/>
    <w:rsid w:val="002D6822"/>
    <w:rsid w:val="002F57AC"/>
    <w:rsid w:val="00305173"/>
    <w:rsid w:val="003473A5"/>
    <w:rsid w:val="00383F5A"/>
    <w:rsid w:val="003850AA"/>
    <w:rsid w:val="003927C7"/>
    <w:rsid w:val="003A54CC"/>
    <w:rsid w:val="003B50A9"/>
    <w:rsid w:val="003B779F"/>
    <w:rsid w:val="003C5DA4"/>
    <w:rsid w:val="003C6A63"/>
    <w:rsid w:val="003D5DA9"/>
    <w:rsid w:val="003E3F05"/>
    <w:rsid w:val="00417EB5"/>
    <w:rsid w:val="0042269A"/>
    <w:rsid w:val="0042790B"/>
    <w:rsid w:val="00442E1B"/>
    <w:rsid w:val="0044573B"/>
    <w:rsid w:val="00446738"/>
    <w:rsid w:val="004700CE"/>
    <w:rsid w:val="00476CF2"/>
    <w:rsid w:val="004818E4"/>
    <w:rsid w:val="004847B4"/>
    <w:rsid w:val="00490AEF"/>
    <w:rsid w:val="00490C7D"/>
    <w:rsid w:val="004A0FBF"/>
    <w:rsid w:val="004A712E"/>
    <w:rsid w:val="004B0688"/>
    <w:rsid w:val="004B2A17"/>
    <w:rsid w:val="004B3D08"/>
    <w:rsid w:val="004D53C9"/>
    <w:rsid w:val="004F7D9A"/>
    <w:rsid w:val="00531AF1"/>
    <w:rsid w:val="0053606F"/>
    <w:rsid w:val="005466E6"/>
    <w:rsid w:val="00554C1C"/>
    <w:rsid w:val="00556D81"/>
    <w:rsid w:val="00557305"/>
    <w:rsid w:val="005578FC"/>
    <w:rsid w:val="00557939"/>
    <w:rsid w:val="00577F78"/>
    <w:rsid w:val="00582609"/>
    <w:rsid w:val="005868B1"/>
    <w:rsid w:val="00590566"/>
    <w:rsid w:val="00590C19"/>
    <w:rsid w:val="005B1455"/>
    <w:rsid w:val="005B707C"/>
    <w:rsid w:val="005D2338"/>
    <w:rsid w:val="005D4720"/>
    <w:rsid w:val="005F34DE"/>
    <w:rsid w:val="006056AE"/>
    <w:rsid w:val="00610B6C"/>
    <w:rsid w:val="006247F3"/>
    <w:rsid w:val="00641C35"/>
    <w:rsid w:val="00643FA1"/>
    <w:rsid w:val="006671E7"/>
    <w:rsid w:val="0066799C"/>
    <w:rsid w:val="006720FC"/>
    <w:rsid w:val="00676339"/>
    <w:rsid w:val="00681C46"/>
    <w:rsid w:val="0069341B"/>
    <w:rsid w:val="006945B1"/>
    <w:rsid w:val="006B461D"/>
    <w:rsid w:val="006D0273"/>
    <w:rsid w:val="006D0F6E"/>
    <w:rsid w:val="006D1250"/>
    <w:rsid w:val="006D2627"/>
    <w:rsid w:val="006D69CE"/>
    <w:rsid w:val="006D6E64"/>
    <w:rsid w:val="00715903"/>
    <w:rsid w:val="00741938"/>
    <w:rsid w:val="00741A4F"/>
    <w:rsid w:val="00756639"/>
    <w:rsid w:val="00765CF1"/>
    <w:rsid w:val="00771D88"/>
    <w:rsid w:val="007740EA"/>
    <w:rsid w:val="00790EE7"/>
    <w:rsid w:val="00794E02"/>
    <w:rsid w:val="00794FE7"/>
    <w:rsid w:val="00796A5D"/>
    <w:rsid w:val="007A1C7B"/>
    <w:rsid w:val="007C36DC"/>
    <w:rsid w:val="007D6543"/>
    <w:rsid w:val="007D7275"/>
    <w:rsid w:val="00816FEB"/>
    <w:rsid w:val="008317CC"/>
    <w:rsid w:val="00833697"/>
    <w:rsid w:val="00843FA0"/>
    <w:rsid w:val="008470DF"/>
    <w:rsid w:val="00850999"/>
    <w:rsid w:val="00871757"/>
    <w:rsid w:val="0087198E"/>
    <w:rsid w:val="0088537B"/>
    <w:rsid w:val="008A1ED9"/>
    <w:rsid w:val="008B177D"/>
    <w:rsid w:val="008C043D"/>
    <w:rsid w:val="008C66E0"/>
    <w:rsid w:val="00914C63"/>
    <w:rsid w:val="009220F9"/>
    <w:rsid w:val="00927033"/>
    <w:rsid w:val="009948A5"/>
    <w:rsid w:val="009B3180"/>
    <w:rsid w:val="009B4F64"/>
    <w:rsid w:val="009C0F7C"/>
    <w:rsid w:val="009D1DCF"/>
    <w:rsid w:val="009E2840"/>
    <w:rsid w:val="00A11A17"/>
    <w:rsid w:val="00A12000"/>
    <w:rsid w:val="00A565B6"/>
    <w:rsid w:val="00A8328B"/>
    <w:rsid w:val="00A87778"/>
    <w:rsid w:val="00A902D8"/>
    <w:rsid w:val="00A939B5"/>
    <w:rsid w:val="00AA1298"/>
    <w:rsid w:val="00AB6D49"/>
    <w:rsid w:val="00AD69C6"/>
    <w:rsid w:val="00AE5624"/>
    <w:rsid w:val="00B04911"/>
    <w:rsid w:val="00B12712"/>
    <w:rsid w:val="00B20641"/>
    <w:rsid w:val="00B31DAF"/>
    <w:rsid w:val="00B34A41"/>
    <w:rsid w:val="00B36A2D"/>
    <w:rsid w:val="00B43DE0"/>
    <w:rsid w:val="00B54E55"/>
    <w:rsid w:val="00B63430"/>
    <w:rsid w:val="00B73CCF"/>
    <w:rsid w:val="00B84761"/>
    <w:rsid w:val="00B94002"/>
    <w:rsid w:val="00B96BA6"/>
    <w:rsid w:val="00BA45F8"/>
    <w:rsid w:val="00BC3B13"/>
    <w:rsid w:val="00BC51F2"/>
    <w:rsid w:val="00BE696E"/>
    <w:rsid w:val="00BF4EB3"/>
    <w:rsid w:val="00BF75B6"/>
    <w:rsid w:val="00C2078E"/>
    <w:rsid w:val="00C34F8F"/>
    <w:rsid w:val="00C83077"/>
    <w:rsid w:val="00C869F9"/>
    <w:rsid w:val="00CA4EA9"/>
    <w:rsid w:val="00CA7617"/>
    <w:rsid w:val="00CB4371"/>
    <w:rsid w:val="00CB676B"/>
    <w:rsid w:val="00CC1040"/>
    <w:rsid w:val="00CC2E61"/>
    <w:rsid w:val="00CE071D"/>
    <w:rsid w:val="00CE3CD1"/>
    <w:rsid w:val="00CE71FD"/>
    <w:rsid w:val="00D03DEC"/>
    <w:rsid w:val="00D12A27"/>
    <w:rsid w:val="00D202A8"/>
    <w:rsid w:val="00D50232"/>
    <w:rsid w:val="00D84C3F"/>
    <w:rsid w:val="00DA4A62"/>
    <w:rsid w:val="00DB01D7"/>
    <w:rsid w:val="00DB56D7"/>
    <w:rsid w:val="00DD4DAF"/>
    <w:rsid w:val="00DE3B1E"/>
    <w:rsid w:val="00DF2473"/>
    <w:rsid w:val="00E02739"/>
    <w:rsid w:val="00E34EB3"/>
    <w:rsid w:val="00E45883"/>
    <w:rsid w:val="00E53D79"/>
    <w:rsid w:val="00E93C61"/>
    <w:rsid w:val="00E959D6"/>
    <w:rsid w:val="00EA1E83"/>
    <w:rsid w:val="00EB2AE9"/>
    <w:rsid w:val="00EC4E79"/>
    <w:rsid w:val="00ED692B"/>
    <w:rsid w:val="00EE20B6"/>
    <w:rsid w:val="00F012C7"/>
    <w:rsid w:val="00F233A9"/>
    <w:rsid w:val="00F26A97"/>
    <w:rsid w:val="00F43E6D"/>
    <w:rsid w:val="00F45157"/>
    <w:rsid w:val="00F725B5"/>
    <w:rsid w:val="00F764C1"/>
    <w:rsid w:val="00F80D9A"/>
    <w:rsid w:val="00F83775"/>
    <w:rsid w:val="00F928B6"/>
    <w:rsid w:val="00F94F83"/>
    <w:rsid w:val="00F97222"/>
    <w:rsid w:val="00FA4221"/>
    <w:rsid w:val="00FC2700"/>
    <w:rsid w:val="00FC4738"/>
    <w:rsid w:val="00FC7ED0"/>
    <w:rsid w:val="00FD2DAE"/>
    <w:rsid w:val="00FE352D"/>
    <w:rsid w:val="00FF7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4A5AC"/>
  <w15:docId w15:val="{340526AE-4984-41AC-BB00-1F5B29BD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next w:val="a"/>
    <w:link w:val="50"/>
    <w:qFormat/>
    <w:rsid w:val="000F2CDD"/>
    <w:pPr>
      <w:keepNext/>
      <w:spacing w:after="0" w:line="240" w:lineRule="auto"/>
      <w:ind w:right="43"/>
      <w:outlineLvl w:val="4"/>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 bullets"/>
    <w:basedOn w:val="a"/>
    <w:link w:val="a4"/>
    <w:uiPriority w:val="34"/>
    <w:qFormat/>
    <w:rsid w:val="007D7275"/>
    <w:pPr>
      <w:spacing w:after="200" w:line="276" w:lineRule="auto"/>
      <w:ind w:left="720"/>
      <w:contextualSpacing/>
    </w:pPr>
  </w:style>
  <w:style w:type="paragraph" w:styleId="a5">
    <w:name w:val="Body Text Indent"/>
    <w:basedOn w:val="a"/>
    <w:link w:val="a6"/>
    <w:rsid w:val="007D7275"/>
    <w:pPr>
      <w:spacing w:after="0" w:line="240" w:lineRule="auto"/>
      <w:ind w:left="360"/>
      <w:jc w:val="both"/>
    </w:pPr>
    <w:rPr>
      <w:rFonts w:ascii="Times New Roman" w:eastAsia="Times New Roman" w:hAnsi="Times New Roman" w:cs="Times New Roman"/>
      <w:sz w:val="24"/>
      <w:szCs w:val="24"/>
      <w:lang w:val="uk-UA"/>
    </w:rPr>
  </w:style>
  <w:style w:type="character" w:customStyle="1" w:styleId="a6">
    <w:name w:val="Основний текст з відступом Знак"/>
    <w:basedOn w:val="a0"/>
    <w:link w:val="a5"/>
    <w:rsid w:val="007D7275"/>
    <w:rPr>
      <w:rFonts w:ascii="Times New Roman" w:eastAsia="Times New Roman" w:hAnsi="Times New Roman" w:cs="Times New Roman"/>
      <w:sz w:val="24"/>
      <w:szCs w:val="24"/>
      <w:lang w:val="uk-UA"/>
    </w:rPr>
  </w:style>
  <w:style w:type="character" w:customStyle="1" w:styleId="a4">
    <w:name w:val="Абзац списку Знак"/>
    <w:aliases w:val="CA bullets Знак"/>
    <w:basedOn w:val="a0"/>
    <w:link w:val="a3"/>
    <w:uiPriority w:val="34"/>
    <w:locked/>
    <w:rsid w:val="007D7275"/>
  </w:style>
  <w:style w:type="table" w:styleId="a7">
    <w:name w:val="Table Grid"/>
    <w:basedOn w:val="a1"/>
    <w:uiPriority w:val="39"/>
    <w:rsid w:val="007D7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08858730">
    <w:name w:val="xfm_08858730"/>
    <w:basedOn w:val="a0"/>
    <w:rsid w:val="007D7275"/>
  </w:style>
  <w:style w:type="paragraph" w:styleId="a8">
    <w:name w:val="header"/>
    <w:basedOn w:val="a"/>
    <w:link w:val="a9"/>
    <w:uiPriority w:val="99"/>
    <w:unhideWhenUsed/>
    <w:rsid w:val="00557939"/>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557939"/>
  </w:style>
  <w:style w:type="paragraph" w:styleId="aa">
    <w:name w:val="footer"/>
    <w:basedOn w:val="a"/>
    <w:link w:val="ab"/>
    <w:uiPriority w:val="99"/>
    <w:unhideWhenUsed/>
    <w:rsid w:val="00557939"/>
    <w:pPr>
      <w:tabs>
        <w:tab w:val="center" w:pos="4677"/>
        <w:tab w:val="right" w:pos="9355"/>
      </w:tabs>
      <w:spacing w:after="0" w:line="240" w:lineRule="auto"/>
    </w:pPr>
  </w:style>
  <w:style w:type="character" w:customStyle="1" w:styleId="ab">
    <w:name w:val="Нижній колонтитул Знак"/>
    <w:basedOn w:val="a0"/>
    <w:link w:val="aa"/>
    <w:uiPriority w:val="99"/>
    <w:rsid w:val="00557939"/>
  </w:style>
  <w:style w:type="paragraph" w:styleId="ac">
    <w:name w:val="No Spacing"/>
    <w:uiPriority w:val="1"/>
    <w:qFormat/>
    <w:rsid w:val="00BC51F2"/>
    <w:pPr>
      <w:spacing w:after="0" w:line="240" w:lineRule="auto"/>
    </w:pPr>
  </w:style>
  <w:style w:type="paragraph" w:styleId="ad">
    <w:name w:val="Body Text"/>
    <w:basedOn w:val="a"/>
    <w:link w:val="ae"/>
    <w:uiPriority w:val="99"/>
    <w:unhideWhenUsed/>
    <w:rsid w:val="00285B15"/>
    <w:pPr>
      <w:spacing w:after="120"/>
    </w:pPr>
  </w:style>
  <w:style w:type="character" w:customStyle="1" w:styleId="ae">
    <w:name w:val="Основний текст Знак"/>
    <w:basedOn w:val="a0"/>
    <w:link w:val="ad"/>
    <w:uiPriority w:val="99"/>
    <w:rsid w:val="00285B15"/>
  </w:style>
  <w:style w:type="paragraph" w:styleId="af">
    <w:name w:val="Normal (Web)"/>
    <w:basedOn w:val="a"/>
    <w:uiPriority w:val="99"/>
    <w:unhideWhenUsed/>
    <w:qFormat/>
    <w:rsid w:val="00285B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uiPriority w:val="99"/>
    <w:rsid w:val="00D12A2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2">
    <w:name w:val="Body Text 2"/>
    <w:basedOn w:val="a"/>
    <w:link w:val="20"/>
    <w:uiPriority w:val="99"/>
    <w:semiHidden/>
    <w:unhideWhenUsed/>
    <w:rsid w:val="007D6543"/>
    <w:pPr>
      <w:spacing w:after="120" w:line="480" w:lineRule="auto"/>
    </w:pPr>
  </w:style>
  <w:style w:type="character" w:customStyle="1" w:styleId="20">
    <w:name w:val="Основний текст 2 Знак"/>
    <w:basedOn w:val="a0"/>
    <w:link w:val="2"/>
    <w:uiPriority w:val="99"/>
    <w:semiHidden/>
    <w:rsid w:val="007D6543"/>
  </w:style>
  <w:style w:type="paragraph" w:styleId="HTML">
    <w:name w:val="HTML Preformatted"/>
    <w:basedOn w:val="a"/>
    <w:link w:val="HTML0"/>
    <w:uiPriority w:val="99"/>
    <w:unhideWhenUsed/>
    <w:rsid w:val="006D0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rsid w:val="006D0F6E"/>
    <w:rPr>
      <w:rFonts w:ascii="Courier New" w:eastAsia="Times New Roman" w:hAnsi="Courier New" w:cs="Courier New"/>
      <w:sz w:val="20"/>
      <w:szCs w:val="20"/>
      <w:lang w:val="uk-UA" w:eastAsia="uk-UA"/>
    </w:rPr>
  </w:style>
  <w:style w:type="character" w:customStyle="1" w:styleId="FontStyle31">
    <w:name w:val="Font Style31"/>
    <w:uiPriority w:val="99"/>
    <w:rsid w:val="00741938"/>
    <w:rPr>
      <w:rFonts w:ascii="Times New Roman" w:hAnsi="Times New Roman" w:cs="Times New Roman"/>
      <w:b/>
      <w:bCs/>
      <w:sz w:val="18"/>
      <w:szCs w:val="18"/>
    </w:rPr>
  </w:style>
  <w:style w:type="character" w:customStyle="1" w:styleId="50">
    <w:name w:val="Заголовок 5 Знак"/>
    <w:basedOn w:val="a0"/>
    <w:link w:val="5"/>
    <w:rsid w:val="000F2CDD"/>
    <w:rPr>
      <w:rFonts w:ascii="Times New Roman" w:eastAsia="Times New Roman" w:hAnsi="Times New Roman" w:cs="Times New Roman"/>
      <w:sz w:val="24"/>
      <w:szCs w:val="20"/>
      <w:lang w:val="uk-UA" w:eastAsia="ru-RU"/>
    </w:rPr>
  </w:style>
  <w:style w:type="character" w:styleId="af0">
    <w:name w:val="Strong"/>
    <w:basedOn w:val="a0"/>
    <w:uiPriority w:val="22"/>
    <w:qFormat/>
    <w:rsid w:val="000F2CDD"/>
    <w:rPr>
      <w:b/>
      <w:bCs/>
    </w:rPr>
  </w:style>
  <w:style w:type="paragraph" w:styleId="af1">
    <w:name w:val="Title"/>
    <w:basedOn w:val="a"/>
    <w:link w:val="af2"/>
    <w:qFormat/>
    <w:rsid w:val="00FC4738"/>
    <w:pPr>
      <w:spacing w:after="0" w:line="240" w:lineRule="auto"/>
      <w:jc w:val="center"/>
    </w:pPr>
    <w:rPr>
      <w:rFonts w:ascii="Times New Roman" w:eastAsia="Times New Roman" w:hAnsi="Times New Roman" w:cs="Times New Roman"/>
      <w:sz w:val="28"/>
      <w:szCs w:val="24"/>
      <w:lang w:val="uk-UA" w:eastAsia="ru-RU"/>
    </w:rPr>
  </w:style>
  <w:style w:type="character" w:customStyle="1" w:styleId="af2">
    <w:name w:val="Назва Знак"/>
    <w:basedOn w:val="a0"/>
    <w:link w:val="af1"/>
    <w:rsid w:val="00FC4738"/>
    <w:rPr>
      <w:rFonts w:ascii="Times New Roman" w:eastAsia="Times New Roman" w:hAnsi="Times New Roman" w:cs="Times New Roman"/>
      <w:sz w:val="28"/>
      <w:szCs w:val="24"/>
      <w:lang w:val="uk-UA" w:eastAsia="ru-RU"/>
    </w:rPr>
  </w:style>
  <w:style w:type="character" w:customStyle="1" w:styleId="af3">
    <w:name w:val="Шрифт абзацу за промовчанням"/>
    <w:rsid w:val="00790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54660">
      <w:bodyDiv w:val="1"/>
      <w:marLeft w:val="0"/>
      <w:marRight w:val="0"/>
      <w:marTop w:val="0"/>
      <w:marBottom w:val="0"/>
      <w:divBdr>
        <w:top w:val="none" w:sz="0" w:space="0" w:color="auto"/>
        <w:left w:val="none" w:sz="0" w:space="0" w:color="auto"/>
        <w:bottom w:val="none" w:sz="0" w:space="0" w:color="auto"/>
        <w:right w:val="none" w:sz="0" w:space="0" w:color="auto"/>
      </w:divBdr>
    </w:div>
    <w:div w:id="736784784">
      <w:bodyDiv w:val="1"/>
      <w:marLeft w:val="0"/>
      <w:marRight w:val="0"/>
      <w:marTop w:val="0"/>
      <w:marBottom w:val="0"/>
      <w:divBdr>
        <w:top w:val="none" w:sz="0" w:space="0" w:color="auto"/>
        <w:left w:val="none" w:sz="0" w:space="0" w:color="auto"/>
        <w:bottom w:val="none" w:sz="0" w:space="0" w:color="auto"/>
        <w:right w:val="none" w:sz="0" w:space="0" w:color="auto"/>
      </w:divBdr>
    </w:div>
    <w:div w:id="737827749">
      <w:bodyDiv w:val="1"/>
      <w:marLeft w:val="0"/>
      <w:marRight w:val="0"/>
      <w:marTop w:val="0"/>
      <w:marBottom w:val="0"/>
      <w:divBdr>
        <w:top w:val="none" w:sz="0" w:space="0" w:color="auto"/>
        <w:left w:val="none" w:sz="0" w:space="0" w:color="auto"/>
        <w:bottom w:val="none" w:sz="0" w:space="0" w:color="auto"/>
        <w:right w:val="none" w:sz="0" w:space="0" w:color="auto"/>
      </w:divBdr>
    </w:div>
    <w:div w:id="1313099859">
      <w:bodyDiv w:val="1"/>
      <w:marLeft w:val="0"/>
      <w:marRight w:val="0"/>
      <w:marTop w:val="0"/>
      <w:marBottom w:val="0"/>
      <w:divBdr>
        <w:top w:val="none" w:sz="0" w:space="0" w:color="auto"/>
        <w:left w:val="none" w:sz="0" w:space="0" w:color="auto"/>
        <w:bottom w:val="none" w:sz="0" w:space="0" w:color="auto"/>
        <w:right w:val="none" w:sz="0" w:space="0" w:color="auto"/>
      </w:divBdr>
    </w:div>
    <w:div w:id="1448236377">
      <w:bodyDiv w:val="1"/>
      <w:marLeft w:val="0"/>
      <w:marRight w:val="0"/>
      <w:marTop w:val="0"/>
      <w:marBottom w:val="0"/>
      <w:divBdr>
        <w:top w:val="none" w:sz="0" w:space="0" w:color="auto"/>
        <w:left w:val="none" w:sz="0" w:space="0" w:color="auto"/>
        <w:bottom w:val="none" w:sz="0" w:space="0" w:color="auto"/>
        <w:right w:val="none" w:sz="0" w:space="0" w:color="auto"/>
      </w:divBdr>
    </w:div>
    <w:div w:id="1498036699">
      <w:bodyDiv w:val="1"/>
      <w:marLeft w:val="0"/>
      <w:marRight w:val="0"/>
      <w:marTop w:val="0"/>
      <w:marBottom w:val="0"/>
      <w:divBdr>
        <w:top w:val="none" w:sz="0" w:space="0" w:color="auto"/>
        <w:left w:val="none" w:sz="0" w:space="0" w:color="auto"/>
        <w:bottom w:val="none" w:sz="0" w:space="0" w:color="auto"/>
        <w:right w:val="none" w:sz="0" w:space="0" w:color="auto"/>
      </w:divBdr>
    </w:div>
    <w:div w:id="1537429342">
      <w:bodyDiv w:val="1"/>
      <w:marLeft w:val="0"/>
      <w:marRight w:val="0"/>
      <w:marTop w:val="0"/>
      <w:marBottom w:val="0"/>
      <w:divBdr>
        <w:top w:val="none" w:sz="0" w:space="0" w:color="auto"/>
        <w:left w:val="none" w:sz="0" w:space="0" w:color="auto"/>
        <w:bottom w:val="none" w:sz="0" w:space="0" w:color="auto"/>
        <w:right w:val="none" w:sz="0" w:space="0" w:color="auto"/>
      </w:divBdr>
    </w:div>
    <w:div w:id="1595091628">
      <w:bodyDiv w:val="1"/>
      <w:marLeft w:val="0"/>
      <w:marRight w:val="0"/>
      <w:marTop w:val="0"/>
      <w:marBottom w:val="0"/>
      <w:divBdr>
        <w:top w:val="none" w:sz="0" w:space="0" w:color="auto"/>
        <w:left w:val="none" w:sz="0" w:space="0" w:color="auto"/>
        <w:bottom w:val="none" w:sz="0" w:space="0" w:color="auto"/>
        <w:right w:val="none" w:sz="0" w:space="0" w:color="auto"/>
      </w:divBdr>
    </w:div>
    <w:div w:id="1601376727">
      <w:bodyDiv w:val="1"/>
      <w:marLeft w:val="0"/>
      <w:marRight w:val="0"/>
      <w:marTop w:val="0"/>
      <w:marBottom w:val="0"/>
      <w:divBdr>
        <w:top w:val="none" w:sz="0" w:space="0" w:color="auto"/>
        <w:left w:val="none" w:sz="0" w:space="0" w:color="auto"/>
        <w:bottom w:val="none" w:sz="0" w:space="0" w:color="auto"/>
        <w:right w:val="none" w:sz="0" w:space="0" w:color="auto"/>
      </w:divBdr>
    </w:div>
    <w:div w:id="1872496680">
      <w:bodyDiv w:val="1"/>
      <w:marLeft w:val="0"/>
      <w:marRight w:val="0"/>
      <w:marTop w:val="0"/>
      <w:marBottom w:val="0"/>
      <w:divBdr>
        <w:top w:val="none" w:sz="0" w:space="0" w:color="auto"/>
        <w:left w:val="none" w:sz="0" w:space="0" w:color="auto"/>
        <w:bottom w:val="none" w:sz="0" w:space="0" w:color="auto"/>
        <w:right w:val="none" w:sz="0" w:space="0" w:color="auto"/>
      </w:divBdr>
    </w:div>
    <w:div w:id="1901938207">
      <w:bodyDiv w:val="1"/>
      <w:marLeft w:val="0"/>
      <w:marRight w:val="0"/>
      <w:marTop w:val="0"/>
      <w:marBottom w:val="0"/>
      <w:divBdr>
        <w:top w:val="none" w:sz="0" w:space="0" w:color="auto"/>
        <w:left w:val="none" w:sz="0" w:space="0" w:color="auto"/>
        <w:bottom w:val="none" w:sz="0" w:space="0" w:color="auto"/>
        <w:right w:val="none" w:sz="0" w:space="0" w:color="auto"/>
      </w:divBdr>
    </w:div>
    <w:div w:id="1993556117">
      <w:bodyDiv w:val="1"/>
      <w:marLeft w:val="0"/>
      <w:marRight w:val="0"/>
      <w:marTop w:val="0"/>
      <w:marBottom w:val="0"/>
      <w:divBdr>
        <w:top w:val="none" w:sz="0" w:space="0" w:color="auto"/>
        <w:left w:val="none" w:sz="0" w:space="0" w:color="auto"/>
        <w:bottom w:val="none" w:sz="0" w:space="0" w:color="auto"/>
        <w:right w:val="none" w:sz="0" w:space="0" w:color="auto"/>
      </w:divBdr>
    </w:div>
    <w:div w:id="2044212567">
      <w:bodyDiv w:val="1"/>
      <w:marLeft w:val="0"/>
      <w:marRight w:val="0"/>
      <w:marTop w:val="0"/>
      <w:marBottom w:val="0"/>
      <w:divBdr>
        <w:top w:val="none" w:sz="0" w:space="0" w:color="auto"/>
        <w:left w:val="none" w:sz="0" w:space="0" w:color="auto"/>
        <w:bottom w:val="none" w:sz="0" w:space="0" w:color="auto"/>
        <w:right w:val="none" w:sz="0" w:space="0" w:color="auto"/>
      </w:divBdr>
    </w:div>
    <w:div w:id="2048407556">
      <w:bodyDiv w:val="1"/>
      <w:marLeft w:val="0"/>
      <w:marRight w:val="0"/>
      <w:marTop w:val="0"/>
      <w:marBottom w:val="0"/>
      <w:divBdr>
        <w:top w:val="none" w:sz="0" w:space="0" w:color="auto"/>
        <w:left w:val="none" w:sz="0" w:space="0" w:color="auto"/>
        <w:bottom w:val="none" w:sz="0" w:space="0" w:color="auto"/>
        <w:right w:val="none" w:sz="0" w:space="0" w:color="auto"/>
      </w:divBdr>
    </w:div>
    <w:div w:id="208367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9EBEB-A256-4E0B-B55E-B4B87232A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TotalTime>
  <Pages>1</Pages>
  <Words>4303</Words>
  <Characters>2453</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Irina</cp:lastModifiedBy>
  <cp:revision>201</cp:revision>
  <cp:lastPrinted>2024-09-25T10:32:00Z</cp:lastPrinted>
  <dcterms:created xsi:type="dcterms:W3CDTF">2022-11-08T14:49:00Z</dcterms:created>
  <dcterms:modified xsi:type="dcterms:W3CDTF">2024-09-26T06:56:00Z</dcterms:modified>
</cp:coreProperties>
</file>