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5469" w14:textId="2BB9865C" w:rsidR="00DC6A9E" w:rsidRDefault="00DC6A9E" w:rsidP="00DC6A9E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EB82D43" wp14:editId="201DA11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BF75E" w14:textId="77777777" w:rsidR="00DC6A9E" w:rsidRDefault="00DC6A9E" w:rsidP="00DC6A9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29DA5F7" w14:textId="77777777" w:rsidR="00DC6A9E" w:rsidRDefault="00DC6A9E" w:rsidP="00DC6A9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4F4E640" w14:textId="77777777" w:rsidR="00DC6A9E" w:rsidRDefault="00DC6A9E" w:rsidP="00DC6A9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4231DFD8" w14:textId="77777777" w:rsidR="00DC6A9E" w:rsidRDefault="00DC6A9E" w:rsidP="00DC6A9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E653CF6" w14:textId="77777777" w:rsidR="00DC6A9E" w:rsidRDefault="00DC6A9E" w:rsidP="00DC6A9E"/>
    <w:p w14:paraId="5CE05486" w14:textId="034627BC" w:rsidR="00DC6A9E" w:rsidRDefault="00DC6A9E" w:rsidP="00DC6A9E">
      <w:pPr>
        <w:tabs>
          <w:tab w:val="left" w:pos="7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4068F" wp14:editId="76645CB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87884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bookmarkStart w:id="17" w:name="_Hlk178325149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C6980" wp14:editId="4C58A91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C8C1B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03.10.2024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</w:rPr>
        <w:t>300</w:t>
      </w:r>
      <w:bookmarkEnd w:id="16"/>
      <w:bookmarkEnd w:id="17"/>
    </w:p>
    <w:p w14:paraId="06F90E65" w14:textId="77777777" w:rsidR="00264ECC" w:rsidRDefault="00264ECC" w:rsidP="00264ECC">
      <w:pPr>
        <w:ind w:left="142" w:right="-284"/>
      </w:pPr>
    </w:p>
    <w:p w14:paraId="1BA9E02E" w14:textId="77777777" w:rsidR="00264ECC" w:rsidRDefault="00264ECC" w:rsidP="00264ECC">
      <w:pPr>
        <w:ind w:left="142" w:right="-284"/>
      </w:pPr>
    </w:p>
    <w:p w14:paraId="5F0A13FC" w14:textId="77777777" w:rsidR="00264ECC" w:rsidRDefault="00264ECC" w:rsidP="00264ECC">
      <w:pPr>
        <w:ind w:left="142" w:right="-284"/>
      </w:pPr>
      <w:r>
        <w:t xml:space="preserve">Про      проведення      міської </w:t>
      </w:r>
    </w:p>
    <w:p w14:paraId="20AD8B22" w14:textId="77777777" w:rsidR="00264ECC" w:rsidRDefault="00264ECC" w:rsidP="00264ECC">
      <w:pPr>
        <w:ind w:left="142" w:right="-284"/>
      </w:pPr>
      <w:r>
        <w:t>профілактичної акції  «Опіка»</w:t>
      </w:r>
    </w:p>
    <w:p w14:paraId="3CBF4FFF" w14:textId="77777777" w:rsidR="00264ECC" w:rsidRDefault="00264ECC" w:rsidP="00264ECC">
      <w:pPr>
        <w:ind w:left="142" w:right="-284"/>
      </w:pPr>
    </w:p>
    <w:p w14:paraId="126CCFC4" w14:textId="77777777" w:rsidR="00977DE0" w:rsidRPr="00AC6F96" w:rsidRDefault="00977DE0" w:rsidP="00264ECC">
      <w:pPr>
        <w:ind w:left="142" w:right="-284"/>
      </w:pPr>
    </w:p>
    <w:p w14:paraId="736B5BC8" w14:textId="77777777" w:rsidR="00264ECC" w:rsidRDefault="00264ECC" w:rsidP="00264ECC">
      <w:pPr>
        <w:ind w:left="142" w:right="-426" w:firstLine="566"/>
        <w:jc w:val="both"/>
        <w:rPr>
          <w:bCs/>
        </w:rPr>
      </w:pPr>
      <w:r w:rsidRPr="00AC6F96">
        <w:t xml:space="preserve">З метою забезпечення виконання </w:t>
      </w:r>
      <w:r w:rsidRPr="00AC6F96">
        <w:rPr>
          <w:lang w:eastAsia="ar-SA"/>
        </w:rPr>
        <w:t>Міської цільової програми соціального захисту та надання соціальних послуг населенню Чорноморської  міської територіальної громади на  2021-2025 роки</w:t>
      </w:r>
      <w:r w:rsidRPr="00AC6F96">
        <w:t>, яка затверджена рішенням Чорноморської міської ради Одеського району Одеської області від 24.12.2020 № 16-VІІІ</w:t>
      </w:r>
      <w:r>
        <w:t xml:space="preserve"> (зі змінами та доповненнями)</w:t>
      </w:r>
      <w:r w:rsidRPr="00AC6F96">
        <w:t xml:space="preserve">, </w:t>
      </w:r>
      <w:r>
        <w:t xml:space="preserve">Закону України </w:t>
      </w:r>
      <w:r w:rsidRPr="00AC6F96">
        <w:t xml:space="preserve">«Про охорону дитинства», </w:t>
      </w:r>
      <w:r w:rsidRPr="00AC6F96">
        <w:rPr>
          <w:bCs/>
        </w:rPr>
        <w:t xml:space="preserve">п. п. 48, 52, 57 </w:t>
      </w:r>
      <w:r>
        <w:rPr>
          <w:bCs/>
        </w:rPr>
        <w:t>П</w:t>
      </w:r>
      <w:r w:rsidRPr="00AC6F96">
        <w:rPr>
          <w:bCs/>
        </w:rPr>
        <w:t>орядку</w:t>
      </w:r>
      <w:r>
        <w:rPr>
          <w:bCs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42</w:t>
      </w:r>
      <w:r w:rsidRPr="00AC6F96">
        <w:t xml:space="preserve"> Закону</w:t>
      </w:r>
      <w:r>
        <w:t xml:space="preserve"> України </w:t>
      </w:r>
      <w:r w:rsidRPr="00AC6F96">
        <w:t xml:space="preserve">«Про місцеве самоврядування в Україні»,  </w:t>
      </w:r>
      <w:r>
        <w:t xml:space="preserve">     </w:t>
      </w:r>
    </w:p>
    <w:p w14:paraId="78ACEFBB" w14:textId="77777777" w:rsidR="00264ECC" w:rsidRDefault="00264ECC" w:rsidP="00264ECC">
      <w:pPr>
        <w:spacing w:before="240"/>
        <w:ind w:left="142" w:right="-426" w:firstLine="851"/>
        <w:jc w:val="both"/>
      </w:pPr>
      <w:r>
        <w:t>1. В термін з 0</w:t>
      </w:r>
      <w:r w:rsidR="009A24F1">
        <w:t>7</w:t>
      </w:r>
      <w:r>
        <w:t>.10.2024 по 01.11.2024 провести на території Чорноморської  міської ради Одеського району Одеської області акцію «Опіка».</w:t>
      </w:r>
    </w:p>
    <w:p w14:paraId="1D75BE50" w14:textId="77777777" w:rsidR="00264ECC" w:rsidRDefault="00264ECC" w:rsidP="00264ECC">
      <w:pPr>
        <w:ind w:left="142" w:right="-426" w:firstLine="851"/>
        <w:jc w:val="both"/>
      </w:pPr>
      <w:r>
        <w:t>2. Затвердити план заходів щодо проведення профілактичної акції «Опіка» (додається).</w:t>
      </w:r>
    </w:p>
    <w:p w14:paraId="4912D3C3" w14:textId="77777777" w:rsidR="00264ECC" w:rsidRDefault="00264ECC" w:rsidP="00264ECC">
      <w:pPr>
        <w:ind w:left="142" w:right="-426" w:firstLine="851"/>
        <w:jc w:val="both"/>
      </w:pPr>
      <w:r>
        <w:t>3. Відділам і управлінням міської ради, причетним до виконання даного розпорядження: управлінню освіти Чорноморської міської ради Одеського району Одеської області (</w:t>
      </w:r>
      <w:r>
        <w:rPr>
          <w:rFonts w:eastAsiaTheme="minorEastAsia"/>
        </w:rPr>
        <w:t>Андрій Ковальов</w:t>
      </w:r>
      <w:r>
        <w:t xml:space="preserve">), управлінню соціальної політики Чорноморської міської ради Одеського району Одеської області (Тетяна Прищепа), </w:t>
      </w:r>
      <w:r w:rsidR="00D14CCD">
        <w:t xml:space="preserve">комунальній установі «Центр соціальних </w:t>
      </w:r>
      <w:r>
        <w:t xml:space="preserve">служб </w:t>
      </w:r>
      <w:r w:rsidR="00D14CCD">
        <w:t xml:space="preserve">Чорноморської міської ради Одеського району Одеської області» </w:t>
      </w:r>
      <w:r>
        <w:t>(Наталія Давкніс),</w:t>
      </w:r>
      <w:r w:rsidRPr="00F97368">
        <w:t xml:space="preserve"> </w:t>
      </w:r>
      <w:r>
        <w:t>комунальному некомерційному підприємству «Чорноморськ</w:t>
      </w:r>
      <w:r w:rsidR="009A24F1">
        <w:t>ий міський центр первинної медико-санітарної допомоги»</w:t>
      </w:r>
      <w:r>
        <w:t xml:space="preserve"> Чорноморської міської ради Одеського району Одеської області (</w:t>
      </w:r>
      <w:r w:rsidR="009A24F1">
        <w:t>Ольга Волкова</w:t>
      </w:r>
      <w:r>
        <w:t>),</w:t>
      </w:r>
      <w:r w:rsidRPr="00616188">
        <w:t xml:space="preserve"> </w:t>
      </w:r>
      <w:r w:rsidRPr="004D3ABB">
        <w:t xml:space="preserve">відділу поліції № </w:t>
      </w:r>
      <w:r>
        <w:t>1</w:t>
      </w:r>
      <w:r>
        <w:rPr>
          <w:b/>
        </w:rPr>
        <w:t xml:space="preserve"> </w:t>
      </w:r>
      <w:r w:rsidRPr="004D3ABB">
        <w:t>Одеського</w:t>
      </w:r>
      <w:r>
        <w:t xml:space="preserve"> </w:t>
      </w:r>
      <w:r w:rsidRPr="004D3ABB">
        <w:t>районного управління поліції № 2</w:t>
      </w:r>
      <w:r>
        <w:rPr>
          <w:b/>
        </w:rPr>
        <w:t xml:space="preserve"> </w:t>
      </w:r>
      <w:r w:rsidRPr="004D3ABB">
        <w:t>ГУНП в Одеській області</w:t>
      </w:r>
      <w:r>
        <w:t xml:space="preserve"> (Андрій Коротченко), керівникам Чорноморських ліцеїв та закладів загальної середньої освіти Чорноморської міської ради Одеського району Одеської області, Чорноморського морського коледжу Одеського національного морського університету, головам Олександрівської селищної, Малодолинської і Бурлачобалківської  сільських адміністрацій  надати в службу у справах дітей Чорноморської міської ради Одеського району Одеської області інформацію про виконання даного розпорядження згідно з визначеними в плані термінами.</w:t>
      </w:r>
    </w:p>
    <w:p w14:paraId="7252AB5D" w14:textId="77777777" w:rsidR="00264ECC" w:rsidRDefault="00264ECC" w:rsidP="00264ECC">
      <w:pPr>
        <w:ind w:left="142" w:right="-426" w:firstLine="851"/>
        <w:jc w:val="both"/>
      </w:pPr>
      <w:r>
        <w:t>4. Інформацію про підсумки операції «Опіка» заслухати на засіданні Координаційної ради у справах дітей в листопаді 2024 року.</w:t>
      </w:r>
    </w:p>
    <w:p w14:paraId="68851295" w14:textId="77777777" w:rsidR="00264ECC" w:rsidRDefault="00264ECC" w:rsidP="00264ECC">
      <w:pPr>
        <w:ind w:left="142" w:right="-426" w:firstLine="851"/>
        <w:jc w:val="both"/>
      </w:pPr>
      <w:r>
        <w:t xml:space="preserve">5.  Контроль за виконанням даного розпорядження покласти на першого заступника міського голови Ігоря Лубковського.  </w:t>
      </w:r>
    </w:p>
    <w:p w14:paraId="5426CB73" w14:textId="77777777" w:rsidR="00264ECC" w:rsidRDefault="00264ECC" w:rsidP="00264ECC">
      <w:pPr>
        <w:ind w:left="-284" w:right="-426"/>
        <w:jc w:val="both"/>
      </w:pPr>
    </w:p>
    <w:p w14:paraId="6F57D523" w14:textId="77777777" w:rsidR="00264ECC" w:rsidRDefault="00264ECC" w:rsidP="00264ECC">
      <w:pPr>
        <w:ind w:left="142" w:right="-426"/>
        <w:jc w:val="both"/>
      </w:pPr>
    </w:p>
    <w:p w14:paraId="1798A22B" w14:textId="77777777" w:rsidR="00264ECC" w:rsidRDefault="00264ECC" w:rsidP="00264ECC">
      <w:pPr>
        <w:ind w:left="-284" w:right="-284"/>
      </w:pPr>
      <w:r>
        <w:t xml:space="preserve">           </w:t>
      </w:r>
    </w:p>
    <w:p w14:paraId="5592083D" w14:textId="77777777" w:rsidR="00AD2F49" w:rsidRDefault="00AD2F49" w:rsidP="00264ECC">
      <w:pPr>
        <w:ind w:left="-284" w:right="-284"/>
      </w:pPr>
    </w:p>
    <w:p w14:paraId="5E52E3F9" w14:textId="77777777" w:rsidR="00264ECC" w:rsidRDefault="00264ECC" w:rsidP="00264ECC">
      <w:pPr>
        <w:ind w:left="-284" w:right="-284"/>
      </w:pPr>
    </w:p>
    <w:p w14:paraId="2D00C32A" w14:textId="77777777" w:rsidR="00264ECC" w:rsidRDefault="00264ECC" w:rsidP="00264ECC">
      <w:pPr>
        <w:ind w:left="-284" w:right="-284" w:firstLine="992"/>
      </w:pPr>
      <w:r>
        <w:t xml:space="preserve"> 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 ГУЛЯЄВ </w:t>
      </w:r>
    </w:p>
    <w:p w14:paraId="114BF7D4" w14:textId="77777777" w:rsidR="009A24F1" w:rsidRDefault="009A24F1" w:rsidP="00264ECC">
      <w:pPr>
        <w:jc w:val="right"/>
      </w:pPr>
    </w:p>
    <w:p w14:paraId="2A6F4421" w14:textId="77777777" w:rsidR="009A24F1" w:rsidRDefault="009A24F1" w:rsidP="00264ECC">
      <w:pPr>
        <w:jc w:val="right"/>
      </w:pPr>
    </w:p>
    <w:p w14:paraId="09955DBD" w14:textId="77777777" w:rsidR="00264ECC" w:rsidRDefault="00264ECC" w:rsidP="00264ECC">
      <w:pPr>
        <w:jc w:val="right"/>
      </w:pPr>
      <w:r>
        <w:t>Додаток</w:t>
      </w:r>
    </w:p>
    <w:p w14:paraId="4239D488" w14:textId="77777777" w:rsidR="00264ECC" w:rsidRDefault="00264ECC" w:rsidP="00264ECC">
      <w:pPr>
        <w:jc w:val="right"/>
      </w:pPr>
      <w:r>
        <w:t>до розпорядження міського голови</w:t>
      </w:r>
    </w:p>
    <w:p w14:paraId="3F9B3A13" w14:textId="77450CD8" w:rsidR="00264ECC" w:rsidRDefault="00264ECC" w:rsidP="00264ECC">
      <w:pPr>
        <w:jc w:val="right"/>
      </w:pPr>
      <w:r>
        <w:t>від</w:t>
      </w:r>
      <w:r w:rsidR="00DC6A9E">
        <w:t xml:space="preserve">  03.10.2024  </w:t>
      </w:r>
      <w:r>
        <w:t>№</w:t>
      </w:r>
      <w:r w:rsidR="00DC6A9E">
        <w:t xml:space="preserve">  300</w:t>
      </w:r>
    </w:p>
    <w:p w14:paraId="410FCE7B" w14:textId="77777777" w:rsidR="00264ECC" w:rsidRDefault="00264ECC" w:rsidP="00264ECC"/>
    <w:p w14:paraId="16712DE3" w14:textId="77777777" w:rsidR="00264ECC" w:rsidRDefault="00264ECC" w:rsidP="00264E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494"/>
        <w:gridCol w:w="1585"/>
        <w:gridCol w:w="2222"/>
      </w:tblGrid>
      <w:tr w:rsidR="00264ECC" w14:paraId="0A9D95BE" w14:textId="77777777" w:rsidTr="008E4261">
        <w:trPr>
          <w:trHeight w:val="9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1D8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2A8B3DAC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з/п</w:t>
            </w:r>
          </w:p>
          <w:p w14:paraId="3AC9BDC9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ABD" w14:textId="77777777" w:rsidR="00264ECC" w:rsidRDefault="00264ECC" w:rsidP="008E4261">
            <w:pPr>
              <w:spacing w:line="256" w:lineRule="auto"/>
              <w:jc w:val="center"/>
              <w:rPr>
                <w:lang w:eastAsia="en-US"/>
              </w:rPr>
            </w:pPr>
          </w:p>
          <w:p w14:paraId="757732E0" w14:textId="77777777" w:rsidR="00264ECC" w:rsidRDefault="00264ECC" w:rsidP="008E426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 а х о д и</w:t>
            </w:r>
          </w:p>
          <w:p w14:paraId="78E7C2FE" w14:textId="77777777" w:rsidR="00264ECC" w:rsidRDefault="00264ECC" w:rsidP="008E426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1C8" w14:textId="77777777" w:rsidR="00264ECC" w:rsidRDefault="00264ECC" w:rsidP="008E4261">
            <w:pPr>
              <w:spacing w:line="256" w:lineRule="auto"/>
              <w:jc w:val="center"/>
              <w:rPr>
                <w:lang w:eastAsia="en-US"/>
              </w:rPr>
            </w:pPr>
          </w:p>
          <w:p w14:paraId="55EFCB11" w14:textId="77777777" w:rsidR="00264ECC" w:rsidRDefault="00264ECC" w:rsidP="008E426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D4A" w14:textId="77777777" w:rsidR="00264ECC" w:rsidRDefault="00264ECC" w:rsidP="008E4261">
            <w:pPr>
              <w:spacing w:line="256" w:lineRule="auto"/>
              <w:jc w:val="center"/>
              <w:rPr>
                <w:lang w:eastAsia="en-US"/>
              </w:rPr>
            </w:pPr>
          </w:p>
          <w:p w14:paraId="33923239" w14:textId="77777777" w:rsidR="00264ECC" w:rsidRDefault="00264ECC" w:rsidP="008E426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Відповідальні </w:t>
            </w:r>
          </w:p>
        </w:tc>
      </w:tr>
      <w:tr w:rsidR="00264ECC" w14:paraId="7F8EA29D" w14:textId="77777777" w:rsidTr="008E4261">
        <w:trPr>
          <w:trHeight w:val="5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61D" w14:textId="77777777" w:rsidR="00264ECC" w:rsidRPr="00DE4A7C" w:rsidRDefault="00264ECC" w:rsidP="008E4261">
            <w:pPr>
              <w:numPr>
                <w:ilvl w:val="0"/>
                <w:numId w:val="1"/>
              </w:numPr>
              <w:spacing w:line="256" w:lineRule="auto"/>
              <w:rPr>
                <w:lang w:val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8A4C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Інструктивна  нарада з питань проведення заходів акції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7CC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A24F1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.10. 2024 </w:t>
            </w:r>
          </w:p>
          <w:p w14:paraId="6320C66B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D3B4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Служба у справах дітей</w:t>
            </w:r>
          </w:p>
        </w:tc>
      </w:tr>
      <w:tr w:rsidR="00264ECC" w14:paraId="248A2FD3" w14:textId="77777777" w:rsidTr="008E4261">
        <w:trPr>
          <w:trHeight w:val="5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558D" w14:textId="77777777" w:rsidR="00264ECC" w:rsidRDefault="00264ECC" w:rsidP="008E426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  <w:p w14:paraId="343BC715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47B1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Комісійне обстеження умов проживання і виховання дітей-сиріт і дітей, позбавлених батьківського піклування. Надання актів обстеження службі у справах дітей.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540C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 25.10.2024 </w:t>
            </w:r>
          </w:p>
          <w:p w14:paraId="24FD4F37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B864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Керівники закладів освіти,  </w:t>
            </w:r>
          </w:p>
          <w:p w14:paraId="0FB28BC7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управління освіти, </w:t>
            </w:r>
          </w:p>
          <w:p w14:paraId="4FA914A7" w14:textId="77777777" w:rsidR="00264ECC" w:rsidRDefault="00D14CCD" w:rsidP="00D14CC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 «ЦСС ЧМР» </w:t>
            </w:r>
            <w:r w:rsidR="00264ECC">
              <w:rPr>
                <w:lang w:eastAsia="en-US"/>
              </w:rPr>
              <w:t xml:space="preserve"> </w:t>
            </w:r>
          </w:p>
        </w:tc>
      </w:tr>
      <w:tr w:rsidR="00264ECC" w14:paraId="33FD5F8C" w14:textId="77777777" w:rsidTr="008E4261">
        <w:trPr>
          <w:trHeight w:val="3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D5E" w14:textId="77777777" w:rsidR="00264ECC" w:rsidRDefault="00264ECC" w:rsidP="008E4261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A66F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службі у справах дітей щорічної    інформації про стан здоров’я,  виховання, утримання і розвитку дитини-сироти, дитини, позбавленої батьківського піклування, наявність фактів протиправної поведінки дітей і їх опікунів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D0C2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 3</w:t>
            </w:r>
            <w:r w:rsidR="004D5A18">
              <w:rPr>
                <w:lang w:eastAsia="en-US"/>
              </w:rPr>
              <w:t>0</w:t>
            </w:r>
            <w:r>
              <w:rPr>
                <w:lang w:eastAsia="en-US"/>
              </w:rPr>
              <w:t>.1</w:t>
            </w:r>
            <w:r w:rsidR="004D5A18">
              <w:rPr>
                <w:lang w:eastAsia="en-US"/>
              </w:rPr>
              <w:t>0</w:t>
            </w:r>
            <w:r>
              <w:rPr>
                <w:lang w:eastAsia="en-US"/>
              </w:rPr>
              <w:t>.2024</w:t>
            </w:r>
          </w:p>
          <w:p w14:paraId="73EB738C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B03B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Керівники закладів освіти,</w:t>
            </w:r>
          </w:p>
          <w:p w14:paraId="23C19057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ВП </w:t>
            </w:r>
            <w:r w:rsidRPr="004D3ABB">
              <w:t xml:space="preserve">№ </w:t>
            </w:r>
            <w:r>
              <w:t>1</w:t>
            </w:r>
            <w:r>
              <w:rPr>
                <w:b/>
              </w:rPr>
              <w:t xml:space="preserve"> </w:t>
            </w:r>
            <w:r w:rsidRPr="004D3ABB">
              <w:t>Одеського</w:t>
            </w:r>
            <w:r>
              <w:t xml:space="preserve"> </w:t>
            </w:r>
            <w:r w:rsidRPr="004D3ABB">
              <w:t>районного управління поліції № 2</w:t>
            </w:r>
            <w:r>
              <w:rPr>
                <w:b/>
              </w:rPr>
              <w:t xml:space="preserve"> </w:t>
            </w:r>
            <w:r w:rsidRPr="004D3ABB">
              <w:t>ГУНП в Одеській області</w:t>
            </w:r>
            <w:r>
              <w:t xml:space="preserve">, </w:t>
            </w:r>
          </w:p>
          <w:p w14:paraId="53CB2954" w14:textId="77777777" w:rsidR="00264ECC" w:rsidRDefault="00264ECC" w:rsidP="00977D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КНП </w:t>
            </w:r>
            <w:r w:rsidR="009A24F1">
              <w:t xml:space="preserve">«Чорноморський міський центр первинної медико-санітарної допомоги» </w:t>
            </w:r>
            <w:r w:rsidR="00977DE0">
              <w:t>ЧМР</w:t>
            </w:r>
          </w:p>
        </w:tc>
      </w:tr>
      <w:tr w:rsidR="00264ECC" w:rsidRPr="008D0B13" w14:paraId="7A6CAAD6" w14:textId="77777777" w:rsidTr="008E4261">
        <w:trPr>
          <w:trHeight w:val="3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4425" w14:textId="77777777" w:rsidR="00264ECC" w:rsidRDefault="00264ECC" w:rsidP="008E4261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  <w:p w14:paraId="3B0E0174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99F5" w14:textId="77777777" w:rsidR="00264ECC" w:rsidRDefault="00264ECC" w:rsidP="00AD2F4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адресної соціальної, матеріальної, психологічної  допомоги дітям</w:t>
            </w:r>
            <w:r w:rsidR="000E6689">
              <w:rPr>
                <w:lang w:eastAsia="en-US"/>
              </w:rPr>
              <w:t>-сиротам, дітям, позбавленим батьківського піклування</w:t>
            </w:r>
            <w:r w:rsidR="00AD2F49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і їх опікунам /піклувальникам, які опинились в складних життєвих обставинах, потребують  психологічної допомоги.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052C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Протягом терміну проведення акції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5987" w14:textId="77777777" w:rsidR="00264ECC" w:rsidRDefault="00D14CCD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 «ЦСС ЧМР» </w:t>
            </w:r>
            <w:r w:rsidR="00264ECC">
              <w:rPr>
                <w:lang w:eastAsia="en-US"/>
              </w:rPr>
              <w:t xml:space="preserve">,  </w:t>
            </w:r>
          </w:p>
          <w:p w14:paraId="54376323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адміністрації навчальних закладів,</w:t>
            </w:r>
          </w:p>
          <w:p w14:paraId="6BE32069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управління соціальної політики,</w:t>
            </w:r>
          </w:p>
          <w:p w14:paraId="035F4F2A" w14:textId="77777777" w:rsidR="00264ECC" w:rsidRDefault="00264ECC" w:rsidP="008E42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сільські, селищна адміністрації</w:t>
            </w:r>
          </w:p>
        </w:tc>
      </w:tr>
      <w:tr w:rsidR="00AD3E7F" w:rsidRPr="008D0B13" w14:paraId="12232511" w14:textId="77777777" w:rsidTr="008E4261">
        <w:trPr>
          <w:trHeight w:val="3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D6DE" w14:textId="77777777" w:rsidR="00AD3E7F" w:rsidRDefault="00AD3E7F" w:rsidP="00AD3E7F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7B1" w14:textId="77777777" w:rsidR="00AD3E7F" w:rsidRDefault="00AD3E7F" w:rsidP="00AD3E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Проведення міського </w:t>
            </w:r>
            <w:r w:rsidRPr="00FC39DF">
              <w:rPr>
                <w:lang w:eastAsia="en-US"/>
              </w:rPr>
              <w:t xml:space="preserve">збору </w:t>
            </w:r>
            <w:r>
              <w:rPr>
                <w:lang w:eastAsia="en-US"/>
              </w:rPr>
              <w:t xml:space="preserve">опікунів/піклувальників   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15C" w14:textId="77777777" w:rsidR="00AD3E7F" w:rsidRDefault="00AD3E7F" w:rsidP="00AD3E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08.11.2024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B03" w14:textId="77777777" w:rsidR="00AD3E7F" w:rsidRDefault="00AD3E7F" w:rsidP="00AD3E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Служба у справах дітей</w:t>
            </w:r>
          </w:p>
        </w:tc>
      </w:tr>
      <w:tr w:rsidR="00AD3E7F" w14:paraId="45D37F71" w14:textId="77777777" w:rsidTr="008E4261">
        <w:trPr>
          <w:trHeight w:val="4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C421" w14:textId="77777777" w:rsidR="00AD3E7F" w:rsidRDefault="00AD3E7F" w:rsidP="00AD3E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6.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26B8" w14:textId="77777777" w:rsidR="00AD3E7F" w:rsidRDefault="00AD3E7F" w:rsidP="00AD3E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Координаційна  нарада за підсумками </w:t>
            </w:r>
            <w:r>
              <w:t>профілактичної акції «Опіка»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1691" w14:textId="77777777" w:rsidR="00AD3E7F" w:rsidRDefault="00AD3E7F" w:rsidP="00AD3E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Листопад  2024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9B94" w14:textId="77777777" w:rsidR="00AD3E7F" w:rsidRDefault="00AD3E7F" w:rsidP="00AD3E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Служба у справах дітей</w:t>
            </w:r>
          </w:p>
        </w:tc>
      </w:tr>
    </w:tbl>
    <w:p w14:paraId="5DCCE37F" w14:textId="77777777" w:rsidR="00264ECC" w:rsidRDefault="00264ECC" w:rsidP="00264ECC"/>
    <w:p w14:paraId="184069FD" w14:textId="77777777" w:rsidR="00264ECC" w:rsidRDefault="00264ECC" w:rsidP="00264ECC">
      <w:r>
        <w:t xml:space="preserve">           </w:t>
      </w:r>
    </w:p>
    <w:p w14:paraId="7A2EC322" w14:textId="77777777" w:rsidR="00977DE0" w:rsidRDefault="00264ECC" w:rsidP="00264ECC">
      <w:r>
        <w:t xml:space="preserve">       </w:t>
      </w:r>
    </w:p>
    <w:p w14:paraId="6F00E057" w14:textId="77777777" w:rsidR="002B0680" w:rsidRDefault="00977DE0" w:rsidP="00264ECC">
      <w:r>
        <w:t xml:space="preserve">       </w:t>
      </w:r>
      <w:r w:rsidR="00264ECC">
        <w:t xml:space="preserve">Начальник служби </w:t>
      </w:r>
      <w:r w:rsidR="00264ECC">
        <w:tab/>
      </w:r>
      <w:r w:rsidR="00264ECC">
        <w:tab/>
      </w:r>
      <w:r w:rsidR="00264ECC">
        <w:tab/>
      </w:r>
      <w:r w:rsidR="00264ECC">
        <w:tab/>
      </w:r>
      <w:r w:rsidR="00264ECC">
        <w:tab/>
      </w:r>
      <w:r w:rsidR="00264ECC">
        <w:tab/>
      </w:r>
      <w:r w:rsidR="00264ECC">
        <w:tab/>
        <w:t xml:space="preserve">Лілія ГУДКОВА     </w:t>
      </w:r>
    </w:p>
    <w:sectPr w:rsidR="002B0680" w:rsidSect="009A24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74A8"/>
    <w:multiLevelType w:val="hybridMultilevel"/>
    <w:tmpl w:val="387EB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92"/>
    <w:rsid w:val="000E6689"/>
    <w:rsid w:val="00264ECC"/>
    <w:rsid w:val="002B0680"/>
    <w:rsid w:val="0045722A"/>
    <w:rsid w:val="004D5A18"/>
    <w:rsid w:val="005B1A92"/>
    <w:rsid w:val="006F5085"/>
    <w:rsid w:val="00977DE0"/>
    <w:rsid w:val="009A24F1"/>
    <w:rsid w:val="00AD2F49"/>
    <w:rsid w:val="00AD3E7F"/>
    <w:rsid w:val="00D14CCD"/>
    <w:rsid w:val="00D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8881A3"/>
  <w15:chartTrackingRefBased/>
  <w15:docId w15:val="{706B91F1-21A3-464F-9823-E25B6A62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A1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5A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2619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12</cp:revision>
  <cp:lastPrinted>2024-10-03T06:50:00Z</cp:lastPrinted>
  <dcterms:created xsi:type="dcterms:W3CDTF">2024-09-25T11:40:00Z</dcterms:created>
  <dcterms:modified xsi:type="dcterms:W3CDTF">2024-10-04T07:19:00Z</dcterms:modified>
</cp:coreProperties>
</file>