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7355" w14:textId="5EEF643F" w:rsidR="009D6837" w:rsidRDefault="009D6837" w:rsidP="009D6837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86C169E" wp14:editId="17C796C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145BE" w14:textId="77777777" w:rsidR="009D6837" w:rsidRDefault="009D6837" w:rsidP="009D683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E6D56E6" w14:textId="77777777" w:rsidR="009D6837" w:rsidRDefault="009D6837" w:rsidP="009D683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53AB9D54" w14:textId="77777777" w:rsidR="009D6837" w:rsidRDefault="009D6837" w:rsidP="009D683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79BF8F4E" w14:textId="77777777" w:rsidR="009D6837" w:rsidRDefault="009D6837" w:rsidP="009D683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44E9A3D7" w14:textId="77777777" w:rsidR="009D6837" w:rsidRDefault="009D6837" w:rsidP="009D6837"/>
    <w:p w14:paraId="523F365D" w14:textId="45701446" w:rsidR="009D6837" w:rsidRDefault="009D6837" w:rsidP="009D6837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CD802" wp14:editId="2EE5EAD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D9407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bookmarkStart w:id="17" w:name="_Hlk178325149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79C18" wp14:editId="341543B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93215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305</w:t>
      </w:r>
      <w:bookmarkEnd w:id="16"/>
      <w:bookmarkEnd w:id="17"/>
    </w:p>
    <w:p w14:paraId="2466E3FB" w14:textId="40F14FCF" w:rsidR="001E6FD7" w:rsidRDefault="001E6FD7" w:rsidP="00631075">
      <w:pPr>
        <w:jc w:val="both"/>
        <w:rPr>
          <w:rFonts w:cs="Times New Roman"/>
          <w:bCs/>
          <w:lang w:val="uk-UA"/>
        </w:rPr>
      </w:pPr>
    </w:p>
    <w:p w14:paraId="6F2A9E5C" w14:textId="77777777" w:rsidR="00A9136C" w:rsidRPr="00A9136C" w:rsidRDefault="00A9136C" w:rsidP="00631075">
      <w:pPr>
        <w:jc w:val="both"/>
        <w:rPr>
          <w:rFonts w:cs="Times New Roman"/>
          <w:bCs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4A37279" w14:textId="3D7D06F4" w:rsidR="00A71122" w:rsidRPr="00692A3E" w:rsidRDefault="00A71122" w:rsidP="00A71122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FF4DFC">
        <w:rPr>
          <w:rFonts w:eastAsia="Times New Roman" w:cs="Times New Roman"/>
          <w:lang w:val="uk-UA" w:eastAsia="zh-CN"/>
        </w:rPr>
        <w:t>заступника міського голови</w:t>
      </w:r>
      <w:r w:rsidR="00AC6ECC" w:rsidRPr="00AC6ECC">
        <w:rPr>
          <w:rFonts w:eastAsia="Times New Roman" w:cs="Times New Roman"/>
          <w:lang w:val="uk-UA"/>
        </w:rPr>
        <w:t xml:space="preserve"> з питань діяльності виконавчих органів</w:t>
      </w:r>
      <w:r w:rsidR="00AC6ECC" w:rsidRPr="00AC6ECC">
        <w:rPr>
          <w:rFonts w:eastAsia="Times New Roman" w:cs="Times New Roman"/>
          <w:lang w:val="uk-UA" w:eastAsia="zh-CN"/>
        </w:rPr>
        <w:t xml:space="preserve"> Чорноморської міської ради Одеського району Одеської області</w:t>
      </w:r>
      <w:r w:rsidR="00AC6ECC">
        <w:rPr>
          <w:rFonts w:eastAsia="Times New Roman" w:cs="Times New Roman"/>
          <w:lang w:val="uk-UA" w:eastAsia="zh-CN"/>
        </w:rPr>
        <w:t xml:space="preserve"> Романа </w:t>
      </w:r>
      <w:proofErr w:type="spellStart"/>
      <w:r w:rsidR="00AC6ECC">
        <w:rPr>
          <w:rFonts w:eastAsia="Times New Roman" w:cs="Times New Roman"/>
          <w:lang w:val="uk-UA" w:eastAsia="zh-CN"/>
        </w:rPr>
        <w:t>Тєліпова</w:t>
      </w:r>
      <w:proofErr w:type="spellEnd"/>
      <w:r w:rsidR="002E6906">
        <w:rPr>
          <w:rFonts w:eastAsia="Times New Roman" w:cs="Times New Roman"/>
          <w:lang w:val="uk-UA" w:eastAsia="zh-CN"/>
        </w:rPr>
        <w:t xml:space="preserve"> </w:t>
      </w:r>
      <w:r w:rsidR="00B175A9">
        <w:rPr>
          <w:rFonts w:eastAsia="Times New Roman" w:cs="Times New Roman"/>
          <w:lang w:val="uk-UA" w:eastAsia="zh-CN"/>
        </w:rPr>
        <w:t xml:space="preserve">щодо </w:t>
      </w:r>
      <w:r w:rsidRPr="00692A3E">
        <w:rPr>
          <w:rFonts w:eastAsia="Times New Roman" w:cs="Times New Roman"/>
          <w:lang w:val="uk-UA" w:eastAsia="zh-CN"/>
        </w:rPr>
        <w:t xml:space="preserve"> визначенн</w:t>
      </w:r>
      <w:r w:rsidR="00B175A9">
        <w:rPr>
          <w:rFonts w:eastAsia="Times New Roman" w:cs="Times New Roman"/>
          <w:lang w:val="uk-UA" w:eastAsia="zh-CN"/>
        </w:rPr>
        <w:t>я</w:t>
      </w:r>
      <w:r w:rsidRPr="00692A3E">
        <w:rPr>
          <w:rFonts w:eastAsia="Times New Roman" w:cs="Times New Roman"/>
          <w:lang w:val="uk-UA" w:eastAsia="zh-CN"/>
        </w:rPr>
        <w:t xml:space="preserve"> кандидатур на нагородження </w:t>
      </w:r>
      <w:r>
        <w:rPr>
          <w:rFonts w:eastAsia="Times New Roman" w:cs="Times New Roman"/>
          <w:lang w:val="uk-UA" w:eastAsia="zh-CN"/>
        </w:rPr>
        <w:t xml:space="preserve">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 xml:space="preserve">, </w:t>
      </w:r>
      <w:r w:rsidRPr="00692A3E">
        <w:rPr>
          <w:rFonts w:eastAsia="Times New Roman" w:cs="Times New Roman"/>
          <w:lang w:val="uk-UA" w:eastAsia="zh-CN"/>
        </w:rPr>
        <w:t xml:space="preserve">керуючись </w:t>
      </w:r>
      <w:r w:rsidRPr="00356472">
        <w:rPr>
          <w:rFonts w:eastAsia="Times New Roman" w:cs="Times New Roman"/>
          <w:lang w:val="uk-UA" w:eastAsia="zh-CN"/>
        </w:rPr>
        <w:t>Положенням про Почесну грамоту, Подяку та Вітальну адресу виконавчого комітету Чорноморської міської ради Одеського району Одеської області, затвердженим рішенням виконавчого комітету Чорноморської міської ради Одеського району Одеської області від 23.06.2023 № 174</w:t>
      </w:r>
      <w:r>
        <w:rPr>
          <w:rFonts w:eastAsia="Times New Roman" w:cs="Times New Roman"/>
          <w:lang w:val="uk-UA" w:eastAsia="zh-CN"/>
        </w:rPr>
        <w:t xml:space="preserve">, ст. 42 Закону України «Про місцеве самоврядування в Україні»: </w:t>
      </w:r>
    </w:p>
    <w:p w14:paraId="2F65D399" w14:textId="238795EE" w:rsidR="00602587" w:rsidRDefault="00602587" w:rsidP="007E7C25">
      <w:pPr>
        <w:jc w:val="both"/>
        <w:rPr>
          <w:bCs/>
          <w:color w:val="000000"/>
          <w:lang w:val="uk-UA"/>
        </w:rPr>
      </w:pPr>
    </w:p>
    <w:p w14:paraId="1133B015" w14:textId="6AA0B2E7" w:rsidR="00FC69DC" w:rsidRDefault="00041916" w:rsidP="007E7C25">
      <w:pPr>
        <w:jc w:val="both"/>
        <w:rPr>
          <w:rFonts w:cs="Times New Roman"/>
          <w:bCs/>
          <w:lang w:val="uk-UA"/>
        </w:rPr>
      </w:pPr>
      <w:r>
        <w:rPr>
          <w:bCs/>
          <w:color w:val="000000"/>
          <w:lang w:val="uk-UA"/>
        </w:rPr>
        <w:t xml:space="preserve">        1. </w:t>
      </w:r>
      <w:r w:rsidR="00657DFC">
        <w:rPr>
          <w:rFonts w:eastAsia="Times New Roman" w:cs="Times New Roman"/>
          <w:lang w:val="uk-UA" w:eastAsia="zh-CN"/>
        </w:rPr>
        <w:t>З</w:t>
      </w:r>
      <w:r w:rsidR="00657DFC" w:rsidRPr="00657DFC">
        <w:rPr>
          <w:rFonts w:eastAsia="Times New Roman" w:cs="Times New Roman"/>
          <w:lang w:val="uk-UA" w:eastAsia="zh-CN"/>
        </w:rPr>
        <w:t>а</w:t>
      </w:r>
      <w:bookmarkStart w:id="18" w:name="_Hlk169514911"/>
      <w:r w:rsidR="006F5B43">
        <w:rPr>
          <w:rFonts w:eastAsia="Times New Roman" w:cs="Times New Roman"/>
          <w:lang w:val="uk-UA" w:eastAsia="zh-CN"/>
        </w:rPr>
        <w:t xml:space="preserve"> </w:t>
      </w:r>
      <w:r w:rsidR="00FF346A">
        <w:rPr>
          <w:rFonts w:eastAsia="Times New Roman" w:cs="Times New Roman"/>
          <w:lang w:val="uk-UA" w:eastAsia="zh-CN"/>
        </w:rPr>
        <w:t>високий професіоналізм, багаторічну плідну працю, сумлінне виконання своїх посадо</w:t>
      </w:r>
      <w:r w:rsidR="00993FD3">
        <w:rPr>
          <w:rFonts w:eastAsia="Times New Roman" w:cs="Times New Roman"/>
          <w:lang w:val="uk-UA" w:eastAsia="zh-CN"/>
        </w:rPr>
        <w:t>вих обов’язків, активну громадську позицію</w:t>
      </w:r>
      <w:r w:rsidR="00657DFC">
        <w:rPr>
          <w:rFonts w:eastAsia="Times New Roman" w:cs="Times New Roman"/>
          <w:lang w:val="uk-UA" w:eastAsia="zh-CN"/>
        </w:rPr>
        <w:t xml:space="preserve"> </w:t>
      </w:r>
      <w:bookmarkEnd w:id="18"/>
      <w:r w:rsidR="003922AB" w:rsidRPr="003922AB">
        <w:rPr>
          <w:rFonts w:eastAsia="Times New Roman" w:cs="Times New Roman"/>
          <w:lang w:val="uk-UA" w:eastAsia="zh-CN"/>
        </w:rPr>
        <w:t xml:space="preserve">та з нагоди </w:t>
      </w:r>
      <w:r w:rsidR="00F777BD" w:rsidRPr="00F777BD">
        <w:rPr>
          <w:rFonts w:eastAsia="Times New Roman" w:cs="Times New Roman"/>
          <w:lang w:val="uk-UA" w:eastAsia="zh-CN"/>
        </w:rPr>
        <w:t xml:space="preserve">відзначення </w:t>
      </w:r>
      <w:r w:rsidR="00C1418A">
        <w:rPr>
          <w:rFonts w:eastAsia="Times New Roman" w:cs="Times New Roman"/>
          <w:lang w:val="uk-UA" w:eastAsia="zh-CN"/>
        </w:rPr>
        <w:t xml:space="preserve">Дня </w:t>
      </w:r>
      <w:r w:rsidR="00993FD3">
        <w:rPr>
          <w:rFonts w:eastAsia="Times New Roman" w:cs="Times New Roman"/>
          <w:lang w:val="uk-UA" w:eastAsia="zh-CN"/>
        </w:rPr>
        <w:t>працівників державної санітарно – епідеміологічної служби</w:t>
      </w:r>
      <w:r w:rsidR="00F811DA" w:rsidRPr="00F811DA">
        <w:rPr>
          <w:rFonts w:eastAsia="Times New Roman" w:cs="Times New Roman"/>
          <w:lang w:val="uk-UA" w:eastAsia="zh-CN"/>
        </w:rPr>
        <w:t xml:space="preserve"> </w:t>
      </w:r>
      <w:r w:rsidR="00D648AD">
        <w:rPr>
          <w:rFonts w:eastAsia="Times New Roman" w:cs="Times New Roman"/>
          <w:lang w:val="uk-UA" w:eastAsia="zh-CN"/>
        </w:rPr>
        <w:t xml:space="preserve">нагородити Подякою </w:t>
      </w:r>
      <w:bookmarkStart w:id="19" w:name="_Hlk170736216"/>
      <w:r w:rsidR="00D648AD">
        <w:rPr>
          <w:rFonts w:eastAsia="Times New Roman" w:cs="Times New Roman"/>
          <w:lang w:val="uk-UA" w:eastAsia="zh-CN"/>
        </w:rPr>
        <w:t xml:space="preserve">виконавчого комітету </w:t>
      </w:r>
      <w:r w:rsidR="00D648AD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bookmarkEnd w:id="19"/>
      <w:r w:rsidR="00D648AD" w:rsidRPr="00694455">
        <w:rPr>
          <w:rFonts w:cs="Times New Roman"/>
          <w:bCs/>
          <w:lang w:val="uk-UA"/>
        </w:rPr>
        <w:t>:</w:t>
      </w:r>
    </w:p>
    <w:p w14:paraId="30AA8AAE" w14:textId="68CFC9B3" w:rsidR="00F811DA" w:rsidRDefault="004C2656" w:rsidP="00993FD3">
      <w:pPr>
        <w:tabs>
          <w:tab w:val="left" w:pos="3945"/>
        </w:tabs>
        <w:contextualSpacing/>
        <w:jc w:val="both"/>
        <w:rPr>
          <w:bCs/>
          <w:color w:val="000000"/>
          <w:lang w:val="uk-UA"/>
        </w:rPr>
      </w:pPr>
      <w:r>
        <w:rPr>
          <w:rFonts w:eastAsia="Times New Roman" w:cs="Times New Roman"/>
          <w:lang w:val="uk-UA" w:eastAsia="zh-CN"/>
        </w:rPr>
        <w:t xml:space="preserve">        </w:t>
      </w:r>
      <w:r w:rsidRPr="004C2656">
        <w:rPr>
          <w:bCs/>
          <w:color w:val="000000"/>
          <w:lang w:val="uk-UA"/>
        </w:rPr>
        <w:t>-</w:t>
      </w:r>
      <w:r>
        <w:rPr>
          <w:bCs/>
          <w:color w:val="000000"/>
          <w:lang w:val="uk-UA"/>
        </w:rPr>
        <w:t xml:space="preserve"> </w:t>
      </w:r>
      <w:proofErr w:type="spellStart"/>
      <w:r w:rsidR="00993FD3">
        <w:rPr>
          <w:bCs/>
          <w:color w:val="000000"/>
          <w:lang w:val="uk-UA"/>
        </w:rPr>
        <w:t>Бабчук</w:t>
      </w:r>
      <w:proofErr w:type="spellEnd"/>
      <w:r w:rsidR="00993FD3">
        <w:rPr>
          <w:bCs/>
          <w:color w:val="000000"/>
          <w:lang w:val="uk-UA"/>
        </w:rPr>
        <w:t xml:space="preserve"> Ларису Миколаївну – фахівця з дослідження факторів навколишнього середовища санітарно – гігієнічної лабораторії відділу дослідження фізичних та хімічних факторів </w:t>
      </w:r>
      <w:bookmarkStart w:id="20" w:name="_Hlk179183519"/>
      <w:r w:rsidR="00993FD3">
        <w:rPr>
          <w:bCs/>
          <w:color w:val="000000"/>
          <w:lang w:val="uk-UA"/>
        </w:rPr>
        <w:t>Відокремленого підрозділу санітарної охорони територій та на видах транспорту ДУ «ОО</w:t>
      </w:r>
      <w:r w:rsidR="003A0AAF">
        <w:rPr>
          <w:bCs/>
          <w:color w:val="000000"/>
          <w:lang w:val="uk-UA"/>
        </w:rPr>
        <w:t>ЦКПХ МОЗ»;</w:t>
      </w:r>
    </w:p>
    <w:bookmarkEnd w:id="20"/>
    <w:p w14:paraId="4EF6FA2E" w14:textId="77777777" w:rsidR="003A0AAF" w:rsidRDefault="003A0AAF" w:rsidP="003A0AAF">
      <w:pPr>
        <w:tabs>
          <w:tab w:val="left" w:pos="3945"/>
        </w:tabs>
        <w:contextualSpacing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- </w:t>
      </w:r>
      <w:proofErr w:type="spellStart"/>
      <w:r>
        <w:rPr>
          <w:bCs/>
          <w:color w:val="000000"/>
          <w:lang w:val="uk-UA"/>
        </w:rPr>
        <w:t>Баришникову</w:t>
      </w:r>
      <w:proofErr w:type="spellEnd"/>
      <w:r>
        <w:rPr>
          <w:bCs/>
          <w:color w:val="000000"/>
          <w:lang w:val="uk-UA"/>
        </w:rPr>
        <w:t xml:space="preserve"> Валентину Єгорівну – молодшу медичну сестру </w:t>
      </w:r>
      <w:proofErr w:type="spellStart"/>
      <w:r>
        <w:rPr>
          <w:bCs/>
          <w:color w:val="000000"/>
          <w:lang w:val="uk-UA"/>
        </w:rPr>
        <w:t>паразитологічної</w:t>
      </w:r>
      <w:proofErr w:type="spellEnd"/>
      <w:r>
        <w:rPr>
          <w:bCs/>
          <w:color w:val="000000"/>
          <w:lang w:val="uk-UA"/>
        </w:rPr>
        <w:t xml:space="preserve"> лабораторії відділу дослідження біологічних факторів Відокремленого підрозділу санітарної охорони територій та на видах транспорту ДУ «ООЦКПХ МОЗ»;</w:t>
      </w:r>
    </w:p>
    <w:p w14:paraId="0C426EE6" w14:textId="53CFD76F" w:rsidR="003A0AAF" w:rsidRDefault="003A0AAF" w:rsidP="003A0AAF">
      <w:pPr>
        <w:tabs>
          <w:tab w:val="left" w:pos="3945"/>
        </w:tabs>
        <w:contextualSpacing/>
        <w:jc w:val="both"/>
        <w:rPr>
          <w:bCs/>
          <w:color w:val="000000"/>
          <w:lang w:val="uk-UA"/>
        </w:rPr>
      </w:pPr>
      <w:r>
        <w:rPr>
          <w:rFonts w:eastAsia="Times New Roman" w:cs="Times New Roman"/>
          <w:lang w:val="uk-UA" w:eastAsia="zh-CN"/>
        </w:rPr>
        <w:t xml:space="preserve">        - Бородіну Орисю Іванівну – помічника лікаря – епідеміолога відділення </w:t>
      </w:r>
      <w:proofErr w:type="spellStart"/>
      <w:r>
        <w:rPr>
          <w:rFonts w:eastAsia="Times New Roman" w:cs="Times New Roman"/>
          <w:lang w:val="uk-UA" w:eastAsia="zh-CN"/>
        </w:rPr>
        <w:t>дезінфектології</w:t>
      </w:r>
      <w:proofErr w:type="spellEnd"/>
      <w:r>
        <w:rPr>
          <w:rFonts w:eastAsia="Times New Roman" w:cs="Times New Roman"/>
          <w:lang w:val="uk-UA" w:eastAsia="zh-CN"/>
        </w:rPr>
        <w:t xml:space="preserve">, відділу епідеміологічного нагляду (спостереження) та профілактики інфекційних </w:t>
      </w:r>
      <w:proofErr w:type="spellStart"/>
      <w:r>
        <w:rPr>
          <w:rFonts w:eastAsia="Times New Roman" w:cs="Times New Roman"/>
          <w:lang w:val="uk-UA" w:eastAsia="zh-CN"/>
        </w:rPr>
        <w:t>хвороб</w:t>
      </w:r>
      <w:proofErr w:type="spellEnd"/>
      <w:r>
        <w:rPr>
          <w:rFonts w:eastAsia="Times New Roman" w:cs="Times New Roman"/>
          <w:lang w:val="uk-UA" w:eastAsia="zh-CN"/>
        </w:rPr>
        <w:t xml:space="preserve"> </w:t>
      </w:r>
      <w:r>
        <w:rPr>
          <w:bCs/>
          <w:color w:val="000000"/>
          <w:lang w:val="uk-UA"/>
        </w:rPr>
        <w:t>Відокремленого підрозділу санітарної охорони територій та на видах транспорту ДУ «ООЦКПХ МОЗ».</w:t>
      </w:r>
    </w:p>
    <w:p w14:paraId="60D89FFA" w14:textId="1997010B" w:rsidR="00960D1A" w:rsidRPr="00960D1A" w:rsidRDefault="00960D1A" w:rsidP="00F811DA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</w:p>
    <w:p w14:paraId="644BB552" w14:textId="4656F1D3" w:rsidR="00F13937" w:rsidRDefault="00F13937" w:rsidP="009F24D2">
      <w:pPr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AC6ECC">
        <w:rPr>
          <w:rFonts w:eastAsia="Times New Roman" w:cs="Times New Roman"/>
          <w:iCs/>
          <w:lang w:val="uk-UA" w:eastAsia="zh-CN"/>
        </w:rPr>
        <w:t>2</w:t>
      </w:r>
      <w:r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Pr="00F13937">
        <w:rPr>
          <w:rFonts w:eastAsia="Times New Roman" w:cs="Times New Roman"/>
          <w:iCs/>
          <w:lang w:val="uk-UA" w:eastAsia="zh-CN"/>
        </w:rPr>
        <w:t xml:space="preserve"> покласти на</w:t>
      </w:r>
      <w:r w:rsidR="002E6906">
        <w:rPr>
          <w:rFonts w:eastAsia="Times New Roman" w:cs="Times New Roman"/>
          <w:iCs/>
          <w:lang w:val="uk-UA" w:eastAsia="zh-CN"/>
        </w:rPr>
        <w:t xml:space="preserve"> заступника міського голови </w:t>
      </w:r>
      <w:r w:rsidR="00AC6ECC">
        <w:rPr>
          <w:rFonts w:eastAsia="Times New Roman" w:cs="Times New Roman"/>
          <w:iCs/>
          <w:lang w:val="uk-UA" w:eastAsia="zh-CN"/>
        </w:rPr>
        <w:t xml:space="preserve">Романа </w:t>
      </w:r>
      <w:proofErr w:type="spellStart"/>
      <w:r w:rsidR="00AC6ECC">
        <w:rPr>
          <w:rFonts w:eastAsia="Times New Roman" w:cs="Times New Roman"/>
          <w:iCs/>
          <w:lang w:val="uk-UA" w:eastAsia="zh-CN"/>
        </w:rPr>
        <w:t>Тєліпова</w:t>
      </w:r>
      <w:proofErr w:type="spellEnd"/>
      <w:r w:rsidR="002E6906">
        <w:rPr>
          <w:rFonts w:eastAsia="Times New Roman" w:cs="Times New Roman"/>
          <w:iCs/>
          <w:lang w:val="uk-UA" w:eastAsia="zh-CN"/>
        </w:rPr>
        <w:t xml:space="preserve"> та</w:t>
      </w:r>
      <w:r w:rsidR="008C5407">
        <w:rPr>
          <w:rFonts w:eastAsia="Times New Roman" w:cs="Times New Roman"/>
          <w:iCs/>
          <w:lang w:val="uk-UA" w:eastAsia="zh-CN"/>
        </w:rPr>
        <w:t xml:space="preserve"> </w:t>
      </w:r>
      <w:r w:rsidR="007A329C">
        <w:rPr>
          <w:rFonts w:eastAsia="Times New Roman" w:cs="Times New Roman"/>
          <w:iCs/>
          <w:lang w:val="uk-UA" w:eastAsia="zh-CN"/>
        </w:rPr>
        <w:t>керуючу справами</w:t>
      </w:r>
      <w:r w:rsidR="00930DDF">
        <w:rPr>
          <w:rFonts w:eastAsia="Times New Roman" w:cs="Times New Roman"/>
          <w:iCs/>
          <w:lang w:val="uk-UA" w:eastAsia="zh-CN"/>
        </w:rPr>
        <w:t xml:space="preserve"> </w:t>
      </w:r>
      <w:r w:rsidR="007A329C">
        <w:rPr>
          <w:rFonts w:eastAsia="Times New Roman" w:cs="Times New Roman"/>
          <w:iCs/>
          <w:lang w:val="uk-UA" w:eastAsia="zh-CN"/>
        </w:rPr>
        <w:t>Наталю Кушніренко.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166BF06A" w14:textId="7A0FE9EA" w:rsidR="00FC69DC" w:rsidRDefault="00FC69DC" w:rsidP="009F24D2">
      <w:pPr>
        <w:jc w:val="both"/>
        <w:rPr>
          <w:bCs/>
          <w:lang w:val="uk-UA"/>
        </w:rPr>
      </w:pPr>
    </w:p>
    <w:p w14:paraId="4F8DB4DC" w14:textId="0A6049B2" w:rsidR="002E6906" w:rsidRDefault="002E6906" w:rsidP="009F24D2">
      <w:pPr>
        <w:jc w:val="both"/>
        <w:rPr>
          <w:bCs/>
          <w:lang w:val="uk-UA"/>
        </w:rPr>
      </w:pPr>
    </w:p>
    <w:p w14:paraId="2AF7E91D" w14:textId="03B6C0E6" w:rsidR="002E6906" w:rsidRDefault="002E6906" w:rsidP="009F24D2">
      <w:pPr>
        <w:jc w:val="both"/>
        <w:rPr>
          <w:bCs/>
          <w:lang w:val="uk-UA"/>
        </w:rPr>
      </w:pPr>
    </w:p>
    <w:p w14:paraId="1512F659" w14:textId="77777777" w:rsidR="002E6906" w:rsidRPr="00534FF4" w:rsidRDefault="002E6906" w:rsidP="009F24D2">
      <w:pPr>
        <w:jc w:val="both"/>
        <w:rPr>
          <w:bCs/>
          <w:lang w:val="uk-UA"/>
        </w:rPr>
      </w:pPr>
    </w:p>
    <w:p w14:paraId="3F57E240" w14:textId="51C7F0D1" w:rsidR="00FC69DC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="008517FE">
        <w:rPr>
          <w:bCs/>
          <w:lang w:val="uk-UA"/>
        </w:rPr>
        <w:t>Виконуючий обов’язки міського голови                                         Ігор ЛУБКОВСЬКИЙ</w:t>
      </w:r>
    </w:p>
    <w:p w14:paraId="67B473A5" w14:textId="10C56161" w:rsidR="002E6906" w:rsidRDefault="002E6906" w:rsidP="009F24D2">
      <w:pPr>
        <w:jc w:val="both"/>
        <w:rPr>
          <w:bCs/>
          <w:lang w:val="uk-UA"/>
        </w:rPr>
      </w:pPr>
    </w:p>
    <w:p w14:paraId="7F3570F2" w14:textId="403AE249" w:rsidR="002E6906" w:rsidRDefault="002E6906" w:rsidP="009F24D2">
      <w:pPr>
        <w:jc w:val="both"/>
        <w:rPr>
          <w:bCs/>
          <w:lang w:val="uk-UA"/>
        </w:rPr>
      </w:pPr>
    </w:p>
    <w:p w14:paraId="2E07D36D" w14:textId="7D46CC51" w:rsidR="002E6906" w:rsidRDefault="002E6906" w:rsidP="009F24D2">
      <w:pPr>
        <w:jc w:val="both"/>
        <w:rPr>
          <w:bCs/>
          <w:lang w:val="uk-UA"/>
        </w:rPr>
      </w:pPr>
    </w:p>
    <w:p w14:paraId="7BA11003" w14:textId="77777777" w:rsidR="002E6906" w:rsidRDefault="002E6906" w:rsidP="009F24D2">
      <w:pPr>
        <w:jc w:val="both"/>
        <w:rPr>
          <w:bCs/>
          <w:lang w:val="uk-UA"/>
        </w:rPr>
      </w:pPr>
    </w:p>
    <w:p w14:paraId="19D69DF1" w14:textId="77777777" w:rsidR="00A86264" w:rsidRPr="00435A45" w:rsidRDefault="00A86264" w:rsidP="00A86264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>ПОЯСНЮВАЛЬНА ЗАПИСКА</w:t>
      </w:r>
    </w:p>
    <w:p w14:paraId="5975D890" w14:textId="77777777" w:rsidR="00A86264" w:rsidRPr="00435A45" w:rsidRDefault="00A86264" w:rsidP="00A86264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до </w:t>
      </w:r>
      <w:proofErr w:type="spellStart"/>
      <w:r w:rsidRPr="00435A45">
        <w:rPr>
          <w:rFonts w:eastAsia="Calibri" w:cs="Times New Roman"/>
          <w:lang w:val="uk-UA" w:eastAsia="en-US"/>
        </w:rPr>
        <w:t>проєкту</w:t>
      </w:r>
      <w:proofErr w:type="spellEnd"/>
      <w:r w:rsidRPr="00435A45">
        <w:rPr>
          <w:rFonts w:eastAsia="Calibri" w:cs="Times New Roman"/>
          <w:lang w:val="uk-UA" w:eastAsia="en-US"/>
        </w:rPr>
        <w:t xml:space="preserve"> </w:t>
      </w:r>
      <w:r>
        <w:rPr>
          <w:rFonts w:eastAsia="Calibri" w:cs="Times New Roman"/>
          <w:lang w:val="uk-UA" w:eastAsia="en-US"/>
        </w:rPr>
        <w:t>розпорядження</w:t>
      </w:r>
      <w:r w:rsidRPr="00435A45">
        <w:rPr>
          <w:rFonts w:eastAsia="Calibri" w:cs="Times New Roman"/>
          <w:lang w:val="uk-UA" w:eastAsia="en-US"/>
        </w:rPr>
        <w:t xml:space="preserve"> «Про нагородження </w:t>
      </w:r>
      <w:r>
        <w:rPr>
          <w:rFonts w:eastAsia="Calibri" w:cs="Times New Roman"/>
          <w:lang w:val="uk-UA" w:eastAsia="en-US"/>
        </w:rPr>
        <w:t>Подякою</w:t>
      </w:r>
      <w:r w:rsidRPr="00435A45">
        <w:rPr>
          <w:rFonts w:eastAsia="Calibri" w:cs="Times New Roman"/>
          <w:lang w:val="uk-UA" w:eastAsia="en-US"/>
        </w:rPr>
        <w:t xml:space="preserve">  виконавчого комітету Чорноморської міської ради Одеського району Одеської області»</w:t>
      </w:r>
    </w:p>
    <w:p w14:paraId="190202BD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D2FD689" w14:textId="49699031" w:rsidR="00A86264" w:rsidRPr="00AC6ECC" w:rsidRDefault="00A86264" w:rsidP="00A86264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 w:rsidRPr="00435A45">
        <w:rPr>
          <w:rFonts w:eastAsia="Calibri" w:cs="Times New Roman"/>
          <w:lang w:val="uk-UA" w:eastAsia="en-US"/>
        </w:rPr>
        <w:t xml:space="preserve">        </w:t>
      </w:r>
      <w:r w:rsidRPr="0023262D">
        <w:rPr>
          <w:rFonts w:eastAsia="Calibri" w:cs="Times New Roman"/>
          <w:lang w:val="uk-UA" w:eastAsia="en-US"/>
        </w:rPr>
        <w:t xml:space="preserve">Розглянувши подання </w:t>
      </w:r>
      <w:r>
        <w:rPr>
          <w:rFonts w:eastAsia="Times New Roman" w:cs="Times New Roman"/>
          <w:lang w:val="uk-UA" w:eastAsia="zh-CN"/>
        </w:rPr>
        <w:t xml:space="preserve">заступника міського голови з питань діяльності виконавчих органів </w:t>
      </w:r>
      <w:r w:rsidRPr="00435A45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</w:t>
      </w:r>
      <w:r>
        <w:rPr>
          <w:rFonts w:eastAsia="Times New Roman" w:cs="Times New Roman"/>
          <w:lang w:val="uk-UA" w:eastAsia="zh-CN"/>
        </w:rPr>
        <w:t xml:space="preserve">і Романа </w:t>
      </w:r>
      <w:proofErr w:type="spellStart"/>
      <w:r>
        <w:rPr>
          <w:rFonts w:eastAsia="Times New Roman" w:cs="Times New Roman"/>
          <w:lang w:val="uk-UA" w:eastAsia="zh-CN"/>
        </w:rPr>
        <w:t>Тєліпова</w:t>
      </w:r>
      <w:proofErr w:type="spellEnd"/>
      <w:r>
        <w:rPr>
          <w:rFonts w:eastAsia="Times New Roman" w:cs="Times New Roman"/>
          <w:lang w:val="uk-UA" w:eastAsia="zh-CN"/>
        </w:rPr>
        <w:t xml:space="preserve">, </w:t>
      </w:r>
      <w:r w:rsidRPr="0023262D">
        <w:rPr>
          <w:rFonts w:eastAsia="Times New Roman" w:cs="Times New Roman"/>
          <w:lang w:val="uk-UA" w:eastAsia="zh-CN"/>
        </w:rPr>
        <w:t>з нагоди</w:t>
      </w:r>
      <w:r>
        <w:rPr>
          <w:rFonts w:eastAsia="Times New Roman" w:cs="Times New Roman"/>
          <w:lang w:val="uk-UA" w:eastAsia="zh-CN"/>
        </w:rPr>
        <w:t xml:space="preserve"> відзначення</w:t>
      </w:r>
      <w:r w:rsidRPr="0023262D">
        <w:rPr>
          <w:rFonts w:eastAsia="Times New Roman" w:cs="Times New Roman"/>
          <w:lang w:val="uk-UA" w:eastAsia="zh-CN"/>
        </w:rPr>
        <w:t xml:space="preserve"> </w:t>
      </w:r>
      <w:r>
        <w:rPr>
          <w:rFonts w:eastAsia="Times New Roman" w:cs="Times New Roman"/>
          <w:lang w:val="uk-UA" w:eastAsia="zh-CN"/>
        </w:rPr>
        <w:t>Дня працівників державної санітарно – епідеміологічної служби та</w:t>
      </w:r>
      <w:r w:rsidRPr="0023262D">
        <w:rPr>
          <w:rFonts w:eastAsia="Calibri" w:cs="Times New Roman"/>
          <w:lang w:val="uk-UA" w:eastAsia="en-US"/>
        </w:rPr>
        <w:t xml:space="preserve"> з метою стимулювання окремих </w:t>
      </w:r>
      <w:r>
        <w:rPr>
          <w:rFonts w:eastAsia="Times New Roman" w:cs="Times New Roman"/>
          <w:lang w:val="uk-UA" w:eastAsia="zh-CN"/>
        </w:rPr>
        <w:t>працівників</w:t>
      </w:r>
      <w:r w:rsidRPr="00AC6ECC">
        <w:rPr>
          <w:rFonts w:eastAsia="Times New Roman" w:cs="Times New Roman"/>
          <w:lang w:val="uk-UA" w:eastAsia="zh-CN"/>
        </w:rPr>
        <w:t xml:space="preserve"> </w:t>
      </w:r>
      <w:r>
        <w:rPr>
          <w:bCs/>
          <w:color w:val="000000"/>
          <w:lang w:val="uk-UA"/>
        </w:rPr>
        <w:t>Відокремленого підрозділу санітарної охорони територій та на видах транспорту ДУ «ООЦКПХ МОЗ»</w:t>
      </w:r>
      <w:r w:rsidRPr="0023262D">
        <w:rPr>
          <w:rFonts w:eastAsia="Calibri" w:cs="Times New Roman"/>
          <w:lang w:val="uk-UA" w:eastAsia="en-US"/>
        </w:rPr>
        <w:t xml:space="preserve">, </w:t>
      </w:r>
      <w:r w:rsidRPr="0023262D">
        <w:rPr>
          <w:rFonts w:eastAsia="Times New Roman" w:cs="Times New Roman"/>
          <w:lang w:val="uk-UA" w:eastAsia="zh-CN"/>
        </w:rPr>
        <w:t xml:space="preserve">за </w:t>
      </w:r>
      <w:r>
        <w:rPr>
          <w:rFonts w:eastAsia="Times New Roman" w:cs="Times New Roman"/>
          <w:lang w:val="uk-UA" w:eastAsia="zh-CN"/>
        </w:rPr>
        <w:t xml:space="preserve">високий професіоналізм, багаторічну плідну працю, сумлінне виконання своїх посадових обов’язків, активну громадську позицію пропонується </w:t>
      </w:r>
      <w:r w:rsidRPr="00435A45">
        <w:rPr>
          <w:rFonts w:eastAsia="Times New Roman" w:cs="Times New Roman"/>
          <w:lang w:val="uk-UA" w:eastAsia="zh-CN"/>
        </w:rPr>
        <w:t>нагородити</w:t>
      </w:r>
      <w:r>
        <w:rPr>
          <w:rFonts w:eastAsia="Times New Roman" w:cs="Times New Roman"/>
          <w:lang w:val="uk-UA" w:eastAsia="zh-CN"/>
        </w:rPr>
        <w:t xml:space="preserve"> Подякою</w:t>
      </w:r>
      <w:r w:rsidRPr="00435A45">
        <w:rPr>
          <w:rFonts w:eastAsia="Times New Roman" w:cs="Times New Roman"/>
          <w:lang w:val="uk-UA" w:eastAsia="zh-CN"/>
        </w:rPr>
        <w:t xml:space="preserve"> виконавчого комітету Чорноморської міської ради Одеського району Одеської област</w:t>
      </w:r>
      <w:r>
        <w:rPr>
          <w:rFonts w:eastAsia="Times New Roman" w:cs="Times New Roman"/>
          <w:lang w:val="uk-UA" w:eastAsia="zh-CN"/>
        </w:rPr>
        <w:t>і.</w:t>
      </w:r>
      <w:r w:rsidRPr="00435A45">
        <w:rPr>
          <w:rFonts w:eastAsia="Times New Roman" w:cs="Times New Roman"/>
          <w:lang w:val="uk-UA" w:eastAsia="zh-CN"/>
        </w:rPr>
        <w:t xml:space="preserve"> </w:t>
      </w:r>
    </w:p>
    <w:p w14:paraId="2F4649B8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3686ECBD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134E0C7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14A0357F" w14:textId="77777777" w:rsidR="00A86264" w:rsidRPr="00AC6ECC" w:rsidRDefault="00A86264" w:rsidP="00A86264">
      <w:pPr>
        <w:spacing w:after="160" w:line="259" w:lineRule="auto"/>
        <w:jc w:val="both"/>
        <w:rPr>
          <w:rFonts w:eastAsia="Times New Roman" w:cs="Times New Roman"/>
          <w:lang w:val="uk-UA" w:eastAsia="zh-CN"/>
        </w:rPr>
      </w:pPr>
      <w:r w:rsidRPr="00435A45">
        <w:rPr>
          <w:rFonts w:eastAsia="Calibri" w:cs="Times New Roman"/>
          <w:lang w:val="uk-UA" w:eastAsia="en-US"/>
        </w:rPr>
        <w:t xml:space="preserve">       </w:t>
      </w:r>
      <w:r>
        <w:rPr>
          <w:rFonts w:eastAsia="Calibri" w:cs="Times New Roman"/>
          <w:lang w:val="uk-UA" w:eastAsia="en-US"/>
        </w:rPr>
        <w:t>Н</w:t>
      </w:r>
      <w:r w:rsidRPr="00AC6ECC">
        <w:rPr>
          <w:rFonts w:eastAsia="Times New Roman" w:cs="Times New Roman"/>
          <w:lang w:val="uk-UA" w:eastAsia="zh-CN"/>
        </w:rPr>
        <w:t xml:space="preserve">ачальник служби персоналу                                 </w:t>
      </w:r>
      <w:r>
        <w:rPr>
          <w:rFonts w:eastAsia="Times New Roman" w:cs="Times New Roman"/>
          <w:lang w:val="uk-UA" w:eastAsia="zh-CN"/>
        </w:rPr>
        <w:t xml:space="preserve">     </w:t>
      </w:r>
      <w:r w:rsidRPr="00AC6ECC">
        <w:rPr>
          <w:rFonts w:eastAsia="Times New Roman" w:cs="Times New Roman"/>
          <w:lang w:val="uk-UA" w:eastAsia="zh-CN"/>
        </w:rPr>
        <w:t xml:space="preserve">                </w:t>
      </w:r>
      <w:r>
        <w:rPr>
          <w:rFonts w:eastAsia="Times New Roman" w:cs="Times New Roman"/>
          <w:lang w:val="uk-UA" w:eastAsia="zh-CN"/>
        </w:rPr>
        <w:t>Світлана ВАРАБІНА</w:t>
      </w:r>
    </w:p>
    <w:p w14:paraId="6130FEB5" w14:textId="77777777" w:rsidR="00A86264" w:rsidRPr="00694455" w:rsidRDefault="00A86264" w:rsidP="00A86264">
      <w:pPr>
        <w:spacing w:after="160" w:line="259" w:lineRule="auto"/>
        <w:jc w:val="both"/>
        <w:rPr>
          <w:bCs/>
          <w:lang w:val="uk-UA"/>
        </w:rPr>
      </w:pPr>
    </w:p>
    <w:p w14:paraId="2FDF052F" w14:textId="2FA86116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9A16214" w14:textId="6F3C9857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2AD4436" w14:textId="4C1E6FCF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6B427C6" w14:textId="0866C407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97B0600" w14:textId="2FA21674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8441B8E" w14:textId="67E2185C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7CD7256" w14:textId="4FA8432E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52611CF" w14:textId="2085DA5D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A16E30C" w14:textId="6B112537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BCD915D" w14:textId="684E634A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2440B2A" w14:textId="276D18B6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F59B86A" w14:textId="50047A1F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6CDD944" w14:textId="3214F606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92F025E" w14:textId="4B7AC736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0392E25" w14:textId="6CAC1EE0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229649F" w14:textId="2905FB4F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586CD7B" w14:textId="7F85C1F8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6F4293" w14:textId="4C59E86E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036946F" w14:textId="38E94350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7C8177F" w14:textId="023A4F43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1FF74F1" w14:textId="1035EC7E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FBE44F5" w14:textId="41686B22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DE2C234" w14:textId="5F413056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2E83F36" w14:textId="02CDF102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1A38CE7" w14:textId="6A615614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3303E25" w14:textId="5CCCD51A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918211C" w14:textId="6DBB00C4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A1957FD" w14:textId="79515741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08D4A5B" w14:textId="076A54B6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19F12BB" w14:textId="77777777" w:rsidR="00A86264" w:rsidRDefault="00A8626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9FE02A5" w14:textId="0154DE41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ПОГОДЖЕНО:</w:t>
      </w:r>
    </w:p>
    <w:p w14:paraId="28C7AE64" w14:textId="0F7A0CB2" w:rsidR="00745A76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845BE63" w14:textId="00869880" w:rsidR="00745A76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Заступник міського голови                                                               Роман ТЄЛІПОВ</w:t>
      </w:r>
    </w:p>
    <w:p w14:paraId="5833BA15" w14:textId="53769BA8" w:rsidR="00745A76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83E68AE" w14:textId="77777777" w:rsidR="00745A76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E500B97" w14:textId="4BCFC17B" w:rsidR="00E85CEB" w:rsidRDefault="00666C3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Керуюча справами                                                                             Наталя КУШНІРЕНКО</w:t>
      </w:r>
    </w:p>
    <w:p w14:paraId="751F5E39" w14:textId="4F6EA5F8" w:rsidR="00E85CEB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2E1FF45" w14:textId="77777777" w:rsidR="00E85CEB" w:rsidRPr="00F13937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B4A00D3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bookmarkStart w:id="21" w:name="_Hlk169515098"/>
      <w:r w:rsidRPr="00835030">
        <w:rPr>
          <w:rFonts w:eastAsia="Times New Roman" w:cs="Times New Roman"/>
          <w:lang w:val="uk-UA" w:eastAsia="zh-CN"/>
        </w:rPr>
        <w:t xml:space="preserve">Начальник управління  державної реєстрації </w:t>
      </w:r>
    </w:p>
    <w:p w14:paraId="110E9172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r w:rsidRPr="00835030">
        <w:rPr>
          <w:rFonts w:eastAsia="Times New Roman" w:cs="Times New Roman"/>
          <w:lang w:val="uk-UA" w:eastAsia="zh-CN"/>
        </w:rPr>
        <w:t>прав та правового забезпечення</w:t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  <w:t xml:space="preserve">               Дмитро СКРИПНИЧЕНКО</w:t>
      </w:r>
    </w:p>
    <w:bookmarkEnd w:id="21"/>
    <w:p w14:paraId="7932A531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6F8524C" w14:textId="365FE577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F22E547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Уповноважений з антикорупційної діяльності                               Микола ЧУХЛІБ</w:t>
      </w:r>
    </w:p>
    <w:p w14:paraId="08C2A319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CDF573E" w14:textId="77777777" w:rsidR="002D414A" w:rsidRPr="00F13937" w:rsidRDefault="002D41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F79ED13" w14:textId="017215F5" w:rsidR="00F13937" w:rsidRPr="00F13937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Н</w:t>
      </w:r>
      <w:r w:rsidR="00F13937" w:rsidRPr="00F13937">
        <w:rPr>
          <w:rFonts w:eastAsia="Times New Roman" w:cs="Times New Roman"/>
          <w:lang w:val="uk-UA" w:eastAsia="zh-CN"/>
        </w:rPr>
        <w:t xml:space="preserve">ачальник загального  відділу                                       </w:t>
      </w:r>
      <w:r>
        <w:rPr>
          <w:rFonts w:eastAsia="Times New Roman" w:cs="Times New Roman"/>
          <w:lang w:val="uk-UA" w:eastAsia="zh-CN"/>
        </w:rPr>
        <w:t xml:space="preserve">         </w:t>
      </w:r>
      <w:r w:rsidR="00F13937" w:rsidRPr="00F13937">
        <w:rPr>
          <w:rFonts w:eastAsia="Times New Roman" w:cs="Times New Roman"/>
          <w:lang w:val="uk-UA" w:eastAsia="zh-CN"/>
        </w:rPr>
        <w:t xml:space="preserve">          </w:t>
      </w:r>
      <w:r>
        <w:rPr>
          <w:rFonts w:eastAsia="Times New Roman" w:cs="Times New Roman"/>
          <w:lang w:val="uk-UA" w:eastAsia="zh-CN"/>
        </w:rPr>
        <w:t>Ірина ТЕМНА</w:t>
      </w:r>
    </w:p>
    <w:p w14:paraId="2388C5F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11FB3A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0FF353D" w14:textId="29AA2035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EA249D2" w14:textId="32F702D0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33B36A" w14:textId="5F76B8C8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9BB13D" w14:textId="77777777" w:rsidR="00CD5F8C" w:rsidRPr="00F13937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3181E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BB462B5" w14:textId="094B4408" w:rsidR="00AC6ECC" w:rsidRPr="00AC6ECC" w:rsidRDefault="00F13937" w:rsidP="00AC6ECC">
      <w:pPr>
        <w:tabs>
          <w:tab w:val="left" w:pos="426"/>
          <w:tab w:val="left" w:pos="567"/>
        </w:tabs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Виконаве</w:t>
      </w:r>
      <w:r w:rsidR="003A0AAF">
        <w:rPr>
          <w:rFonts w:eastAsia="Times New Roman" w:cs="Times New Roman"/>
          <w:lang w:val="uk-UA" w:eastAsia="zh-CN"/>
        </w:rPr>
        <w:t xml:space="preserve">ць: </w:t>
      </w:r>
      <w:r w:rsidR="00AC6ECC" w:rsidRPr="00AC6ECC">
        <w:rPr>
          <w:rFonts w:eastAsia="Times New Roman" w:cs="Times New Roman"/>
          <w:lang w:val="uk-UA" w:eastAsia="zh-CN"/>
        </w:rPr>
        <w:t xml:space="preserve">начальник служби персоналу                        </w:t>
      </w:r>
      <w:r w:rsidR="003A0AAF">
        <w:rPr>
          <w:rFonts w:eastAsia="Times New Roman" w:cs="Times New Roman"/>
          <w:lang w:val="uk-UA" w:eastAsia="zh-CN"/>
        </w:rPr>
        <w:t xml:space="preserve">          </w:t>
      </w:r>
      <w:r w:rsidR="00AC6ECC" w:rsidRPr="00AC6ECC">
        <w:rPr>
          <w:rFonts w:eastAsia="Times New Roman" w:cs="Times New Roman"/>
          <w:lang w:val="uk-UA" w:eastAsia="zh-CN"/>
        </w:rPr>
        <w:t xml:space="preserve">     </w:t>
      </w:r>
      <w:r w:rsidR="003A0AAF">
        <w:rPr>
          <w:rFonts w:eastAsia="Times New Roman" w:cs="Times New Roman"/>
          <w:lang w:val="uk-UA" w:eastAsia="zh-CN"/>
        </w:rPr>
        <w:t xml:space="preserve">Світлана ВАРАБІНА </w:t>
      </w:r>
    </w:p>
    <w:p w14:paraId="55701FD7" w14:textId="623B98C3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82704B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C1ACA6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AD2E2FA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75A4E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E7C17F3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Розсилка:</w:t>
      </w:r>
    </w:p>
    <w:p w14:paraId="34E1EC4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Служба персоналу  -1</w:t>
      </w:r>
    </w:p>
    <w:p w14:paraId="537A085D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Загальний відділ     -1</w:t>
      </w:r>
    </w:p>
    <w:p w14:paraId="0B9FBF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A7C212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70FD57D" w14:textId="37EB502C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4EF5097" w14:textId="1BF39629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057C422" w14:textId="0DEC7FD4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3F0D134" w14:textId="1B389551" w:rsidR="006F3B83" w:rsidRDefault="006F3B8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4C515CC" w14:textId="6355ACEA" w:rsidR="008A3244" w:rsidRDefault="008A324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D76618" w14:textId="2A74A5CC" w:rsidR="00E751D3" w:rsidRDefault="00E751D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8095F58" w14:textId="236056F8" w:rsidR="00E751D3" w:rsidRDefault="00E751D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1F531AC" w14:textId="39B1DD5C" w:rsidR="00AC6ECC" w:rsidRDefault="00AC6EC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785E54A" w14:textId="77777777" w:rsidR="00F61890" w:rsidRDefault="00F61890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397E095" w14:textId="59B7F281" w:rsidR="00982659" w:rsidRDefault="00982659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0DF28BE" w14:textId="0C2AA764" w:rsidR="00AC6ECC" w:rsidRDefault="00AC6EC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B645ACE" w14:textId="77777777" w:rsidR="00AC6ECC" w:rsidRDefault="00AC6EC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2E9C199" w14:textId="77777777" w:rsidR="002A3AFB" w:rsidRPr="00F13937" w:rsidRDefault="002A3AF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D3FD689" w14:textId="49D9940C" w:rsidR="004D07BC" w:rsidRPr="004D07BC" w:rsidRDefault="004D07BC" w:rsidP="004D07BC">
      <w:pPr>
        <w:suppressAutoHyphens/>
        <w:rPr>
          <w:rFonts w:eastAsia="Times New Roman" w:cs="Times New Roman"/>
          <w:lang w:val="uk-UA" w:eastAsia="zh-CN"/>
        </w:rPr>
      </w:pPr>
      <w:r w:rsidRPr="004D07BC">
        <w:rPr>
          <w:rFonts w:eastAsia="Times New Roman" w:cs="Times New Roman"/>
          <w:lang w:val="uk-UA" w:eastAsia="zh-CN"/>
        </w:rPr>
        <w:t xml:space="preserve">Відмітка про наявність/ не наявність в </w:t>
      </w:r>
      <w:r>
        <w:rPr>
          <w:rFonts w:eastAsia="Times New Roman" w:cs="Times New Roman"/>
          <w:lang w:val="uk-UA" w:eastAsia="zh-CN"/>
        </w:rPr>
        <w:t>розпорядженні</w:t>
      </w:r>
      <w:r w:rsidRPr="004D07BC">
        <w:rPr>
          <w:rFonts w:eastAsia="Times New Roman" w:cs="Times New Roman"/>
          <w:lang w:val="uk-UA" w:eastAsia="zh-CN"/>
        </w:rPr>
        <w:t xml:space="preserve"> інформації, передбаченої п. 2 розпорядження міського голови від 08.08.2022 №228: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4D07BC" w:rsidRPr="004D07BC" w14:paraId="4C6044ED" w14:textId="77777777" w:rsidTr="00B4064A">
        <w:tc>
          <w:tcPr>
            <w:tcW w:w="3209" w:type="dxa"/>
          </w:tcPr>
          <w:p w14:paraId="55160C20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1322" w:type="dxa"/>
          </w:tcPr>
          <w:p w14:paraId="49DC16F8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5098" w:type="dxa"/>
          </w:tcPr>
          <w:p w14:paraId="1B69FECA" w14:textId="77777777" w:rsidR="004D07BC" w:rsidRPr="004D07BC" w:rsidRDefault="004D07BC" w:rsidP="004D07BC">
            <w:pPr>
              <w:suppressAutoHyphens/>
              <w:jc w:val="both"/>
              <w:rPr>
                <w:rFonts w:eastAsia="Times New Roman" w:cs="Times New Roman"/>
                <w:lang w:val="uk-UA" w:eastAsia="zh-CN"/>
              </w:rPr>
            </w:pPr>
            <w:r w:rsidRPr="004D07BC">
              <w:rPr>
                <w:rFonts w:eastAsia="Times New Roman" w:cs="Times New Roman"/>
                <w:lang w:val="uk-UA" w:eastAsia="zh-CN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6BEEB70" w14:textId="77777777" w:rsidR="00636631" w:rsidRPr="00A86264" w:rsidRDefault="00636631" w:rsidP="00E13679">
      <w:pPr>
        <w:spacing w:after="160" w:line="259" w:lineRule="auto"/>
        <w:rPr>
          <w:rFonts w:eastAsia="Calibri" w:cs="Times New Roman"/>
          <w:lang w:eastAsia="en-US"/>
        </w:rPr>
      </w:pPr>
    </w:p>
    <w:sectPr w:rsidR="00636631" w:rsidRPr="00A86264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14D71"/>
    <w:rsid w:val="00022AE9"/>
    <w:rsid w:val="000246B5"/>
    <w:rsid w:val="00026D69"/>
    <w:rsid w:val="0003531B"/>
    <w:rsid w:val="00041916"/>
    <w:rsid w:val="00067405"/>
    <w:rsid w:val="000B61BD"/>
    <w:rsid w:val="000D108E"/>
    <w:rsid w:val="000D7B8F"/>
    <w:rsid w:val="000E2388"/>
    <w:rsid w:val="000E7257"/>
    <w:rsid w:val="001142D2"/>
    <w:rsid w:val="00117E4D"/>
    <w:rsid w:val="001432CC"/>
    <w:rsid w:val="00153DB0"/>
    <w:rsid w:val="001628F5"/>
    <w:rsid w:val="001A62CD"/>
    <w:rsid w:val="001B6629"/>
    <w:rsid w:val="001C0243"/>
    <w:rsid w:val="001E4A7B"/>
    <w:rsid w:val="001E6FD7"/>
    <w:rsid w:val="00222741"/>
    <w:rsid w:val="0023262D"/>
    <w:rsid w:val="00237613"/>
    <w:rsid w:val="002542D0"/>
    <w:rsid w:val="0026127E"/>
    <w:rsid w:val="00261988"/>
    <w:rsid w:val="00281FA1"/>
    <w:rsid w:val="00284733"/>
    <w:rsid w:val="0029168E"/>
    <w:rsid w:val="002A3AFB"/>
    <w:rsid w:val="002B1B83"/>
    <w:rsid w:val="002B653D"/>
    <w:rsid w:val="002D233C"/>
    <w:rsid w:val="002D414A"/>
    <w:rsid w:val="002E6906"/>
    <w:rsid w:val="00313184"/>
    <w:rsid w:val="00315849"/>
    <w:rsid w:val="003247FE"/>
    <w:rsid w:val="0033254A"/>
    <w:rsid w:val="00336FE1"/>
    <w:rsid w:val="003632BC"/>
    <w:rsid w:val="00365BF2"/>
    <w:rsid w:val="003672A2"/>
    <w:rsid w:val="00371E3C"/>
    <w:rsid w:val="00371F4C"/>
    <w:rsid w:val="00372DE6"/>
    <w:rsid w:val="00380F41"/>
    <w:rsid w:val="003824F3"/>
    <w:rsid w:val="00382A63"/>
    <w:rsid w:val="003913D7"/>
    <w:rsid w:val="003922AB"/>
    <w:rsid w:val="00394BAF"/>
    <w:rsid w:val="003A0AAF"/>
    <w:rsid w:val="003B0D96"/>
    <w:rsid w:val="00405DEA"/>
    <w:rsid w:val="00422487"/>
    <w:rsid w:val="00426079"/>
    <w:rsid w:val="00431B64"/>
    <w:rsid w:val="00442A24"/>
    <w:rsid w:val="00457699"/>
    <w:rsid w:val="00462982"/>
    <w:rsid w:val="00477C6A"/>
    <w:rsid w:val="00482349"/>
    <w:rsid w:val="004903C1"/>
    <w:rsid w:val="004A1847"/>
    <w:rsid w:val="004A47E9"/>
    <w:rsid w:val="004B7FF2"/>
    <w:rsid w:val="004C2656"/>
    <w:rsid w:val="004D07BC"/>
    <w:rsid w:val="004D6C5E"/>
    <w:rsid w:val="00503DF8"/>
    <w:rsid w:val="00523712"/>
    <w:rsid w:val="00534FF4"/>
    <w:rsid w:val="00555A97"/>
    <w:rsid w:val="00563B77"/>
    <w:rsid w:val="00576E8D"/>
    <w:rsid w:val="00580239"/>
    <w:rsid w:val="00580B85"/>
    <w:rsid w:val="00581D45"/>
    <w:rsid w:val="005864C3"/>
    <w:rsid w:val="00590EDE"/>
    <w:rsid w:val="005A2702"/>
    <w:rsid w:val="005C24B3"/>
    <w:rsid w:val="005C5E03"/>
    <w:rsid w:val="005D43A5"/>
    <w:rsid w:val="005D5569"/>
    <w:rsid w:val="005E71C6"/>
    <w:rsid w:val="005F3ECD"/>
    <w:rsid w:val="00602587"/>
    <w:rsid w:val="006025B8"/>
    <w:rsid w:val="00602717"/>
    <w:rsid w:val="006144AD"/>
    <w:rsid w:val="00622F95"/>
    <w:rsid w:val="00631075"/>
    <w:rsid w:val="00634984"/>
    <w:rsid w:val="00636631"/>
    <w:rsid w:val="0063740B"/>
    <w:rsid w:val="006531C3"/>
    <w:rsid w:val="00655E14"/>
    <w:rsid w:val="00657DFC"/>
    <w:rsid w:val="0066442D"/>
    <w:rsid w:val="00665493"/>
    <w:rsid w:val="00666C3A"/>
    <w:rsid w:val="00666E39"/>
    <w:rsid w:val="00692A3E"/>
    <w:rsid w:val="00694455"/>
    <w:rsid w:val="006B7F00"/>
    <w:rsid w:val="006C28F2"/>
    <w:rsid w:val="006D14B1"/>
    <w:rsid w:val="006D4C0E"/>
    <w:rsid w:val="006D6354"/>
    <w:rsid w:val="006F0F67"/>
    <w:rsid w:val="006F3B83"/>
    <w:rsid w:val="006F4B55"/>
    <w:rsid w:val="006F5B43"/>
    <w:rsid w:val="0070238C"/>
    <w:rsid w:val="00702C47"/>
    <w:rsid w:val="00707C4C"/>
    <w:rsid w:val="0072746E"/>
    <w:rsid w:val="00741206"/>
    <w:rsid w:val="007455F3"/>
    <w:rsid w:val="00745A76"/>
    <w:rsid w:val="00752FB5"/>
    <w:rsid w:val="00753036"/>
    <w:rsid w:val="00757EC9"/>
    <w:rsid w:val="00777F25"/>
    <w:rsid w:val="00786DAC"/>
    <w:rsid w:val="007904D4"/>
    <w:rsid w:val="0079181C"/>
    <w:rsid w:val="007A329C"/>
    <w:rsid w:val="007B2BFE"/>
    <w:rsid w:val="007C4268"/>
    <w:rsid w:val="007D46FA"/>
    <w:rsid w:val="007E638A"/>
    <w:rsid w:val="007E7C25"/>
    <w:rsid w:val="007F1CF0"/>
    <w:rsid w:val="007F1DBA"/>
    <w:rsid w:val="00835030"/>
    <w:rsid w:val="00844E6E"/>
    <w:rsid w:val="008517FE"/>
    <w:rsid w:val="008526F6"/>
    <w:rsid w:val="00854728"/>
    <w:rsid w:val="008706C6"/>
    <w:rsid w:val="00877F34"/>
    <w:rsid w:val="008945C3"/>
    <w:rsid w:val="00894AF4"/>
    <w:rsid w:val="008A2A08"/>
    <w:rsid w:val="008A3244"/>
    <w:rsid w:val="008C5407"/>
    <w:rsid w:val="008D1F7F"/>
    <w:rsid w:val="008E6F23"/>
    <w:rsid w:val="00901CC6"/>
    <w:rsid w:val="009066EF"/>
    <w:rsid w:val="009103DF"/>
    <w:rsid w:val="00915EAB"/>
    <w:rsid w:val="009221E2"/>
    <w:rsid w:val="00930DDF"/>
    <w:rsid w:val="00955BEB"/>
    <w:rsid w:val="00960D1A"/>
    <w:rsid w:val="009661BB"/>
    <w:rsid w:val="00982659"/>
    <w:rsid w:val="009863E3"/>
    <w:rsid w:val="00993FD3"/>
    <w:rsid w:val="009A68B0"/>
    <w:rsid w:val="009A6D2A"/>
    <w:rsid w:val="009C3AF1"/>
    <w:rsid w:val="009D6837"/>
    <w:rsid w:val="009E5477"/>
    <w:rsid w:val="009F24D2"/>
    <w:rsid w:val="00A0782A"/>
    <w:rsid w:val="00A16934"/>
    <w:rsid w:val="00A22B89"/>
    <w:rsid w:val="00A353F8"/>
    <w:rsid w:val="00A54E7B"/>
    <w:rsid w:val="00A67FC8"/>
    <w:rsid w:val="00A71122"/>
    <w:rsid w:val="00A86264"/>
    <w:rsid w:val="00A9136C"/>
    <w:rsid w:val="00AA3D82"/>
    <w:rsid w:val="00AB537B"/>
    <w:rsid w:val="00AC2133"/>
    <w:rsid w:val="00AC6ECC"/>
    <w:rsid w:val="00AD2617"/>
    <w:rsid w:val="00AE3646"/>
    <w:rsid w:val="00AF22DB"/>
    <w:rsid w:val="00B00A5D"/>
    <w:rsid w:val="00B175A9"/>
    <w:rsid w:val="00B31B13"/>
    <w:rsid w:val="00B43608"/>
    <w:rsid w:val="00B45D29"/>
    <w:rsid w:val="00B473AB"/>
    <w:rsid w:val="00B51D9D"/>
    <w:rsid w:val="00B6491F"/>
    <w:rsid w:val="00B65400"/>
    <w:rsid w:val="00B67D9F"/>
    <w:rsid w:val="00B72DDC"/>
    <w:rsid w:val="00B742DD"/>
    <w:rsid w:val="00B87905"/>
    <w:rsid w:val="00B9746A"/>
    <w:rsid w:val="00BA0E1B"/>
    <w:rsid w:val="00BC00FB"/>
    <w:rsid w:val="00BC0700"/>
    <w:rsid w:val="00BC2538"/>
    <w:rsid w:val="00BC57CB"/>
    <w:rsid w:val="00BC59F0"/>
    <w:rsid w:val="00BF0290"/>
    <w:rsid w:val="00BF72E0"/>
    <w:rsid w:val="00C1418A"/>
    <w:rsid w:val="00C17626"/>
    <w:rsid w:val="00C27C99"/>
    <w:rsid w:val="00C45483"/>
    <w:rsid w:val="00C517F9"/>
    <w:rsid w:val="00C5333F"/>
    <w:rsid w:val="00C72897"/>
    <w:rsid w:val="00C77950"/>
    <w:rsid w:val="00CA554F"/>
    <w:rsid w:val="00CA5B29"/>
    <w:rsid w:val="00CB2AB9"/>
    <w:rsid w:val="00CC34B9"/>
    <w:rsid w:val="00CD3FA3"/>
    <w:rsid w:val="00CD5F8C"/>
    <w:rsid w:val="00D01333"/>
    <w:rsid w:val="00D04162"/>
    <w:rsid w:val="00D04CA0"/>
    <w:rsid w:val="00D14B2C"/>
    <w:rsid w:val="00D20C6E"/>
    <w:rsid w:val="00D312CC"/>
    <w:rsid w:val="00D42A34"/>
    <w:rsid w:val="00D437AA"/>
    <w:rsid w:val="00D57D4C"/>
    <w:rsid w:val="00D648AD"/>
    <w:rsid w:val="00D7379A"/>
    <w:rsid w:val="00D7685C"/>
    <w:rsid w:val="00D76C30"/>
    <w:rsid w:val="00DA6614"/>
    <w:rsid w:val="00DA66B8"/>
    <w:rsid w:val="00DC5B4D"/>
    <w:rsid w:val="00DD5AE9"/>
    <w:rsid w:val="00DF381C"/>
    <w:rsid w:val="00DF3D27"/>
    <w:rsid w:val="00E07D0A"/>
    <w:rsid w:val="00E13679"/>
    <w:rsid w:val="00E1531C"/>
    <w:rsid w:val="00E1744B"/>
    <w:rsid w:val="00E21802"/>
    <w:rsid w:val="00E21B02"/>
    <w:rsid w:val="00E31023"/>
    <w:rsid w:val="00E33945"/>
    <w:rsid w:val="00E751D3"/>
    <w:rsid w:val="00E80742"/>
    <w:rsid w:val="00E85CEB"/>
    <w:rsid w:val="00E919CD"/>
    <w:rsid w:val="00EB55FE"/>
    <w:rsid w:val="00EC1F33"/>
    <w:rsid w:val="00EE50D6"/>
    <w:rsid w:val="00EE7B3C"/>
    <w:rsid w:val="00EF1292"/>
    <w:rsid w:val="00F04868"/>
    <w:rsid w:val="00F12CCA"/>
    <w:rsid w:val="00F13937"/>
    <w:rsid w:val="00F176A2"/>
    <w:rsid w:val="00F17C99"/>
    <w:rsid w:val="00F514AC"/>
    <w:rsid w:val="00F54B56"/>
    <w:rsid w:val="00F61890"/>
    <w:rsid w:val="00F67E5B"/>
    <w:rsid w:val="00F75978"/>
    <w:rsid w:val="00F76AD8"/>
    <w:rsid w:val="00F777BD"/>
    <w:rsid w:val="00F811DA"/>
    <w:rsid w:val="00F86459"/>
    <w:rsid w:val="00F86C52"/>
    <w:rsid w:val="00FA5A4E"/>
    <w:rsid w:val="00FB6811"/>
    <w:rsid w:val="00FC027D"/>
    <w:rsid w:val="00FC69DC"/>
    <w:rsid w:val="00FC7E06"/>
    <w:rsid w:val="00FD44EF"/>
    <w:rsid w:val="00FF346A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2644</Words>
  <Characters>1508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11</cp:revision>
  <cp:lastPrinted>2024-10-07T09:55:00Z</cp:lastPrinted>
  <dcterms:created xsi:type="dcterms:W3CDTF">2024-10-07T05:39:00Z</dcterms:created>
  <dcterms:modified xsi:type="dcterms:W3CDTF">2024-10-10T11:58:00Z</dcterms:modified>
</cp:coreProperties>
</file>