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472" w14:textId="77777777" w:rsidR="00EF0EB8" w:rsidRDefault="00EF0EB8" w:rsidP="00EF0EB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944A43F" wp14:editId="495DCCE4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1F82" w14:textId="77777777" w:rsidR="00EF0EB8" w:rsidRDefault="00EF0EB8" w:rsidP="00EF0E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7C85712D" w14:textId="77777777" w:rsidR="00EF0EB8" w:rsidRDefault="00EF0EB8" w:rsidP="00EF0E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653B8F8" w14:textId="77777777" w:rsidR="00EF0EB8" w:rsidRDefault="00EF0EB8" w:rsidP="00EF0E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4EBD20A" w14:textId="77777777" w:rsidR="00EF0EB8" w:rsidRDefault="00EF0EB8" w:rsidP="00EF0EB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15E5C292" w14:textId="77777777" w:rsidR="00EF0EB8" w:rsidRDefault="00EF0EB8" w:rsidP="00EF0EB8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A66151C" w14:textId="77777777" w:rsidR="00EF0EB8" w:rsidRDefault="00EF0EB8" w:rsidP="00EF0EB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pict w14:anchorId="01793938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2294C46E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146AF1">
        <w:rPr>
          <w:rFonts w:ascii="Times New Roman" w:hAnsi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65</w:t>
      </w:r>
    </w:p>
    <w:p w14:paraId="6EB00DD3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30F3A2E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A37F185" w14:textId="77777777"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14:paraId="3F394A11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B4459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9B976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>від 1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04ACC760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969BD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0A7CE2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5C271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1E148CF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B30C48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1EB1340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424E6A12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5481CFD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A8CF7B1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D071CB7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4E56309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F151FD8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8737790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0BE9DD7" w14:textId="77777777" w:rsidR="00DF2636" w:rsidRPr="006D71F7" w:rsidRDefault="00DF2636" w:rsidP="00DF26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Виконуючий обов’язки 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390AC7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7BBA025D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9B202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B2EB2E4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991CF8F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9D48F2B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633F160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71BFED27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7474CF0" w14:textId="77777777" w:rsidR="00EF0EB8" w:rsidRDefault="00EF0EB8" w:rsidP="00EF0EB8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18.10.2024   №  365</w:t>
      </w:r>
    </w:p>
    <w:p w14:paraId="0FF8AEEB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25B3407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FE7D566" w14:textId="77777777"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BF27043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EC99BBF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768CD53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8E37E6">
        <w:rPr>
          <w:sz w:val="24"/>
          <w:szCs w:val="24"/>
        </w:rPr>
        <w:t>-----------</w:t>
      </w:r>
    </w:p>
    <w:p w14:paraId="5A99A1F2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52E6B4FA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77B9C285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ьої</w:t>
      </w:r>
      <w:r w:rsidR="00F72256">
        <w:rPr>
          <w:b w:val="0"/>
          <w:sz w:val="24"/>
          <w:szCs w:val="24"/>
        </w:rPr>
        <w:t xml:space="preserve"> </w:t>
      </w:r>
    </w:p>
    <w:p w14:paraId="2C685125" w14:textId="77777777" w:rsidR="00A5354E" w:rsidRDefault="008E37E6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30489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-----------------</w:t>
      </w:r>
      <w:r w:rsidR="00304898">
        <w:rPr>
          <w:b w:val="0"/>
          <w:sz w:val="24"/>
          <w:szCs w:val="24"/>
        </w:rPr>
        <w:t>р.н.</w:t>
      </w:r>
    </w:p>
    <w:p w14:paraId="38FDB06A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7765A048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10C2D8D4" w14:textId="77777777" w:rsidR="00914E06" w:rsidRDefault="00980F6D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6ED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A57A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зустрічної позовної заяви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718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народження, з матір’ю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E04FB6F" w14:textId="77777777" w:rsidR="00304898" w:rsidRDefault="008E37E6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304898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</w:t>
      </w:r>
      <w:r w:rsidR="00304898">
        <w:rPr>
          <w:b w:val="0"/>
          <w:sz w:val="24"/>
          <w:szCs w:val="24"/>
        </w:rPr>
        <w:t xml:space="preserve"> перебували у шлюбі з 16 травня 1998 року по 20 листопада 2015 року</w:t>
      </w:r>
      <w:r w:rsidR="0070035A">
        <w:rPr>
          <w:b w:val="0"/>
          <w:sz w:val="24"/>
          <w:szCs w:val="24"/>
        </w:rPr>
        <w:t>,</w:t>
      </w:r>
      <w:r w:rsidR="00304898">
        <w:rPr>
          <w:b w:val="0"/>
          <w:sz w:val="24"/>
          <w:szCs w:val="24"/>
        </w:rPr>
        <w:t xml:space="preserve"> від якого мають двох дітей повнолітню </w:t>
      </w:r>
      <w:r>
        <w:rPr>
          <w:b w:val="0"/>
          <w:sz w:val="24"/>
          <w:szCs w:val="24"/>
        </w:rPr>
        <w:t>----------------</w:t>
      </w:r>
      <w:r w:rsidR="0030489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</w:t>
      </w:r>
      <w:r w:rsidR="00304898">
        <w:rPr>
          <w:b w:val="0"/>
          <w:sz w:val="24"/>
          <w:szCs w:val="24"/>
        </w:rPr>
        <w:t xml:space="preserve"> року народження, та малолітню </w:t>
      </w:r>
      <w:r>
        <w:rPr>
          <w:b w:val="0"/>
          <w:sz w:val="24"/>
          <w:szCs w:val="24"/>
        </w:rPr>
        <w:t>-----------------</w:t>
      </w:r>
      <w:r w:rsidR="0030489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</w:t>
      </w:r>
      <w:r w:rsidR="00304898">
        <w:rPr>
          <w:b w:val="0"/>
          <w:sz w:val="24"/>
          <w:szCs w:val="24"/>
        </w:rPr>
        <w:t xml:space="preserve"> року народження.</w:t>
      </w:r>
    </w:p>
    <w:p w14:paraId="402E9090" w14:textId="77777777" w:rsidR="00BC00ED" w:rsidRDefault="00F02CC9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серпня місяця 202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7003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малолітня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 жовтня 2013 року народження, постійно проживає в сім’ї батька за адресою: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будинок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істо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C00ED"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області.</w:t>
      </w:r>
      <w:r w:rsidR="0061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31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того часу вони всією родиною мешкали за вказаною адресою. </w:t>
      </w:r>
    </w:p>
    <w:p w14:paraId="556CC9D7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F02CC9">
        <w:rPr>
          <w:b w:val="0"/>
          <w:bCs/>
          <w:sz w:val="24"/>
          <w:szCs w:val="24"/>
        </w:rPr>
        <w:t xml:space="preserve">батька </w:t>
      </w:r>
      <w:r w:rsidR="008E37E6">
        <w:rPr>
          <w:b w:val="0"/>
          <w:sz w:val="24"/>
          <w:szCs w:val="24"/>
        </w:rPr>
        <w:t>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 було складено акт обстеження житлово-побутових умов проживання та акт оцінки потреб.</w:t>
      </w:r>
    </w:p>
    <w:p w14:paraId="49881BAA" w14:textId="77777777"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3D68BF">
        <w:rPr>
          <w:b w:val="0"/>
          <w:bCs/>
          <w:sz w:val="24"/>
          <w:szCs w:val="24"/>
        </w:rPr>
        <w:t>Малолітня Поліна</w:t>
      </w:r>
      <w:r w:rsidR="00F02CC9">
        <w:rPr>
          <w:b w:val="0"/>
          <w:bCs/>
          <w:sz w:val="24"/>
          <w:szCs w:val="24"/>
        </w:rPr>
        <w:t xml:space="preserve"> 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>
        <w:rPr>
          <w:b w:val="0"/>
          <w:bCs/>
          <w:sz w:val="24"/>
          <w:szCs w:val="24"/>
        </w:rPr>
        <w:t xml:space="preserve">. </w:t>
      </w:r>
    </w:p>
    <w:p w14:paraId="059A2B71" w14:textId="77777777" w:rsidR="008C5CF8" w:rsidRDefault="00B931C4" w:rsidP="00875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мешкає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орендованому житлі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вул</w:t>
      </w:r>
      <w:r w:rsidR="00C059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иця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будинок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</w:t>
      </w:r>
      <w:r w:rsidR="008C5CF8">
        <w:rPr>
          <w:rFonts w:ascii="Times New Roman" w:eastAsia="Times New Roman" w:hAnsi="Times New Roman" w:cs="Times New Roman"/>
          <w:sz w:val="24"/>
          <w:szCs w:val="24"/>
          <w:lang w:val="uk-UA"/>
        </w:rPr>
        <w:t>, м</w:t>
      </w:r>
      <w:r w:rsidR="00C059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068149FF" w14:textId="77777777" w:rsidR="006D23F2" w:rsidRDefault="0091086C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E22B5D" w:rsidRPr="009108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мови проживання </w:t>
      </w:r>
      <w:r w:rsidR="006D2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8C5C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зад</w:t>
      </w:r>
      <w:r w:rsidR="006D23F2">
        <w:rPr>
          <w:rFonts w:ascii="Times New Roman" w:hAnsi="Times New Roman" w:cs="Times New Roman"/>
          <w:bCs/>
          <w:sz w:val="24"/>
          <w:szCs w:val="24"/>
          <w:lang w:val="uk-UA"/>
        </w:rPr>
        <w:t>овільні. К</w:t>
      </w:r>
      <w:r w:rsidR="0070035A">
        <w:rPr>
          <w:rFonts w:ascii="Times New Roman" w:hAnsi="Times New Roman" w:cs="Times New Roman"/>
          <w:bCs/>
          <w:sz w:val="24"/>
          <w:szCs w:val="24"/>
          <w:lang w:val="uk-UA"/>
        </w:rPr>
        <w:t>вартира з усіма зручностями, об</w:t>
      </w:r>
      <w:r w:rsidR="006D23F2">
        <w:rPr>
          <w:rFonts w:ascii="Times New Roman" w:hAnsi="Times New Roman" w:cs="Times New Roman"/>
          <w:bCs/>
          <w:sz w:val="24"/>
          <w:szCs w:val="24"/>
          <w:lang w:val="uk-UA"/>
        </w:rPr>
        <w:t>лаштована меблями та побутовою технікою.</w:t>
      </w:r>
    </w:p>
    <w:p w14:paraId="29007B1A" w14:textId="77777777" w:rsidR="006D23F2" w:rsidRDefault="006D23F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6D23F2">
        <w:rPr>
          <w:rFonts w:ascii="Times New Roman" w:hAnsi="Times New Roman" w:cs="Times New Roman"/>
          <w:bCs/>
          <w:sz w:val="24"/>
          <w:szCs w:val="24"/>
          <w:lang w:val="uk-UA"/>
        </w:rPr>
        <w:t>батьки піклуються станом здоров’я дівчинки, чітко виконують рекомендації лікаря.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Частіше дитину на огляд приводила мати, останнім часом батько. Рекомендації щодо обстеження, консультацій спеціалістів виконуються чемно.</w:t>
      </w:r>
    </w:p>
    <w:p w14:paraId="127F6885" w14:textId="77777777" w:rsidR="009760C3" w:rsidRDefault="00A823F4" w:rsidP="008E37E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</w:t>
      </w:r>
      <w:r w:rsidR="005B2FE9">
        <w:rPr>
          <w:b w:val="0"/>
          <w:bCs/>
          <w:sz w:val="24"/>
          <w:szCs w:val="24"/>
        </w:rPr>
        <w:t xml:space="preserve">Чорноморського ліцею № 4 </w:t>
      </w:r>
      <w:r w:rsidR="00C51331"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8E37E6">
        <w:rPr>
          <w:b w:val="0"/>
          <w:sz w:val="24"/>
          <w:szCs w:val="24"/>
        </w:rPr>
        <w:t>---------------</w:t>
      </w:r>
      <w:r w:rsidR="006D23F2">
        <w:rPr>
          <w:b w:val="0"/>
          <w:sz w:val="24"/>
          <w:szCs w:val="24"/>
        </w:rPr>
        <w:t xml:space="preserve"> в ліцеї навчається з першого класу. Батько, </w:t>
      </w:r>
      <w:r w:rsidR="008E37E6">
        <w:rPr>
          <w:b w:val="0"/>
          <w:sz w:val="24"/>
          <w:szCs w:val="24"/>
        </w:rPr>
        <w:t>--------------------</w:t>
      </w:r>
      <w:r w:rsidR="006D23F2">
        <w:rPr>
          <w:b w:val="0"/>
          <w:sz w:val="24"/>
          <w:szCs w:val="24"/>
        </w:rPr>
        <w:t>, приділяє належну увагу вихованню та навчанню доньки. З початку 2021 року систематично відві</w:t>
      </w:r>
      <w:r w:rsidR="009760C3">
        <w:rPr>
          <w:b w:val="0"/>
          <w:sz w:val="24"/>
          <w:szCs w:val="24"/>
        </w:rPr>
        <w:t xml:space="preserve">дував батьківські збори, тримав зв'язок з класною керівницею, брав посильну участь у справах класу. Постійно контролює навчання доньки та виконання домашніх завдань. </w:t>
      </w:r>
      <w:r w:rsidR="008E37E6">
        <w:rPr>
          <w:b w:val="0"/>
          <w:sz w:val="24"/>
          <w:szCs w:val="24"/>
        </w:rPr>
        <w:t>----------</w:t>
      </w:r>
      <w:r w:rsidR="009760C3">
        <w:rPr>
          <w:b w:val="0"/>
          <w:sz w:val="24"/>
          <w:szCs w:val="24"/>
        </w:rPr>
        <w:t xml:space="preserve"> стала б</w:t>
      </w:r>
      <w:r w:rsidR="003D68BF">
        <w:rPr>
          <w:b w:val="0"/>
          <w:sz w:val="24"/>
          <w:szCs w:val="24"/>
        </w:rPr>
        <w:t>і</w:t>
      </w:r>
      <w:r w:rsidR="009760C3">
        <w:rPr>
          <w:b w:val="0"/>
          <w:sz w:val="24"/>
          <w:szCs w:val="24"/>
        </w:rPr>
        <w:t>льш зібраною, відповідальною та уважн</w:t>
      </w:r>
      <w:r w:rsidR="0070035A">
        <w:rPr>
          <w:b w:val="0"/>
          <w:sz w:val="24"/>
          <w:szCs w:val="24"/>
        </w:rPr>
        <w:t xml:space="preserve">ою. Мати </w:t>
      </w:r>
      <w:r w:rsidR="008E37E6">
        <w:rPr>
          <w:b w:val="0"/>
          <w:sz w:val="24"/>
          <w:szCs w:val="24"/>
        </w:rPr>
        <w:t>----------</w:t>
      </w:r>
      <w:r w:rsidR="008E37E6">
        <w:rPr>
          <w:b w:val="0"/>
          <w:sz w:val="24"/>
          <w:szCs w:val="24"/>
        </w:rPr>
        <w:lastRenderedPageBreak/>
        <w:t>-----------</w:t>
      </w:r>
      <w:r w:rsidR="009760C3">
        <w:rPr>
          <w:b w:val="0"/>
          <w:sz w:val="24"/>
          <w:szCs w:val="24"/>
        </w:rPr>
        <w:t xml:space="preserve"> протягом трьох рок</w:t>
      </w:r>
      <w:r w:rsidR="0070035A">
        <w:rPr>
          <w:b w:val="0"/>
          <w:sz w:val="24"/>
          <w:szCs w:val="24"/>
        </w:rPr>
        <w:t>і</w:t>
      </w:r>
      <w:r w:rsidR="009760C3">
        <w:rPr>
          <w:b w:val="0"/>
          <w:sz w:val="24"/>
          <w:szCs w:val="24"/>
        </w:rPr>
        <w:t>в займалася вихованням та навчанням доньки, але з початку року цим займається батько.</w:t>
      </w:r>
    </w:p>
    <w:p w14:paraId="3CD96226" w14:textId="77777777" w:rsidR="005219B0" w:rsidRDefault="005219B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D25EBD">
        <w:rPr>
          <w:b w:val="0"/>
          <w:bCs/>
          <w:sz w:val="24"/>
          <w:szCs w:val="24"/>
        </w:rPr>
        <w:t xml:space="preserve">Службою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D25EBD">
        <w:rPr>
          <w:b w:val="0"/>
          <w:bCs/>
          <w:sz w:val="24"/>
          <w:szCs w:val="24"/>
        </w:rPr>
        <w:t>Одеської області було проведено опитування</w:t>
      </w:r>
      <w:r w:rsidR="008A3DA7">
        <w:rPr>
          <w:b w:val="0"/>
          <w:bCs/>
          <w:sz w:val="24"/>
          <w:szCs w:val="24"/>
        </w:rPr>
        <w:t xml:space="preserve"> </w:t>
      </w:r>
      <w:r w:rsidR="009760C3">
        <w:rPr>
          <w:b w:val="0"/>
          <w:bCs/>
          <w:sz w:val="24"/>
          <w:szCs w:val="24"/>
        </w:rPr>
        <w:t xml:space="preserve">малолітньої </w:t>
      </w:r>
      <w:r w:rsidR="008E37E6">
        <w:rPr>
          <w:b w:val="0"/>
          <w:bCs/>
          <w:sz w:val="24"/>
          <w:szCs w:val="24"/>
        </w:rPr>
        <w:t>-----------------</w:t>
      </w:r>
      <w:r w:rsidR="009760C3">
        <w:rPr>
          <w:b w:val="0"/>
          <w:bCs/>
          <w:sz w:val="24"/>
          <w:szCs w:val="24"/>
        </w:rPr>
        <w:t xml:space="preserve">, </w:t>
      </w:r>
      <w:r w:rsidR="008E37E6">
        <w:rPr>
          <w:b w:val="0"/>
          <w:bCs/>
          <w:sz w:val="24"/>
          <w:szCs w:val="24"/>
        </w:rPr>
        <w:t>----------------</w:t>
      </w:r>
      <w:r w:rsidR="009760C3">
        <w:rPr>
          <w:b w:val="0"/>
          <w:bCs/>
          <w:sz w:val="24"/>
          <w:szCs w:val="24"/>
        </w:rPr>
        <w:t xml:space="preserve"> року народження. </w:t>
      </w:r>
    </w:p>
    <w:p w14:paraId="7A972F9B" w14:textId="77777777" w:rsidR="009760C3" w:rsidRDefault="008A3DA7" w:rsidP="00875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Встановлено, що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9760C3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батьком. ЇЇ мати мешкає окремо. Коли почалася війна, вона з мамою поїхала за кордон. Мешкали вони в </w:t>
      </w:r>
      <w:r w:rsidR="00ED00A6">
        <w:rPr>
          <w:rFonts w:ascii="Times New Roman" w:hAnsi="Times New Roman"/>
          <w:sz w:val="24"/>
          <w:szCs w:val="24"/>
          <w:lang w:val="uk-UA"/>
        </w:rPr>
        <w:t>Німеччині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. Коли вони знаходились за кордоном, а дівчинка ходила до школи, їй там дуже подобалось. У серпні місяці 2023 року мати </w:t>
      </w:r>
      <w:r w:rsidR="003D68BF">
        <w:rPr>
          <w:rFonts w:ascii="Times New Roman" w:hAnsi="Times New Roman"/>
          <w:sz w:val="24"/>
          <w:szCs w:val="24"/>
          <w:lang w:val="uk-UA"/>
        </w:rPr>
        <w:t>виявила бажання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повернутися до</w:t>
      </w:r>
      <w:r w:rsidR="009760C3">
        <w:rPr>
          <w:rFonts w:ascii="Times New Roman" w:hAnsi="Times New Roman"/>
          <w:sz w:val="24"/>
          <w:szCs w:val="24"/>
          <w:lang w:val="uk-UA"/>
        </w:rPr>
        <w:t>дому</w:t>
      </w:r>
      <w:r w:rsidR="0070035A">
        <w:rPr>
          <w:rFonts w:ascii="Times New Roman" w:hAnsi="Times New Roman"/>
          <w:sz w:val="24"/>
          <w:szCs w:val="24"/>
          <w:lang w:val="uk-UA"/>
        </w:rPr>
        <w:t>,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і вони повернулись в Україну, де мешкали однією родиною. У вересні місяці 2023 року</w:t>
      </w:r>
      <w:r w:rsidR="003D68BF">
        <w:rPr>
          <w:rFonts w:ascii="Times New Roman" w:hAnsi="Times New Roman"/>
          <w:sz w:val="24"/>
          <w:szCs w:val="24"/>
          <w:lang w:val="uk-UA"/>
        </w:rPr>
        <w:t>,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коли </w:t>
      </w:r>
      <w:r w:rsidR="008E37E6">
        <w:rPr>
          <w:rFonts w:ascii="Times New Roman" w:hAnsi="Times New Roman"/>
          <w:sz w:val="24"/>
          <w:szCs w:val="24"/>
          <w:lang w:val="uk-UA"/>
        </w:rPr>
        <w:t>------------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поверталась до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дому зі школи, біля під’їзду вона зустріла мати, </w:t>
      </w:r>
      <w:r w:rsidR="003D68BF">
        <w:rPr>
          <w:rFonts w:ascii="Times New Roman" w:hAnsi="Times New Roman"/>
          <w:sz w:val="24"/>
          <w:szCs w:val="24"/>
          <w:lang w:val="uk-UA"/>
        </w:rPr>
        <w:t>яка була з речами. Мати сказала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, що вони переїжджають від батька, </w:t>
      </w:r>
      <w:r w:rsidR="003D68BF">
        <w:rPr>
          <w:rFonts w:ascii="Times New Roman" w:hAnsi="Times New Roman"/>
          <w:sz w:val="24"/>
          <w:szCs w:val="24"/>
          <w:lang w:val="uk-UA"/>
        </w:rPr>
        <w:t>а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ле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70035A">
        <w:rPr>
          <w:rFonts w:ascii="Times New Roman" w:hAnsi="Times New Roman"/>
          <w:sz w:val="24"/>
          <w:szCs w:val="24"/>
          <w:lang w:val="uk-UA"/>
        </w:rPr>
        <w:t xml:space="preserve"> не хоті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ла залишати батька. </w:t>
      </w:r>
      <w:r w:rsidR="003D68BF">
        <w:rPr>
          <w:rFonts w:ascii="Times New Roman" w:hAnsi="Times New Roman"/>
          <w:sz w:val="24"/>
          <w:szCs w:val="24"/>
          <w:lang w:val="uk-UA"/>
        </w:rPr>
        <w:t>Мати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забороняла спілкуватись з батьком. Зі слів д</w:t>
      </w:r>
      <w:r w:rsidR="003D68BF">
        <w:rPr>
          <w:rFonts w:ascii="Times New Roman" w:hAnsi="Times New Roman"/>
          <w:sz w:val="24"/>
          <w:szCs w:val="24"/>
          <w:lang w:val="uk-UA"/>
        </w:rPr>
        <w:t>итини</w:t>
      </w:r>
      <w:r w:rsidR="009760C3">
        <w:rPr>
          <w:rFonts w:ascii="Times New Roman" w:hAnsi="Times New Roman"/>
          <w:sz w:val="24"/>
          <w:szCs w:val="24"/>
          <w:lang w:val="uk-UA"/>
        </w:rPr>
        <w:t>, у неї нема</w:t>
      </w:r>
      <w:r w:rsidR="003D68BF">
        <w:rPr>
          <w:rFonts w:ascii="Times New Roman" w:hAnsi="Times New Roman"/>
          <w:sz w:val="24"/>
          <w:szCs w:val="24"/>
          <w:lang w:val="uk-UA"/>
        </w:rPr>
        <w:t>є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бажання спілкуватись</w:t>
      </w:r>
      <w:r w:rsidR="003D68BF">
        <w:rPr>
          <w:rFonts w:ascii="Times New Roman" w:hAnsi="Times New Roman"/>
          <w:sz w:val="24"/>
          <w:szCs w:val="24"/>
          <w:lang w:val="uk-UA"/>
        </w:rPr>
        <w:t xml:space="preserve"> з матір’ю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, тому що вона погано ставилась до батька. Зі святами та днем народження дівчинку вітають батьки. Одяг </w:t>
      </w:r>
      <w:r w:rsidR="008E37E6">
        <w:rPr>
          <w:rFonts w:ascii="Times New Roman" w:hAnsi="Times New Roman"/>
          <w:sz w:val="24"/>
          <w:szCs w:val="24"/>
          <w:lang w:val="uk-UA"/>
        </w:rPr>
        <w:t>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купувала мати, а гроші давав батько. До мами </w:t>
      </w:r>
      <w:r w:rsidR="008E37E6">
        <w:rPr>
          <w:rFonts w:ascii="Times New Roman" w:hAnsi="Times New Roman"/>
          <w:sz w:val="24"/>
          <w:szCs w:val="24"/>
          <w:lang w:val="uk-UA"/>
        </w:rPr>
        <w:t>----------</w:t>
      </w:r>
      <w:r w:rsidR="009760C3">
        <w:rPr>
          <w:rFonts w:ascii="Times New Roman" w:hAnsi="Times New Roman"/>
          <w:sz w:val="24"/>
          <w:szCs w:val="24"/>
          <w:lang w:val="uk-UA"/>
        </w:rPr>
        <w:t xml:space="preserve"> ставиться добре, але жити бажає і надалі з батьком.</w:t>
      </w:r>
    </w:p>
    <w:p w14:paraId="150A4B6A" w14:textId="77777777" w:rsidR="00B45D32" w:rsidRDefault="00BA4AA8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 вересня 2024 року, на якій були присутні батьки дитини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45D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37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Батьки не дійшли згоди щодо місця проживання малолітньої доньки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6FBEFF5" w14:textId="77777777" w:rsidR="00B45D32" w:rsidRPr="00A96B98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4A316AA9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64D5BB5F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76820D84" w14:textId="77777777" w:rsidR="00B45D32" w:rsidRDefault="00B45D32" w:rsidP="00875F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764D7145" w14:textId="77777777" w:rsidR="00613B81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3B81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також бажання самої дитини,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25 вересня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37E6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613B81" w:rsidRPr="00613B8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малолітньої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613B81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батьком </w:t>
      </w:r>
      <w:r w:rsidR="008D48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FF48B3" w14:textId="77777777" w:rsidR="002625F9" w:rsidRDefault="002625F9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4AC68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6E028" w14:textId="77777777"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51F23838" w14:textId="77777777" w:rsidR="00C14320" w:rsidRDefault="00C14320" w:rsidP="009F49DE">
      <w:pPr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63A671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613B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4136"/>
    <w:rsid w:val="000F728E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57DC"/>
    <w:rsid w:val="002A0149"/>
    <w:rsid w:val="002D4B35"/>
    <w:rsid w:val="002D51AF"/>
    <w:rsid w:val="002E1E87"/>
    <w:rsid w:val="002F7054"/>
    <w:rsid w:val="00300F0B"/>
    <w:rsid w:val="00304898"/>
    <w:rsid w:val="00310B71"/>
    <w:rsid w:val="00331276"/>
    <w:rsid w:val="00342710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D68BF"/>
    <w:rsid w:val="003F1EDB"/>
    <w:rsid w:val="00400A43"/>
    <w:rsid w:val="00400E8D"/>
    <w:rsid w:val="00414F43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70AE"/>
    <w:rsid w:val="005617C5"/>
    <w:rsid w:val="00574DDF"/>
    <w:rsid w:val="00596EBF"/>
    <w:rsid w:val="005B2FE9"/>
    <w:rsid w:val="005D4BCF"/>
    <w:rsid w:val="005F551D"/>
    <w:rsid w:val="00612D09"/>
    <w:rsid w:val="00613B81"/>
    <w:rsid w:val="00615E01"/>
    <w:rsid w:val="0064331F"/>
    <w:rsid w:val="0065352A"/>
    <w:rsid w:val="00653F7E"/>
    <w:rsid w:val="00662ED8"/>
    <w:rsid w:val="00663DB3"/>
    <w:rsid w:val="00677D9F"/>
    <w:rsid w:val="006808AF"/>
    <w:rsid w:val="006965F5"/>
    <w:rsid w:val="006A3DF7"/>
    <w:rsid w:val="006C66A8"/>
    <w:rsid w:val="006C6E07"/>
    <w:rsid w:val="006D23F2"/>
    <w:rsid w:val="006F382B"/>
    <w:rsid w:val="0070035A"/>
    <w:rsid w:val="00715E5F"/>
    <w:rsid w:val="00731202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D483A"/>
    <w:rsid w:val="008E37E6"/>
    <w:rsid w:val="00903015"/>
    <w:rsid w:val="0091086C"/>
    <w:rsid w:val="00913A5E"/>
    <w:rsid w:val="00914E06"/>
    <w:rsid w:val="0094262A"/>
    <w:rsid w:val="00944823"/>
    <w:rsid w:val="009760C3"/>
    <w:rsid w:val="00980F6D"/>
    <w:rsid w:val="00985019"/>
    <w:rsid w:val="009B4F5C"/>
    <w:rsid w:val="009D660B"/>
    <w:rsid w:val="009F49DE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61645"/>
    <w:rsid w:val="00B7126A"/>
    <w:rsid w:val="00B85DAE"/>
    <w:rsid w:val="00B9165A"/>
    <w:rsid w:val="00B931C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34A6"/>
    <w:rsid w:val="00CC75A4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DF2636"/>
    <w:rsid w:val="00E10B77"/>
    <w:rsid w:val="00E22B5D"/>
    <w:rsid w:val="00E548A9"/>
    <w:rsid w:val="00E55057"/>
    <w:rsid w:val="00E57AE1"/>
    <w:rsid w:val="00E70688"/>
    <w:rsid w:val="00E83ED9"/>
    <w:rsid w:val="00E9207C"/>
    <w:rsid w:val="00EA3C31"/>
    <w:rsid w:val="00EB1E72"/>
    <w:rsid w:val="00ED00A6"/>
    <w:rsid w:val="00ED55BE"/>
    <w:rsid w:val="00EE0533"/>
    <w:rsid w:val="00EE4675"/>
    <w:rsid w:val="00EE6A5D"/>
    <w:rsid w:val="00EF0EB8"/>
    <w:rsid w:val="00EF35D0"/>
    <w:rsid w:val="00F02CC9"/>
    <w:rsid w:val="00F079A9"/>
    <w:rsid w:val="00F358EC"/>
    <w:rsid w:val="00F67184"/>
    <w:rsid w:val="00F72256"/>
    <w:rsid w:val="00F72FA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A6ED0E"/>
  <w15:docId w15:val="{874D2AAC-9916-4C2B-88ED-82C731C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8E93-443E-4E6C-B4DC-649E85C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44</cp:revision>
  <cp:lastPrinted>2024-09-30T07:44:00Z</cp:lastPrinted>
  <dcterms:created xsi:type="dcterms:W3CDTF">2018-03-19T13:17:00Z</dcterms:created>
  <dcterms:modified xsi:type="dcterms:W3CDTF">2024-10-18T10:16:00Z</dcterms:modified>
</cp:coreProperties>
</file>