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2424E" w14:textId="77777777" w:rsidR="004B4AF0" w:rsidRDefault="004B4AF0" w:rsidP="004B4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CFAAC8" w14:textId="05C1AF94" w:rsidR="006F5F70" w:rsidRDefault="006F5F70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727980E7" w14:textId="3A530A57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1EC07F27" w14:textId="59DAC2F3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3875BE91" w14:textId="181C95CC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1BAB73C6" w14:textId="1B854368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6277A367" w14:textId="22C49038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69DD7A1A" w14:textId="70A21567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151C0815" w14:textId="6F6EC440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076BB50D" w14:textId="4A0D797B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01FA41A6" w14:textId="78B5283C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58D58913" w14:textId="12F87173" w:rsidR="00BA2C29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6025108F" w14:textId="77777777" w:rsidR="00BA2C29" w:rsidRPr="00322B17" w:rsidRDefault="00BA2C29" w:rsidP="00E77C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510D8FBE" w14:textId="0995F5CC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645F2DA9" w:rsidR="004E00B2" w:rsidRPr="000E2F58" w:rsidRDefault="00512CC3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32257" w:rsidRPr="00AB5A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F13A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створення належних умов життєдіяльності громади в умовах воєнного стану</w:t>
      </w:r>
      <w:r w:rsidR="006024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беручи до уваги </w:t>
      </w:r>
      <w:r w:rsidR="003D30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рекомендації, надані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листом </w:t>
      </w:r>
      <w:r w:rsidR="003D30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Міністерства охорони здоров'я України </w:t>
      </w:r>
      <w:r w:rsidR="0085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</w:t>
      </w:r>
      <w:r w:rsidR="003D30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22.05.2024 № 26-04/21138/2-24,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листи</w:t>
      </w:r>
      <w:r w:rsidR="00075D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освіти Чорноморської міської ради Одеського району Одеської області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="00602489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</w:t>
      </w:r>
      <w:r w:rsidR="007D01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2209</w:t>
      </w:r>
      <w:r w:rsidR="007D5BB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-2024</w:t>
      </w:r>
      <w:r w:rsidR="00BA2C2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24.10.2024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0110D0" w:rsidRPr="00EC77F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0110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капітального будівництва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№Внутр-12078-2024</w:t>
      </w:r>
      <w:r w:rsidR="003D4C3C" w:rsidRP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22.10.2024</w:t>
      </w:r>
      <w:r w:rsidR="0085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№Внутр-12350-2024                         від 28.10.2024</w:t>
      </w:r>
      <w:r w:rsidR="003D4C3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377A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підставі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="00003550">
        <w:rPr>
          <w:rFonts w:ascii="Times New Roman" w:hAnsi="Times New Roman" w:cs="Times New Roman"/>
          <w:sz w:val="24"/>
          <w:szCs w:val="24"/>
          <w:lang w:val="uk-UA"/>
        </w:rPr>
        <w:t xml:space="preserve">частини другої </w:t>
      </w:r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статті </w:t>
      </w:r>
      <w:r w:rsidR="008575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</w:t>
      </w:r>
      <w:bookmarkStart w:id="0" w:name="_GoBack"/>
      <w:bookmarkEnd w:id="0"/>
      <w:r w:rsidR="004E00B2" w:rsidRPr="000E2F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 Кодексу цивільного захисту України,</w:t>
      </w:r>
      <w:r w:rsidR="004E00B2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 w:rsidRPr="000E2F5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E00B2" w:rsidRPr="000E2F58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00B2" w:rsidRPr="000E2F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4E00B2" w:rsidRPr="000E2F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Pr="000E2F58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D0E33AB" w14:textId="77777777" w:rsidR="001750EF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>Місько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цільово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цивільного захисту Чорноморської міської територіальної громади на 2021-2025 роки, затверджено</w:t>
      </w:r>
      <w:r w:rsidR="003D2C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53409"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ради Одеського району Одеської області від 30.03.2021 № 27-VIII (зі змінами)</w:t>
      </w:r>
      <w:r w:rsidR="001750E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4BB141" w14:textId="77777777" w:rsidR="007D5BB7" w:rsidRPr="00E33D0D" w:rsidRDefault="007D5BB7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55E4E8" w14:textId="0A5A2044" w:rsidR="001800D8" w:rsidRPr="001800D8" w:rsidRDefault="001750EF" w:rsidP="001800D8">
      <w:pPr>
        <w:pStyle w:val="ae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Розділ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 викласти в новій редакції:</w:t>
      </w:r>
    </w:p>
    <w:p w14:paraId="46C950A9" w14:textId="543B1307" w:rsidR="001750EF" w:rsidRPr="00377A3A" w:rsidRDefault="00432A37" w:rsidP="001750EF">
      <w:pPr>
        <w:pStyle w:val="ae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377A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 Обсяги та джерела фінансування</w:t>
      </w:r>
    </w:p>
    <w:tbl>
      <w:tblPr>
        <w:tblStyle w:val="2"/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1660"/>
        <w:gridCol w:w="963"/>
        <w:gridCol w:w="1559"/>
        <w:gridCol w:w="1560"/>
        <w:gridCol w:w="1417"/>
        <w:gridCol w:w="992"/>
      </w:tblGrid>
      <w:tr w:rsidR="001750EF" w:rsidRPr="00377A3A" w14:paraId="0E0AA5C7" w14:textId="77777777" w:rsidTr="00377A3A">
        <w:trPr>
          <w:trHeight w:val="525"/>
          <w:tblHeader/>
        </w:trPr>
        <w:tc>
          <w:tcPr>
            <w:tcW w:w="1948" w:type="dxa"/>
            <w:vMerge w:val="restart"/>
          </w:tcPr>
          <w:p w14:paraId="34284254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60" w:type="dxa"/>
            <w:vMerge w:val="restart"/>
          </w:tcPr>
          <w:p w14:paraId="07856FA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Обсяг фінансування</w:t>
            </w:r>
          </w:p>
          <w:p w14:paraId="251A0D8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6491" w:type="dxa"/>
            <w:gridSpan w:val="5"/>
          </w:tcPr>
          <w:p w14:paraId="73869B8F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у тому числі по роках</w:t>
            </w:r>
          </w:p>
        </w:tc>
      </w:tr>
      <w:tr w:rsidR="001750EF" w:rsidRPr="00377A3A" w14:paraId="67CB54F4" w14:textId="77777777" w:rsidTr="00377A3A">
        <w:trPr>
          <w:trHeight w:val="309"/>
          <w:tblHeader/>
        </w:trPr>
        <w:tc>
          <w:tcPr>
            <w:tcW w:w="1948" w:type="dxa"/>
            <w:vMerge/>
          </w:tcPr>
          <w:p w14:paraId="49867B44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vMerge/>
          </w:tcPr>
          <w:p w14:paraId="4733AD7B" w14:textId="77777777" w:rsidR="001750EF" w:rsidRPr="00377A3A" w:rsidRDefault="001750EF" w:rsidP="00377A3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63" w:type="dxa"/>
          </w:tcPr>
          <w:p w14:paraId="24930FFE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59" w:type="dxa"/>
          </w:tcPr>
          <w:p w14:paraId="38D9419D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560" w:type="dxa"/>
          </w:tcPr>
          <w:p w14:paraId="01B702AC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7" w:type="dxa"/>
          </w:tcPr>
          <w:p w14:paraId="64EE43C5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2" w:type="dxa"/>
          </w:tcPr>
          <w:p w14:paraId="23AABAC1" w14:textId="77777777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</w:tr>
      <w:tr w:rsidR="001750EF" w:rsidRPr="00377A3A" w14:paraId="4F1FB9E9" w14:textId="77777777" w:rsidTr="00377A3A">
        <w:trPr>
          <w:trHeight w:val="698"/>
        </w:trPr>
        <w:tc>
          <w:tcPr>
            <w:tcW w:w="1948" w:type="dxa"/>
          </w:tcPr>
          <w:p w14:paraId="7E87027B" w14:textId="4AB6C351" w:rsidR="001750EF" w:rsidRPr="00377A3A" w:rsidRDefault="001750EF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Бюджет Чорноморської міської </w:t>
            </w:r>
            <w:r w:rsid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ериторіальної громади</w:t>
            </w:r>
          </w:p>
        </w:tc>
        <w:tc>
          <w:tcPr>
            <w:tcW w:w="1660" w:type="dxa"/>
          </w:tcPr>
          <w:p w14:paraId="1C7733D4" w14:textId="0EC77EA8" w:rsidR="001750EF" w:rsidRPr="00EE3CBD" w:rsidRDefault="00E50350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108 902,66181</w:t>
            </w:r>
            <w:r w:rsidR="00EE3CBD" w:rsidRPr="00EE3CBD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963" w:type="dxa"/>
          </w:tcPr>
          <w:p w14:paraId="240C0B55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7D1B8202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30 780,61473</w:t>
            </w:r>
          </w:p>
        </w:tc>
        <w:tc>
          <w:tcPr>
            <w:tcW w:w="1560" w:type="dxa"/>
          </w:tcPr>
          <w:p w14:paraId="23578788" w14:textId="56CFA80D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35 966,88108</w:t>
            </w:r>
          </w:p>
        </w:tc>
        <w:tc>
          <w:tcPr>
            <w:tcW w:w="1417" w:type="dxa"/>
          </w:tcPr>
          <w:p w14:paraId="6FF7292C" w14:textId="7AF77B19" w:rsidR="001750EF" w:rsidRPr="00377A3A" w:rsidRDefault="00E50350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39 455,166</w:t>
            </w:r>
          </w:p>
        </w:tc>
        <w:tc>
          <w:tcPr>
            <w:tcW w:w="992" w:type="dxa"/>
          </w:tcPr>
          <w:p w14:paraId="77F362BC" w14:textId="77777777" w:rsidR="001750EF" w:rsidRPr="00377A3A" w:rsidRDefault="001750EF" w:rsidP="00377A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  <w:tr w:rsidR="007D5BB7" w:rsidRPr="00377A3A" w14:paraId="585B3AFB" w14:textId="77777777" w:rsidTr="00377A3A">
        <w:trPr>
          <w:trHeight w:val="372"/>
        </w:trPr>
        <w:tc>
          <w:tcPr>
            <w:tcW w:w="1948" w:type="dxa"/>
          </w:tcPr>
          <w:p w14:paraId="42390DAE" w14:textId="627B2B11" w:rsidR="007D5BB7" w:rsidRPr="00377A3A" w:rsidRDefault="007D5BB7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660" w:type="dxa"/>
          </w:tcPr>
          <w:p w14:paraId="21CE951E" w14:textId="08EBB2B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63" w:type="dxa"/>
          </w:tcPr>
          <w:p w14:paraId="0D3B6FA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3C360ACB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0048D408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04FAF8EC" w14:textId="7BAD17DB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83 518,8</w:t>
            </w:r>
          </w:p>
        </w:tc>
        <w:tc>
          <w:tcPr>
            <w:tcW w:w="992" w:type="dxa"/>
          </w:tcPr>
          <w:p w14:paraId="2B2C2A30" w14:textId="77777777" w:rsidR="007D5BB7" w:rsidRPr="00377A3A" w:rsidRDefault="007D5BB7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E3CBD" w:rsidRPr="00377A3A" w14:paraId="67690D87" w14:textId="77777777" w:rsidTr="00377A3A">
        <w:trPr>
          <w:trHeight w:val="372"/>
        </w:trPr>
        <w:tc>
          <w:tcPr>
            <w:tcW w:w="1948" w:type="dxa"/>
          </w:tcPr>
          <w:p w14:paraId="3BADCA0C" w14:textId="4438E317" w:rsidR="00EE3CBD" w:rsidRPr="00377A3A" w:rsidRDefault="00EE3CBD" w:rsidP="00377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Обласний бюджет Одеської області</w:t>
            </w:r>
          </w:p>
        </w:tc>
        <w:tc>
          <w:tcPr>
            <w:tcW w:w="1660" w:type="dxa"/>
          </w:tcPr>
          <w:p w14:paraId="152D0F18" w14:textId="531C95E1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63" w:type="dxa"/>
          </w:tcPr>
          <w:p w14:paraId="7CA8D24C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7398B1DB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3EC0F53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5214CB3A" w14:textId="278B57E3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26 491,442</w:t>
            </w:r>
          </w:p>
        </w:tc>
        <w:tc>
          <w:tcPr>
            <w:tcW w:w="992" w:type="dxa"/>
          </w:tcPr>
          <w:p w14:paraId="02C55561" w14:textId="77777777" w:rsidR="00EE3CBD" w:rsidRPr="00377A3A" w:rsidRDefault="00EE3CBD" w:rsidP="00377A3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7D5BB7" w:rsidRPr="00377A3A" w14:paraId="73DC30DE" w14:textId="77777777" w:rsidTr="00377A3A">
        <w:trPr>
          <w:trHeight w:val="292"/>
        </w:trPr>
        <w:tc>
          <w:tcPr>
            <w:tcW w:w="1948" w:type="dxa"/>
          </w:tcPr>
          <w:p w14:paraId="79E5248C" w14:textId="1F1F9990" w:rsidR="007D5BB7" w:rsidRPr="00377A3A" w:rsidRDefault="007D5BB7" w:rsidP="00432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660" w:type="dxa"/>
          </w:tcPr>
          <w:p w14:paraId="66B805EB" w14:textId="4AADB5FC" w:rsidR="007D5BB7" w:rsidRPr="00377A3A" w:rsidRDefault="00E50350" w:rsidP="00377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218 912,90381</w:t>
            </w:r>
          </w:p>
        </w:tc>
        <w:tc>
          <w:tcPr>
            <w:tcW w:w="963" w:type="dxa"/>
          </w:tcPr>
          <w:p w14:paraId="3CC7FA56" w14:textId="569FBBC3" w:rsidR="007D5BB7" w:rsidRPr="00377A3A" w:rsidRDefault="007D5BB7" w:rsidP="002B65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  <w:tc>
          <w:tcPr>
            <w:tcW w:w="1559" w:type="dxa"/>
          </w:tcPr>
          <w:p w14:paraId="5EDB99A5" w14:textId="48F313A9" w:rsidR="007D5BB7" w:rsidRPr="00377A3A" w:rsidRDefault="007D5BB7" w:rsidP="002B65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30 780,61473</w:t>
            </w:r>
          </w:p>
        </w:tc>
        <w:tc>
          <w:tcPr>
            <w:tcW w:w="1560" w:type="dxa"/>
          </w:tcPr>
          <w:p w14:paraId="29A23811" w14:textId="304622D9" w:rsidR="007D5BB7" w:rsidRPr="00377A3A" w:rsidRDefault="007D5BB7" w:rsidP="001750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35 966,88108</w:t>
            </w:r>
          </w:p>
        </w:tc>
        <w:tc>
          <w:tcPr>
            <w:tcW w:w="1417" w:type="dxa"/>
          </w:tcPr>
          <w:p w14:paraId="4F4DB7F2" w14:textId="397855E4" w:rsidR="007D5BB7" w:rsidRPr="00377A3A" w:rsidRDefault="00E50350" w:rsidP="00377A3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149 465,408</w:t>
            </w:r>
          </w:p>
        </w:tc>
        <w:tc>
          <w:tcPr>
            <w:tcW w:w="992" w:type="dxa"/>
          </w:tcPr>
          <w:p w14:paraId="73969B99" w14:textId="3E3164AA" w:rsidR="007D5BB7" w:rsidRPr="00377A3A" w:rsidRDefault="007D5BB7" w:rsidP="002B65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77A3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1 350,0</w:t>
            </w:r>
          </w:p>
        </w:tc>
      </w:tr>
    </w:tbl>
    <w:p w14:paraId="0F2C03FA" w14:textId="56F299C0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Орієнтовний обсяг фінансування Програми становить </w:t>
      </w:r>
      <w:r w:rsidR="00E50350">
        <w:rPr>
          <w:rFonts w:ascii="Times New Roman" w:hAnsi="Times New Roman" w:cs="Times New Roman"/>
          <w:sz w:val="24"/>
          <w:szCs w:val="24"/>
          <w:lang w:val="uk-UA"/>
        </w:rPr>
        <w:t>218 912,90381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432A3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, із них 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бюджету Чорноморської міської територіальної громади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E50350">
        <w:rPr>
          <w:rFonts w:ascii="Times New Roman" w:hAnsi="Times New Roman" w:cs="Times New Roman"/>
          <w:sz w:val="24"/>
          <w:szCs w:val="24"/>
          <w:lang w:val="uk-UA"/>
        </w:rPr>
        <w:t>108 902,66181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 тис.</w:t>
      </w:r>
      <w:r w:rsidR="00202C88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грн, 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Державного бюджету – 83 518,8 тис.</w:t>
      </w:r>
      <w:r w:rsidR="00B85C65" w:rsidRPr="00377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BB7" w:rsidRPr="00377A3A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EE3CBD">
        <w:rPr>
          <w:rFonts w:ascii="Times New Roman" w:hAnsi="Times New Roman" w:cs="Times New Roman"/>
          <w:sz w:val="24"/>
          <w:szCs w:val="24"/>
          <w:lang w:val="uk-UA"/>
        </w:rPr>
        <w:t>, обласного бюджету Одеської області – 26 491,442 тис. грн</w:t>
      </w:r>
      <w:r w:rsidRPr="00377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34355B" w14:textId="0580419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Обсяги коштів на забезпечення реалізації Програми в розрізі напрямів та термінів наведено в кошторисі фінансування заходів, визначених Міською цільовою соціальною програмою розвитку цивільного захисту на 2021-2025 роки.</w:t>
      </w:r>
    </w:p>
    <w:p w14:paraId="2CAAE5F0" w14:textId="6BDCBB78" w:rsidR="00432A37" w:rsidRPr="008233CE" w:rsidRDefault="001750EF" w:rsidP="008233CE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Остаточний обсяг фінансування заходів Програми визначається щорічно в бюджеті громади в межах наявного </w:t>
      </w:r>
      <w:r w:rsidR="00432A37">
        <w:rPr>
          <w:rFonts w:ascii="Times New Roman" w:hAnsi="Times New Roman" w:cs="Times New Roman"/>
          <w:sz w:val="24"/>
          <w:szCs w:val="24"/>
          <w:lang w:val="uk-UA"/>
        </w:rPr>
        <w:t>фінансового ресурсу з дотриманням норм статей 85 та 91 Бюджетного кодексу України."</w:t>
      </w:r>
    </w:p>
    <w:p w14:paraId="0890DBCF" w14:textId="0DC3CB2A" w:rsidR="001750EF" w:rsidRDefault="001750EF" w:rsidP="001750EF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800D8">
        <w:rPr>
          <w:rFonts w:ascii="Times New Roman" w:hAnsi="Times New Roman" w:cs="Times New Roman"/>
          <w:sz w:val="24"/>
          <w:szCs w:val="24"/>
          <w:lang w:val="uk-UA"/>
        </w:rPr>
        <w:t>Викласти к</w:t>
      </w:r>
      <w:r>
        <w:rPr>
          <w:rFonts w:ascii="Times New Roman" w:hAnsi="Times New Roman" w:cs="Times New Roman"/>
          <w:sz w:val="24"/>
          <w:szCs w:val="24"/>
          <w:lang w:val="uk-UA"/>
        </w:rPr>
        <w:t>ошторис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 – 2025 роки,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F5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 w:rsidRPr="000E2F5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8F4FCB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FDC95" w14:textId="1F0E33BF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3E459" w14:textId="77777777" w:rsidR="00994246" w:rsidRDefault="009942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8233CE">
      <w:headerReference w:type="default" r:id="rId7"/>
      <w:pgSz w:w="11906" w:h="16838"/>
      <w:pgMar w:top="698" w:right="707" w:bottom="1134" w:left="1701" w:header="56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F3D37" w14:textId="77777777" w:rsidR="00501E7B" w:rsidRDefault="00501E7B">
      <w:pPr>
        <w:spacing w:line="240" w:lineRule="auto"/>
      </w:pPr>
      <w:r>
        <w:separator/>
      </w:r>
    </w:p>
  </w:endnote>
  <w:endnote w:type="continuationSeparator" w:id="0">
    <w:p w14:paraId="64617739" w14:textId="77777777" w:rsidR="00501E7B" w:rsidRDefault="00501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7D99A" w14:textId="77777777" w:rsidR="00501E7B" w:rsidRDefault="00501E7B">
      <w:pPr>
        <w:spacing w:after="0"/>
      </w:pPr>
      <w:r>
        <w:separator/>
      </w:r>
    </w:p>
  </w:footnote>
  <w:footnote w:type="continuationSeparator" w:id="0">
    <w:p w14:paraId="3F5ECC0F" w14:textId="77777777" w:rsidR="00501E7B" w:rsidRDefault="00501E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0329572"/>
      <w:docPartObj>
        <w:docPartGallery w:val="Page Numbers (Top of Page)"/>
        <w:docPartUnique/>
      </w:docPartObj>
    </w:sdtPr>
    <w:sdtEndPr/>
    <w:sdtContent>
      <w:p w14:paraId="3A92B757" w14:textId="1F39D2FB" w:rsidR="008233CE" w:rsidRDefault="00823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77" w:rsidRPr="00857577">
          <w:rPr>
            <w:noProof/>
            <w:lang w:val="uk-UA"/>
          </w:rPr>
          <w:t>2</w:t>
        </w:r>
        <w:r>
          <w:fldChar w:fldCharType="end"/>
        </w:r>
      </w:p>
    </w:sdtContent>
  </w:sdt>
  <w:p w14:paraId="7F6C2C16" w14:textId="77777777" w:rsidR="008233CE" w:rsidRDefault="00823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F4C84"/>
    <w:multiLevelType w:val="multilevel"/>
    <w:tmpl w:val="6B98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01054"/>
    <w:rsid w:val="00003550"/>
    <w:rsid w:val="000110D0"/>
    <w:rsid w:val="0001202A"/>
    <w:rsid w:val="0001257E"/>
    <w:rsid w:val="0001339F"/>
    <w:rsid w:val="00014523"/>
    <w:rsid w:val="000173F7"/>
    <w:rsid w:val="0001759D"/>
    <w:rsid w:val="00023BD2"/>
    <w:rsid w:val="00023CA2"/>
    <w:rsid w:val="00026393"/>
    <w:rsid w:val="00034E94"/>
    <w:rsid w:val="00046418"/>
    <w:rsid w:val="0004719C"/>
    <w:rsid w:val="0005640F"/>
    <w:rsid w:val="00056989"/>
    <w:rsid w:val="0005710F"/>
    <w:rsid w:val="000677C0"/>
    <w:rsid w:val="00075DB6"/>
    <w:rsid w:val="000C07DC"/>
    <w:rsid w:val="000C20B4"/>
    <w:rsid w:val="000C57A7"/>
    <w:rsid w:val="000E2F58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2022A"/>
    <w:rsid w:val="00132E56"/>
    <w:rsid w:val="001373B9"/>
    <w:rsid w:val="00146DEF"/>
    <w:rsid w:val="001471A5"/>
    <w:rsid w:val="001513ED"/>
    <w:rsid w:val="00151781"/>
    <w:rsid w:val="00154C98"/>
    <w:rsid w:val="00157761"/>
    <w:rsid w:val="00157F65"/>
    <w:rsid w:val="00160DD5"/>
    <w:rsid w:val="0016426D"/>
    <w:rsid w:val="00170BD1"/>
    <w:rsid w:val="001750EF"/>
    <w:rsid w:val="001800D8"/>
    <w:rsid w:val="001A250F"/>
    <w:rsid w:val="001A3064"/>
    <w:rsid w:val="001A37D7"/>
    <w:rsid w:val="001B2108"/>
    <w:rsid w:val="001B465D"/>
    <w:rsid w:val="001D5224"/>
    <w:rsid w:val="001E4E2F"/>
    <w:rsid w:val="001F050A"/>
    <w:rsid w:val="001F16C3"/>
    <w:rsid w:val="00201B7A"/>
    <w:rsid w:val="00202C88"/>
    <w:rsid w:val="002203DB"/>
    <w:rsid w:val="00231B02"/>
    <w:rsid w:val="00232257"/>
    <w:rsid w:val="00234EDF"/>
    <w:rsid w:val="00251B17"/>
    <w:rsid w:val="0025633C"/>
    <w:rsid w:val="0026605B"/>
    <w:rsid w:val="00275FED"/>
    <w:rsid w:val="002802C6"/>
    <w:rsid w:val="00283E79"/>
    <w:rsid w:val="00285E8A"/>
    <w:rsid w:val="00287420"/>
    <w:rsid w:val="00287D2E"/>
    <w:rsid w:val="00291DB6"/>
    <w:rsid w:val="00295BC2"/>
    <w:rsid w:val="002B2B9F"/>
    <w:rsid w:val="002B79F6"/>
    <w:rsid w:val="002C327C"/>
    <w:rsid w:val="002D236F"/>
    <w:rsid w:val="002E06CB"/>
    <w:rsid w:val="002E58F2"/>
    <w:rsid w:val="002E68D9"/>
    <w:rsid w:val="002F324F"/>
    <w:rsid w:val="002F714E"/>
    <w:rsid w:val="003022C8"/>
    <w:rsid w:val="00317747"/>
    <w:rsid w:val="00322ADF"/>
    <w:rsid w:val="00322B17"/>
    <w:rsid w:val="003477BC"/>
    <w:rsid w:val="003500C4"/>
    <w:rsid w:val="00354044"/>
    <w:rsid w:val="00357765"/>
    <w:rsid w:val="003578A5"/>
    <w:rsid w:val="00371F51"/>
    <w:rsid w:val="00372C6F"/>
    <w:rsid w:val="00374122"/>
    <w:rsid w:val="003750C8"/>
    <w:rsid w:val="00377A3A"/>
    <w:rsid w:val="0038253B"/>
    <w:rsid w:val="00383DA9"/>
    <w:rsid w:val="00392004"/>
    <w:rsid w:val="00393356"/>
    <w:rsid w:val="003A4DA5"/>
    <w:rsid w:val="003A76F3"/>
    <w:rsid w:val="003B46DA"/>
    <w:rsid w:val="003C016E"/>
    <w:rsid w:val="003D2CFF"/>
    <w:rsid w:val="003D30FF"/>
    <w:rsid w:val="003D3C52"/>
    <w:rsid w:val="003D4C3C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32A37"/>
    <w:rsid w:val="00442592"/>
    <w:rsid w:val="00442EB7"/>
    <w:rsid w:val="00447245"/>
    <w:rsid w:val="00447551"/>
    <w:rsid w:val="00453409"/>
    <w:rsid w:val="00455B4A"/>
    <w:rsid w:val="0046233A"/>
    <w:rsid w:val="004624A1"/>
    <w:rsid w:val="00465F2B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B4AF0"/>
    <w:rsid w:val="004C3B4E"/>
    <w:rsid w:val="004D692C"/>
    <w:rsid w:val="004E00B2"/>
    <w:rsid w:val="005003F7"/>
    <w:rsid w:val="00501E7B"/>
    <w:rsid w:val="005029F6"/>
    <w:rsid w:val="0050457C"/>
    <w:rsid w:val="00511AEF"/>
    <w:rsid w:val="00512CC3"/>
    <w:rsid w:val="005156E4"/>
    <w:rsid w:val="00516070"/>
    <w:rsid w:val="005422D8"/>
    <w:rsid w:val="0054727A"/>
    <w:rsid w:val="005553DF"/>
    <w:rsid w:val="00591A5A"/>
    <w:rsid w:val="005956AD"/>
    <w:rsid w:val="005A7130"/>
    <w:rsid w:val="005B24BC"/>
    <w:rsid w:val="005B770C"/>
    <w:rsid w:val="005B7EED"/>
    <w:rsid w:val="005C469B"/>
    <w:rsid w:val="005D1FCE"/>
    <w:rsid w:val="005D3457"/>
    <w:rsid w:val="005D3F39"/>
    <w:rsid w:val="005D77BF"/>
    <w:rsid w:val="005F5A7D"/>
    <w:rsid w:val="0060098E"/>
    <w:rsid w:val="00602489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237"/>
    <w:rsid w:val="006B0DF9"/>
    <w:rsid w:val="006C2015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6F7F5C"/>
    <w:rsid w:val="00702218"/>
    <w:rsid w:val="00704DFE"/>
    <w:rsid w:val="007150FB"/>
    <w:rsid w:val="007230A1"/>
    <w:rsid w:val="0072389A"/>
    <w:rsid w:val="00731C23"/>
    <w:rsid w:val="00735416"/>
    <w:rsid w:val="00740BCF"/>
    <w:rsid w:val="00740EA5"/>
    <w:rsid w:val="007422A8"/>
    <w:rsid w:val="007455C9"/>
    <w:rsid w:val="00752CF4"/>
    <w:rsid w:val="007617CD"/>
    <w:rsid w:val="00762379"/>
    <w:rsid w:val="00764DCE"/>
    <w:rsid w:val="00767DDF"/>
    <w:rsid w:val="00785519"/>
    <w:rsid w:val="00796244"/>
    <w:rsid w:val="007A4CA4"/>
    <w:rsid w:val="007A6020"/>
    <w:rsid w:val="007B1491"/>
    <w:rsid w:val="007B36F2"/>
    <w:rsid w:val="007C2889"/>
    <w:rsid w:val="007C3B1C"/>
    <w:rsid w:val="007D0162"/>
    <w:rsid w:val="007D3026"/>
    <w:rsid w:val="007D5BB7"/>
    <w:rsid w:val="007D65E6"/>
    <w:rsid w:val="007D7F22"/>
    <w:rsid w:val="007E0C12"/>
    <w:rsid w:val="007F1085"/>
    <w:rsid w:val="00806047"/>
    <w:rsid w:val="0081691D"/>
    <w:rsid w:val="00817208"/>
    <w:rsid w:val="0081734B"/>
    <w:rsid w:val="00817465"/>
    <w:rsid w:val="00817C46"/>
    <w:rsid w:val="00820F98"/>
    <w:rsid w:val="008233CE"/>
    <w:rsid w:val="00823D5B"/>
    <w:rsid w:val="0082495E"/>
    <w:rsid w:val="00824BF5"/>
    <w:rsid w:val="00833347"/>
    <w:rsid w:val="00834A6B"/>
    <w:rsid w:val="00835AA8"/>
    <w:rsid w:val="00841859"/>
    <w:rsid w:val="008569C9"/>
    <w:rsid w:val="00857577"/>
    <w:rsid w:val="00857B25"/>
    <w:rsid w:val="008676D6"/>
    <w:rsid w:val="00867C43"/>
    <w:rsid w:val="0087158A"/>
    <w:rsid w:val="00871D9F"/>
    <w:rsid w:val="008725CB"/>
    <w:rsid w:val="00873609"/>
    <w:rsid w:val="008750AD"/>
    <w:rsid w:val="00880783"/>
    <w:rsid w:val="008858CF"/>
    <w:rsid w:val="00887CB6"/>
    <w:rsid w:val="008926AB"/>
    <w:rsid w:val="008934E7"/>
    <w:rsid w:val="008A05F7"/>
    <w:rsid w:val="008A064D"/>
    <w:rsid w:val="008A18B4"/>
    <w:rsid w:val="008A1C2B"/>
    <w:rsid w:val="008B6390"/>
    <w:rsid w:val="008C12E5"/>
    <w:rsid w:val="008C253C"/>
    <w:rsid w:val="008C2B5F"/>
    <w:rsid w:val="008C5E3F"/>
    <w:rsid w:val="008E178E"/>
    <w:rsid w:val="008F2044"/>
    <w:rsid w:val="008F3A3F"/>
    <w:rsid w:val="0090048C"/>
    <w:rsid w:val="0091375F"/>
    <w:rsid w:val="009233BB"/>
    <w:rsid w:val="00927A23"/>
    <w:rsid w:val="009305C0"/>
    <w:rsid w:val="00935326"/>
    <w:rsid w:val="00942F5B"/>
    <w:rsid w:val="009433E2"/>
    <w:rsid w:val="009507D3"/>
    <w:rsid w:val="00974609"/>
    <w:rsid w:val="0097646B"/>
    <w:rsid w:val="00986706"/>
    <w:rsid w:val="00990F6A"/>
    <w:rsid w:val="00994246"/>
    <w:rsid w:val="009951EC"/>
    <w:rsid w:val="009A2B9C"/>
    <w:rsid w:val="009B6278"/>
    <w:rsid w:val="009C1E1B"/>
    <w:rsid w:val="009C6F0E"/>
    <w:rsid w:val="009F3229"/>
    <w:rsid w:val="009F571B"/>
    <w:rsid w:val="00A00C84"/>
    <w:rsid w:val="00A11C4B"/>
    <w:rsid w:val="00A1510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B5AD7"/>
    <w:rsid w:val="00AC3F5D"/>
    <w:rsid w:val="00AC50B9"/>
    <w:rsid w:val="00AD300B"/>
    <w:rsid w:val="00AD38F6"/>
    <w:rsid w:val="00AE24D2"/>
    <w:rsid w:val="00AF3129"/>
    <w:rsid w:val="00AF4603"/>
    <w:rsid w:val="00AF5C66"/>
    <w:rsid w:val="00B043F9"/>
    <w:rsid w:val="00B07FC2"/>
    <w:rsid w:val="00B21239"/>
    <w:rsid w:val="00B257E8"/>
    <w:rsid w:val="00B3258E"/>
    <w:rsid w:val="00B46347"/>
    <w:rsid w:val="00B56A41"/>
    <w:rsid w:val="00B6738E"/>
    <w:rsid w:val="00B70E90"/>
    <w:rsid w:val="00B7496E"/>
    <w:rsid w:val="00B750C2"/>
    <w:rsid w:val="00B80FC5"/>
    <w:rsid w:val="00B85125"/>
    <w:rsid w:val="00B85C65"/>
    <w:rsid w:val="00B86B58"/>
    <w:rsid w:val="00B87F33"/>
    <w:rsid w:val="00BA2C29"/>
    <w:rsid w:val="00BA7BB4"/>
    <w:rsid w:val="00BB1286"/>
    <w:rsid w:val="00BC04E8"/>
    <w:rsid w:val="00BD2193"/>
    <w:rsid w:val="00BD4CAB"/>
    <w:rsid w:val="00BE74D5"/>
    <w:rsid w:val="00C05821"/>
    <w:rsid w:val="00C06BD1"/>
    <w:rsid w:val="00C06D11"/>
    <w:rsid w:val="00C07BB9"/>
    <w:rsid w:val="00C24FA8"/>
    <w:rsid w:val="00C25D4A"/>
    <w:rsid w:val="00C30F27"/>
    <w:rsid w:val="00C35679"/>
    <w:rsid w:val="00C51BB9"/>
    <w:rsid w:val="00C776BB"/>
    <w:rsid w:val="00C81C00"/>
    <w:rsid w:val="00C941CB"/>
    <w:rsid w:val="00C96B11"/>
    <w:rsid w:val="00C97002"/>
    <w:rsid w:val="00CA1E74"/>
    <w:rsid w:val="00CA4A05"/>
    <w:rsid w:val="00CA538C"/>
    <w:rsid w:val="00CB4BDE"/>
    <w:rsid w:val="00CC5481"/>
    <w:rsid w:val="00CD31BE"/>
    <w:rsid w:val="00CE664F"/>
    <w:rsid w:val="00CF7ABC"/>
    <w:rsid w:val="00D03264"/>
    <w:rsid w:val="00D10A17"/>
    <w:rsid w:val="00D231C2"/>
    <w:rsid w:val="00D27C99"/>
    <w:rsid w:val="00D3354B"/>
    <w:rsid w:val="00D56FC7"/>
    <w:rsid w:val="00D659F1"/>
    <w:rsid w:val="00D727E0"/>
    <w:rsid w:val="00D72B24"/>
    <w:rsid w:val="00D77716"/>
    <w:rsid w:val="00D92B93"/>
    <w:rsid w:val="00D96F06"/>
    <w:rsid w:val="00DA555E"/>
    <w:rsid w:val="00DA6DE7"/>
    <w:rsid w:val="00DA7F33"/>
    <w:rsid w:val="00DB4923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25C3C"/>
    <w:rsid w:val="00E31A0F"/>
    <w:rsid w:val="00E33D0D"/>
    <w:rsid w:val="00E37B69"/>
    <w:rsid w:val="00E50350"/>
    <w:rsid w:val="00E512F7"/>
    <w:rsid w:val="00E518BC"/>
    <w:rsid w:val="00E518DF"/>
    <w:rsid w:val="00E70F5E"/>
    <w:rsid w:val="00E77CEE"/>
    <w:rsid w:val="00E9158E"/>
    <w:rsid w:val="00EA2CAA"/>
    <w:rsid w:val="00EB0D9B"/>
    <w:rsid w:val="00EB3B5E"/>
    <w:rsid w:val="00EC6748"/>
    <w:rsid w:val="00EC74B6"/>
    <w:rsid w:val="00EC77FB"/>
    <w:rsid w:val="00ED18CC"/>
    <w:rsid w:val="00EE0072"/>
    <w:rsid w:val="00EE3CBD"/>
    <w:rsid w:val="00EE461D"/>
    <w:rsid w:val="00EF1175"/>
    <w:rsid w:val="00EF273E"/>
    <w:rsid w:val="00EF4AB1"/>
    <w:rsid w:val="00EF7017"/>
    <w:rsid w:val="00F01778"/>
    <w:rsid w:val="00F036CB"/>
    <w:rsid w:val="00F10578"/>
    <w:rsid w:val="00F111FB"/>
    <w:rsid w:val="00F13AC8"/>
    <w:rsid w:val="00F153AC"/>
    <w:rsid w:val="00F43C50"/>
    <w:rsid w:val="00F60E97"/>
    <w:rsid w:val="00F613D4"/>
    <w:rsid w:val="00F647BD"/>
    <w:rsid w:val="00F67A43"/>
    <w:rsid w:val="00F70C0C"/>
    <w:rsid w:val="00F75176"/>
    <w:rsid w:val="00F94DE5"/>
    <w:rsid w:val="00FA0E64"/>
    <w:rsid w:val="00FA71C3"/>
    <w:rsid w:val="00FC18D5"/>
    <w:rsid w:val="00FC465C"/>
    <w:rsid w:val="00FC5B72"/>
    <w:rsid w:val="00FD14C2"/>
    <w:rsid w:val="00FD494B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220FU11</cp:lastModifiedBy>
  <cp:revision>224</cp:revision>
  <cp:lastPrinted>2024-10-27T11:47:00Z</cp:lastPrinted>
  <dcterms:created xsi:type="dcterms:W3CDTF">2022-11-06T12:23:00Z</dcterms:created>
  <dcterms:modified xsi:type="dcterms:W3CDTF">2024-10-28T16:17:00Z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