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tblpX="-567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455"/>
        <w:gridCol w:w="1825"/>
        <w:gridCol w:w="3637"/>
        <w:gridCol w:w="1171"/>
        <w:gridCol w:w="1843"/>
        <w:gridCol w:w="1559"/>
        <w:gridCol w:w="992"/>
        <w:gridCol w:w="851"/>
        <w:gridCol w:w="992"/>
        <w:gridCol w:w="850"/>
        <w:gridCol w:w="1560"/>
      </w:tblGrid>
      <w:tr w:rsidR="008E0069" w:rsidRPr="00DE7254" w14:paraId="256F2D64" w14:textId="77777777" w:rsidTr="004110F2">
        <w:trPr>
          <w:trHeight w:val="1569"/>
        </w:trPr>
        <w:tc>
          <w:tcPr>
            <w:tcW w:w="15735" w:type="dxa"/>
            <w:gridSpan w:val="11"/>
            <w:tcBorders>
              <w:top w:val="nil"/>
              <w:left w:val="nil"/>
              <w:right w:val="nil"/>
            </w:tcBorders>
            <w:hideMark/>
          </w:tcPr>
          <w:p w14:paraId="0D974DA0" w14:textId="11F26440" w:rsidR="0022179F" w:rsidRPr="00DE7254" w:rsidRDefault="00922370" w:rsidP="004110F2">
            <w:pPr>
              <w:ind w:right="-566"/>
              <w:jc w:val="center"/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22179F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</w:t>
            </w:r>
            <w:r w:rsidR="00D9238C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</w:t>
            </w:r>
            <w:r w:rsidR="00554F81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</w:t>
            </w:r>
            <w:r w:rsidR="00D9238C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</w:t>
            </w:r>
            <w:r w:rsidR="003063CC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  </w:t>
            </w:r>
            <w:r w:rsidR="00F85AEA" w:rsidRPr="00DE7254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>Додаток 2</w:t>
            </w:r>
          </w:p>
          <w:p w14:paraId="2288F202" w14:textId="3743D683" w:rsidR="00922370" w:rsidRPr="00261D8F" w:rsidRDefault="00922370" w:rsidP="004110F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E7254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 xml:space="preserve">до </w:t>
            </w:r>
            <w:r w:rsidRPr="00261D8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рішення Чорноморської міської ради</w:t>
            </w:r>
            <w:r w:rsidR="0022179F" w:rsidRPr="00261D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                                                                             </w:t>
            </w:r>
          </w:p>
          <w:p w14:paraId="4A6A315B" w14:textId="572646B6" w:rsidR="005E1FE1" w:rsidRPr="0092456F" w:rsidRDefault="005E1FE1" w:rsidP="004110F2">
            <w:pPr>
              <w:ind w:left="9204" w:firstLine="7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1D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        </w:t>
            </w:r>
            <w:r w:rsidR="0092456F" w:rsidRPr="0092456F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від   30.10. 2024  № 68</w:t>
            </w:r>
            <w:r w:rsidR="0092456F">
              <w:rPr>
                <w:rFonts w:ascii="Times New Roman" w:hAnsi="Times New Roman"/>
                <w:sz w:val="20"/>
                <w:szCs w:val="20"/>
                <w:lang w:val="uk-UA" w:eastAsia="ru-RU"/>
              </w:rPr>
              <w:t>8</w:t>
            </w:r>
            <w:r w:rsidR="0092456F" w:rsidRPr="0092456F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- VIII</w:t>
            </w:r>
            <w:r w:rsidR="0092456F" w:rsidRPr="0092456F">
              <w:rPr>
                <w:rFonts w:ascii="Times New Roman" w:hAnsi="Times New Roman"/>
                <w:sz w:val="20"/>
                <w:szCs w:val="20"/>
                <w:lang w:val="uk-UA" w:eastAsia="ru-RU"/>
              </w:rPr>
              <w:tab/>
            </w:r>
          </w:p>
          <w:p w14:paraId="7764F78A" w14:textId="66F43DC2" w:rsidR="00922370" w:rsidRPr="00261D8F" w:rsidRDefault="00922370" w:rsidP="004110F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14:paraId="1154F52E" w14:textId="470D7AC4" w:rsidR="00F85AEA" w:rsidRPr="00261D8F" w:rsidRDefault="00922370" w:rsidP="004110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261D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22179F" w:rsidRPr="00261D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                      </w:t>
            </w:r>
            <w:r w:rsidR="00D9238C" w:rsidRPr="00261D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          </w:t>
            </w:r>
            <w:r w:rsidR="00554F81" w:rsidRPr="00261D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  </w:t>
            </w:r>
            <w:r w:rsidR="00D9238C" w:rsidRPr="00261D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</w:t>
            </w:r>
            <w:r w:rsidRPr="00261D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 </w:t>
            </w:r>
          </w:p>
          <w:p w14:paraId="38732ABE" w14:textId="77777777" w:rsidR="00A30690" w:rsidRPr="00261D8F" w:rsidRDefault="00A30690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23568B2C" w14:textId="37DD7CE7" w:rsidR="00196E3D" w:rsidRPr="00261D8F" w:rsidRDefault="002D364A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261D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Зміни до </w:t>
            </w:r>
            <w:r w:rsidR="008B3F7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додатку 2 до Програми «П</w:t>
            </w:r>
            <w:r w:rsidR="00FC0320" w:rsidRPr="00261D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ерелік завдань та результативні показники </w:t>
            </w:r>
            <w:r w:rsidR="008E0069" w:rsidRPr="00261D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Міської цільової програми розвитку фізичної культури і спорту на території Чорноморської міської  територіальної громади на 2022 - 2025 роки та результативні показники</w:t>
            </w:r>
            <w:r w:rsidR="008B3F7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»</w:t>
            </w:r>
          </w:p>
          <w:p w14:paraId="1B8055FB" w14:textId="6E7933DE" w:rsidR="002D364A" w:rsidRPr="002D364A" w:rsidRDefault="002D364A" w:rsidP="002D364A">
            <w:pPr>
              <w:rPr>
                <w:rFonts w:ascii="Times New Roman" w:hAnsi="Times New Roman" w:cs="Times New Roman"/>
                <w:lang w:val="uk-UA"/>
              </w:rPr>
            </w:pPr>
            <w:r w:rsidRPr="00261D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Викласти пункт 12 у новій редакції:</w:t>
            </w:r>
          </w:p>
        </w:tc>
      </w:tr>
      <w:tr w:rsidR="002D364A" w:rsidRPr="00DE7254" w14:paraId="42DB747A" w14:textId="77777777" w:rsidTr="004110F2">
        <w:trPr>
          <w:trHeight w:val="619"/>
        </w:trPr>
        <w:tc>
          <w:tcPr>
            <w:tcW w:w="455" w:type="dxa"/>
            <w:vMerge w:val="restart"/>
            <w:hideMark/>
          </w:tcPr>
          <w:p w14:paraId="0E726059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№ з/п</w:t>
            </w:r>
          </w:p>
        </w:tc>
        <w:tc>
          <w:tcPr>
            <w:tcW w:w="1825" w:type="dxa"/>
            <w:vMerge w:val="restart"/>
            <w:hideMark/>
          </w:tcPr>
          <w:p w14:paraId="1F07B59F" w14:textId="77777777" w:rsidR="002D364A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Назва напряму діяльності (пріоритетні завдання)</w:t>
            </w:r>
          </w:p>
          <w:p w14:paraId="7D664E91" w14:textId="77777777" w:rsidR="002D364A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4F1D44CB" w14:textId="77777777" w:rsidR="002D364A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B2DE254" w14:textId="77777777" w:rsidR="002D364A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4E6E4A3" w14:textId="3445172A" w:rsidR="002D364A" w:rsidRPr="00DE7254" w:rsidRDefault="002D364A" w:rsidP="002D364A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vMerge w:val="restart"/>
            <w:hideMark/>
          </w:tcPr>
          <w:p w14:paraId="38DE24CC" w14:textId="77777777" w:rsidR="002D364A" w:rsidRPr="00DE7254" w:rsidRDefault="002D364A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Перелік заходів Програми</w:t>
            </w:r>
          </w:p>
        </w:tc>
        <w:tc>
          <w:tcPr>
            <w:tcW w:w="1171" w:type="dxa"/>
            <w:vMerge w:val="restart"/>
            <w:hideMark/>
          </w:tcPr>
          <w:p w14:paraId="3D3668F2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Строк виконання заходу</w:t>
            </w:r>
          </w:p>
        </w:tc>
        <w:tc>
          <w:tcPr>
            <w:tcW w:w="1843" w:type="dxa"/>
            <w:vMerge w:val="restart"/>
            <w:hideMark/>
          </w:tcPr>
          <w:p w14:paraId="6B64E6A6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Виконавці</w:t>
            </w:r>
          </w:p>
        </w:tc>
        <w:tc>
          <w:tcPr>
            <w:tcW w:w="1559" w:type="dxa"/>
            <w:vMerge w:val="restart"/>
            <w:hideMark/>
          </w:tcPr>
          <w:p w14:paraId="18F16D3C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Джерела фінансування </w:t>
            </w:r>
          </w:p>
        </w:tc>
        <w:tc>
          <w:tcPr>
            <w:tcW w:w="3685" w:type="dxa"/>
            <w:gridSpan w:val="4"/>
            <w:hideMark/>
          </w:tcPr>
          <w:p w14:paraId="00F86540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Обсяги фінансування (вартість),                       тис. грн, у тому числі:</w:t>
            </w:r>
          </w:p>
        </w:tc>
        <w:tc>
          <w:tcPr>
            <w:tcW w:w="1560" w:type="dxa"/>
            <w:vMerge w:val="restart"/>
            <w:hideMark/>
          </w:tcPr>
          <w:p w14:paraId="5451028B" w14:textId="77777777" w:rsidR="002D364A" w:rsidRPr="00DE7254" w:rsidRDefault="002D364A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Очікуваний результат</w:t>
            </w:r>
          </w:p>
        </w:tc>
      </w:tr>
      <w:tr w:rsidR="002D364A" w:rsidRPr="00DE7254" w14:paraId="3D37175D" w14:textId="77777777" w:rsidTr="004110F2">
        <w:trPr>
          <w:trHeight w:val="315"/>
        </w:trPr>
        <w:tc>
          <w:tcPr>
            <w:tcW w:w="455" w:type="dxa"/>
            <w:vMerge/>
            <w:hideMark/>
          </w:tcPr>
          <w:p w14:paraId="7810336D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2091C4E6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vMerge/>
            <w:hideMark/>
          </w:tcPr>
          <w:p w14:paraId="133B7F67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6C934FB5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14:paraId="6A65C2EB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5CF3AE6D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835" w:type="dxa"/>
            <w:gridSpan w:val="3"/>
            <w:noWrap/>
            <w:hideMark/>
          </w:tcPr>
          <w:p w14:paraId="0B776B82" w14:textId="085BC0FB" w:rsidR="002D364A" w:rsidRPr="00DE7254" w:rsidRDefault="002D364A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І етап</w:t>
            </w:r>
          </w:p>
        </w:tc>
        <w:tc>
          <w:tcPr>
            <w:tcW w:w="850" w:type="dxa"/>
            <w:noWrap/>
            <w:hideMark/>
          </w:tcPr>
          <w:p w14:paraId="7F6420E1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ІІ етап</w:t>
            </w:r>
          </w:p>
        </w:tc>
        <w:tc>
          <w:tcPr>
            <w:tcW w:w="1560" w:type="dxa"/>
            <w:vMerge/>
            <w:hideMark/>
          </w:tcPr>
          <w:p w14:paraId="3F4E62F5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</w:tr>
      <w:tr w:rsidR="002D364A" w:rsidRPr="00DE7254" w14:paraId="457F88FF" w14:textId="77777777" w:rsidTr="004110F2">
        <w:trPr>
          <w:trHeight w:val="315"/>
        </w:trPr>
        <w:tc>
          <w:tcPr>
            <w:tcW w:w="455" w:type="dxa"/>
            <w:vMerge/>
            <w:hideMark/>
          </w:tcPr>
          <w:p w14:paraId="058813C5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06B1CE5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vMerge/>
            <w:hideMark/>
          </w:tcPr>
          <w:p w14:paraId="38405D1A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1840751B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14:paraId="7BD94B4C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5A2A8F2E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2DC3B932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2022 р.</w:t>
            </w:r>
          </w:p>
        </w:tc>
        <w:tc>
          <w:tcPr>
            <w:tcW w:w="851" w:type="dxa"/>
            <w:noWrap/>
            <w:hideMark/>
          </w:tcPr>
          <w:p w14:paraId="48A472B4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2023 р.</w:t>
            </w:r>
          </w:p>
        </w:tc>
        <w:tc>
          <w:tcPr>
            <w:tcW w:w="992" w:type="dxa"/>
            <w:noWrap/>
            <w:hideMark/>
          </w:tcPr>
          <w:p w14:paraId="67D13E6D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2024 р.</w:t>
            </w:r>
          </w:p>
        </w:tc>
        <w:tc>
          <w:tcPr>
            <w:tcW w:w="850" w:type="dxa"/>
            <w:noWrap/>
            <w:hideMark/>
          </w:tcPr>
          <w:p w14:paraId="6154D009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2025 р.</w:t>
            </w:r>
          </w:p>
        </w:tc>
        <w:tc>
          <w:tcPr>
            <w:tcW w:w="1560" w:type="dxa"/>
            <w:vMerge/>
            <w:hideMark/>
          </w:tcPr>
          <w:p w14:paraId="0DBDCD74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</w:tr>
      <w:tr w:rsidR="002D364A" w:rsidRPr="00DE7254" w14:paraId="34AA2808" w14:textId="77777777" w:rsidTr="00435A7D">
        <w:trPr>
          <w:trHeight w:val="137"/>
        </w:trPr>
        <w:tc>
          <w:tcPr>
            <w:tcW w:w="455" w:type="dxa"/>
            <w:vMerge/>
            <w:hideMark/>
          </w:tcPr>
          <w:p w14:paraId="0F7B3B92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5A91C8B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vMerge/>
          </w:tcPr>
          <w:p w14:paraId="43B8C56E" w14:textId="4D21F35A" w:rsidR="002D364A" w:rsidRPr="00DE7254" w:rsidRDefault="002D364A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</w:tcPr>
          <w:p w14:paraId="227AEB00" w14:textId="77777777" w:rsidR="002D364A" w:rsidRPr="00DE7254" w:rsidRDefault="002D364A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</w:tcPr>
          <w:p w14:paraId="609610E7" w14:textId="0D401AA4" w:rsidR="002D364A" w:rsidRPr="00DE7254" w:rsidRDefault="002D364A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781346B4" w14:textId="77777777" w:rsidR="002D364A" w:rsidRPr="00DE7254" w:rsidRDefault="002D364A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</w:tcPr>
          <w:p w14:paraId="168C70F6" w14:textId="1A3344E5" w:rsidR="002D364A" w:rsidRPr="00DE7254" w:rsidRDefault="002D364A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noWrap/>
          </w:tcPr>
          <w:p w14:paraId="24D653BA" w14:textId="6ADC22E3" w:rsidR="002D364A" w:rsidRPr="00DE7254" w:rsidRDefault="002D364A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</w:tcPr>
          <w:p w14:paraId="4D56CF8D" w14:textId="775DF710" w:rsidR="002D364A" w:rsidRPr="00DE7254" w:rsidRDefault="002D364A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noWrap/>
          </w:tcPr>
          <w:p w14:paraId="16652AEB" w14:textId="45CA2799" w:rsidR="002D364A" w:rsidRPr="00DE7254" w:rsidRDefault="002D364A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60" w:type="dxa"/>
            <w:vMerge/>
            <w:hideMark/>
          </w:tcPr>
          <w:p w14:paraId="422C32EB" w14:textId="77777777" w:rsidR="002D364A" w:rsidRPr="00DE7254" w:rsidRDefault="002D364A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2D364A" w:rsidRPr="00DE7254" w14:paraId="4E8EE9A9" w14:textId="77777777" w:rsidTr="000E1D00">
        <w:trPr>
          <w:trHeight w:val="416"/>
        </w:trPr>
        <w:tc>
          <w:tcPr>
            <w:tcW w:w="15735" w:type="dxa"/>
            <w:gridSpan w:val="11"/>
          </w:tcPr>
          <w:p w14:paraId="4FB42F7F" w14:textId="3ED6FAF2" w:rsidR="002D364A" w:rsidRPr="00DE7254" w:rsidRDefault="002D364A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…..</w:t>
            </w:r>
          </w:p>
        </w:tc>
      </w:tr>
      <w:tr w:rsidR="004110F2" w:rsidRPr="00DE7254" w14:paraId="3C63B1B4" w14:textId="77777777" w:rsidTr="004110F2">
        <w:trPr>
          <w:trHeight w:val="1181"/>
        </w:trPr>
        <w:tc>
          <w:tcPr>
            <w:tcW w:w="455" w:type="dxa"/>
            <w:vMerge w:val="restart"/>
          </w:tcPr>
          <w:p w14:paraId="6D1C2727" w14:textId="6631121A" w:rsidR="004110F2" w:rsidRPr="00FB3177" w:rsidRDefault="004110F2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12.</w:t>
            </w:r>
          </w:p>
        </w:tc>
        <w:tc>
          <w:tcPr>
            <w:tcW w:w="1825" w:type="dxa"/>
            <w:vMerge w:val="restart"/>
          </w:tcPr>
          <w:p w14:paraId="6C16ECD1" w14:textId="4F935FA3" w:rsidR="004110F2" w:rsidRPr="00FB3177" w:rsidRDefault="004110F2" w:rsidP="00F05D4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Проведення I-IV етапів спортивних та спортивно-масових заходів </w:t>
            </w:r>
            <w:r w:rsidR="00FB3177" w:rsidRPr="00FB31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в рамках </w:t>
            </w:r>
            <w:r w:rsidRPr="00FB31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проєкту «Пліч-о-пліч всеукраїнські шкільні ліги» серед учнів закладів загал</w:t>
            </w:r>
            <w:r w:rsidR="00F05D4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ьної освіти Одеської області</w:t>
            </w:r>
          </w:p>
        </w:tc>
        <w:tc>
          <w:tcPr>
            <w:tcW w:w="3637" w:type="dxa"/>
            <w:vMerge w:val="restart"/>
          </w:tcPr>
          <w:p w14:paraId="4687EC43" w14:textId="7EF46F13" w:rsidR="004110F2" w:rsidRPr="00FB3177" w:rsidRDefault="00BA2DA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Фінансування витрат, пов`язаних з забезпеченням підготовки та проведення I-IV етапів Змагань. </w:t>
            </w:r>
            <w:r w:rsidR="004110F2"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Інформаційні послуги з виготовлення інформаційної продукції, технічне забезпечення, закупівля матеріалів і продукції, призначених для відзначення, нагородження, придбання спортінвентарю та одягу для проведення заходу відповідно до положення про підготовку, проведення та розвиток змагань</w:t>
            </w:r>
          </w:p>
        </w:tc>
        <w:tc>
          <w:tcPr>
            <w:tcW w:w="1171" w:type="dxa"/>
            <w:vMerge w:val="restart"/>
          </w:tcPr>
          <w:p w14:paraId="677F9430" w14:textId="0495FDD9" w:rsidR="004110F2" w:rsidRPr="00FB3177" w:rsidRDefault="00F05D40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2024</w:t>
            </w:r>
          </w:p>
        </w:tc>
        <w:tc>
          <w:tcPr>
            <w:tcW w:w="1843" w:type="dxa"/>
          </w:tcPr>
          <w:p w14:paraId="2464EB14" w14:textId="6066A7C5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 </w:t>
            </w:r>
          </w:p>
        </w:tc>
        <w:tc>
          <w:tcPr>
            <w:tcW w:w="1559" w:type="dxa"/>
            <w:vMerge w:val="restart"/>
          </w:tcPr>
          <w:p w14:paraId="4E9B187C" w14:textId="1F80B520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vMerge w:val="restart"/>
            <w:noWrap/>
          </w:tcPr>
          <w:p w14:paraId="2F072C0F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vMerge w:val="restart"/>
            <w:noWrap/>
          </w:tcPr>
          <w:p w14:paraId="4131FB37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</w:tcPr>
          <w:p w14:paraId="357F3690" w14:textId="53F20BB0" w:rsidR="004110F2" w:rsidRPr="00FB3177" w:rsidRDefault="00457CCD" w:rsidP="00457CC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143,33</w:t>
            </w:r>
            <w:r w:rsidR="004110F2"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850" w:type="dxa"/>
            <w:noWrap/>
          </w:tcPr>
          <w:p w14:paraId="6C5CF406" w14:textId="58C5C892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  <w:vMerge w:val="restart"/>
          </w:tcPr>
          <w:p w14:paraId="450A6F7C" w14:textId="0256328D" w:rsidR="004110F2" w:rsidRPr="00DE7254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Залучення дітей та учнівської молоді до регулярних занять спортом, популяризація видів спорту, формування у молоді сталих традицій і мотивації щодо фізичного виховання і спорту як важливого чинника у забезпеченні здорового способу життя</w:t>
            </w:r>
          </w:p>
        </w:tc>
      </w:tr>
      <w:tr w:rsidR="004110F2" w:rsidRPr="00DE7254" w14:paraId="5D509FF2" w14:textId="77777777" w:rsidTr="004110F2">
        <w:trPr>
          <w:trHeight w:val="1690"/>
        </w:trPr>
        <w:tc>
          <w:tcPr>
            <w:tcW w:w="455" w:type="dxa"/>
            <w:vMerge/>
          </w:tcPr>
          <w:p w14:paraId="0E7F54E8" w14:textId="77777777" w:rsidR="004110F2" w:rsidRPr="00FB3177" w:rsidRDefault="004110F2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</w:tcPr>
          <w:p w14:paraId="45E8F623" w14:textId="77777777" w:rsidR="004110F2" w:rsidRPr="00FB3177" w:rsidRDefault="004110F2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vMerge/>
          </w:tcPr>
          <w:p w14:paraId="15377CDA" w14:textId="77777777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</w:tcPr>
          <w:p w14:paraId="0CBD6C66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</w:tcPr>
          <w:p w14:paraId="023F8CCC" w14:textId="77777777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 освіти</w:t>
            </w:r>
          </w:p>
          <w:p w14:paraId="59F4372E" w14:textId="09EDB966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</w:tcPr>
          <w:p w14:paraId="08F5CD69" w14:textId="77777777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vMerge/>
            <w:noWrap/>
          </w:tcPr>
          <w:p w14:paraId="58D5E59F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vMerge/>
            <w:noWrap/>
          </w:tcPr>
          <w:p w14:paraId="20D6F29C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</w:tcPr>
          <w:p w14:paraId="71260916" w14:textId="5DF4FD59" w:rsidR="004110F2" w:rsidRPr="00FB3177" w:rsidRDefault="00B2112E" w:rsidP="00F05D4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</w:t>
            </w:r>
            <w:r w:rsidR="004110F2"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45,29</w:t>
            </w:r>
            <w:r w:rsidR="00F05D4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8</w:t>
            </w:r>
          </w:p>
        </w:tc>
        <w:tc>
          <w:tcPr>
            <w:tcW w:w="850" w:type="dxa"/>
            <w:noWrap/>
          </w:tcPr>
          <w:p w14:paraId="5B377698" w14:textId="6529B556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  <w:vMerge/>
          </w:tcPr>
          <w:p w14:paraId="79CD8ABE" w14:textId="77777777" w:rsidR="004110F2" w:rsidRPr="00DE7254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4110F2" w:rsidRPr="00DE7254" w14:paraId="0D457C4F" w14:textId="77777777" w:rsidTr="004110F2">
        <w:trPr>
          <w:trHeight w:val="1360"/>
        </w:trPr>
        <w:tc>
          <w:tcPr>
            <w:tcW w:w="455" w:type="dxa"/>
            <w:vMerge/>
          </w:tcPr>
          <w:p w14:paraId="3B7398D6" w14:textId="77777777" w:rsidR="004110F2" w:rsidRPr="00FB3177" w:rsidRDefault="004110F2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</w:tcPr>
          <w:p w14:paraId="5CBB27ED" w14:textId="77777777" w:rsidR="004110F2" w:rsidRPr="00FB3177" w:rsidRDefault="004110F2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</w:tcPr>
          <w:p w14:paraId="12F7954E" w14:textId="332FE3C4" w:rsidR="004110F2" w:rsidRPr="00FB3177" w:rsidRDefault="00F05D40" w:rsidP="0027437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Надання субвенці</w:t>
            </w:r>
            <w:r w:rsidR="0027437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й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районному бюджету Одеського району Одеської області</w:t>
            </w:r>
          </w:p>
        </w:tc>
        <w:tc>
          <w:tcPr>
            <w:tcW w:w="1171" w:type="dxa"/>
            <w:vMerge/>
          </w:tcPr>
          <w:p w14:paraId="3F277B85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</w:tcPr>
          <w:p w14:paraId="68BA8145" w14:textId="56906437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Фінансове управління</w:t>
            </w:r>
          </w:p>
        </w:tc>
        <w:tc>
          <w:tcPr>
            <w:tcW w:w="1559" w:type="dxa"/>
            <w:vMerge/>
          </w:tcPr>
          <w:p w14:paraId="55FE19BE" w14:textId="77777777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vMerge/>
            <w:noWrap/>
          </w:tcPr>
          <w:p w14:paraId="102E7A86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vMerge/>
            <w:noWrap/>
          </w:tcPr>
          <w:p w14:paraId="621F1AC1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</w:tcPr>
          <w:p w14:paraId="5E52412B" w14:textId="7CD5D9CD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300,00</w:t>
            </w:r>
          </w:p>
        </w:tc>
        <w:tc>
          <w:tcPr>
            <w:tcW w:w="850" w:type="dxa"/>
            <w:noWrap/>
          </w:tcPr>
          <w:p w14:paraId="149AED69" w14:textId="3DDA1DE3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  <w:vMerge/>
          </w:tcPr>
          <w:p w14:paraId="16928002" w14:textId="77777777" w:rsidR="004110F2" w:rsidRPr="00DE7254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71CCB1A1" w14:textId="77777777" w:rsidTr="004110F2">
        <w:trPr>
          <w:trHeight w:val="266"/>
        </w:trPr>
        <w:tc>
          <w:tcPr>
            <w:tcW w:w="455" w:type="dxa"/>
            <w:noWrap/>
            <w:hideMark/>
          </w:tcPr>
          <w:p w14:paraId="030E100D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  <w:p w14:paraId="1627E422" w14:textId="2235BFDC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noWrap/>
            <w:hideMark/>
          </w:tcPr>
          <w:p w14:paraId="133C465E" w14:textId="77777777" w:rsidR="008B7076" w:rsidRPr="00DE7254" w:rsidRDefault="008B707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367A59A" w14:textId="54DF3D3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Всього </w:t>
            </w:r>
          </w:p>
        </w:tc>
        <w:tc>
          <w:tcPr>
            <w:tcW w:w="3637" w:type="dxa"/>
            <w:noWrap/>
            <w:hideMark/>
          </w:tcPr>
          <w:p w14:paraId="0A48AFBC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1171" w:type="dxa"/>
            <w:noWrap/>
            <w:hideMark/>
          </w:tcPr>
          <w:p w14:paraId="218A67E9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55C11A5A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C1CDE30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30717AA" w14:textId="77777777" w:rsidR="008B7076" w:rsidRPr="00DE7254" w:rsidRDefault="008B707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A84BC11" w14:textId="0A644065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12976,67</w:t>
            </w:r>
          </w:p>
        </w:tc>
        <w:tc>
          <w:tcPr>
            <w:tcW w:w="851" w:type="dxa"/>
            <w:noWrap/>
            <w:hideMark/>
          </w:tcPr>
          <w:p w14:paraId="3057F973" w14:textId="77777777" w:rsidR="008B7076" w:rsidRPr="00DE7254" w:rsidRDefault="008B707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412FAFEB" w14:textId="7B228DAA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3</w:t>
            </w:r>
            <w:r w:rsidR="00A86CE6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358</w:t>
            </w: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,</w:t>
            </w:r>
            <w:r w:rsidR="00965B33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0</w:t>
            </w:r>
            <w:r w:rsidR="00A86CE6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1A799F30" w14:textId="77777777" w:rsidR="008B7076" w:rsidRPr="00DE7254" w:rsidRDefault="008B707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D7C98BF" w14:textId="79EEBB30" w:rsidR="007D48EE" w:rsidRPr="00DE7254" w:rsidRDefault="00FC626D" w:rsidP="00B2112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3</w:t>
            </w:r>
            <w:r w:rsidR="00B2112E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8</w:t>
            </w:r>
            <w:r w:rsidR="006329AF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70</w:t>
            </w:r>
            <w:r w:rsidR="007D48EE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,</w:t>
            </w:r>
            <w:r w:rsidR="006329AF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99</w:t>
            </w:r>
            <w:r w:rsidR="00F05D4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8</w:t>
            </w:r>
          </w:p>
        </w:tc>
        <w:tc>
          <w:tcPr>
            <w:tcW w:w="850" w:type="dxa"/>
            <w:noWrap/>
            <w:hideMark/>
          </w:tcPr>
          <w:p w14:paraId="1DEE21F8" w14:textId="77777777" w:rsidR="008B7076" w:rsidRPr="00DE7254" w:rsidRDefault="008B707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FFCB114" w14:textId="0E5A1785" w:rsidR="00D4238B" w:rsidRPr="00DE7254" w:rsidRDefault="00FC626D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312</w:t>
            </w:r>
            <w:r w:rsidR="00A86CE6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5,70</w:t>
            </w:r>
          </w:p>
        </w:tc>
        <w:tc>
          <w:tcPr>
            <w:tcW w:w="1560" w:type="dxa"/>
            <w:noWrap/>
            <w:hideMark/>
          </w:tcPr>
          <w:p w14:paraId="6C221000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</w:tr>
    </w:tbl>
    <w:p w14:paraId="20AB877C" w14:textId="009BED1B" w:rsidR="008A5170" w:rsidRPr="00DE7254" w:rsidRDefault="00EE6394">
      <w:pPr>
        <w:rPr>
          <w:sz w:val="19"/>
          <w:szCs w:val="19"/>
          <w:lang w:val="uk-UA"/>
        </w:rPr>
      </w:pPr>
      <w:r w:rsidRPr="00DE7254">
        <w:rPr>
          <w:sz w:val="19"/>
          <w:szCs w:val="19"/>
          <w:lang w:val="uk-UA"/>
        </w:rPr>
        <w:br w:type="textWrapping" w:clear="all"/>
      </w:r>
    </w:p>
    <w:p w14:paraId="52A6428E" w14:textId="4F542F0E" w:rsidR="00F449CB" w:rsidRPr="00DE7254" w:rsidRDefault="00F449CB">
      <w:pPr>
        <w:rPr>
          <w:sz w:val="19"/>
          <w:szCs w:val="19"/>
          <w:lang w:val="uk-UA"/>
        </w:rPr>
      </w:pPr>
    </w:p>
    <w:p w14:paraId="355853B7" w14:textId="78E975FC" w:rsidR="00F449CB" w:rsidRPr="002D364A" w:rsidRDefault="00F449CB" w:rsidP="00F449CB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2D364A">
        <w:rPr>
          <w:rFonts w:ascii="Times New Roman" w:eastAsia="Times New Roman" w:hAnsi="Times New Roman" w:cs="Times New Roman"/>
          <w:lang w:val="uk-UA"/>
        </w:rPr>
        <w:t xml:space="preserve">                                Начальник відділу молоді та спорту </w:t>
      </w:r>
      <w:r w:rsidRPr="002D364A">
        <w:rPr>
          <w:rFonts w:ascii="Times New Roman" w:eastAsia="Times New Roman" w:hAnsi="Times New Roman" w:cs="Times New Roman"/>
          <w:lang w:val="uk-UA"/>
        </w:rPr>
        <w:tab/>
      </w:r>
      <w:r w:rsidRPr="002D364A">
        <w:rPr>
          <w:rFonts w:ascii="Times New Roman" w:eastAsia="Times New Roman" w:hAnsi="Times New Roman" w:cs="Times New Roman"/>
          <w:lang w:val="uk-UA"/>
        </w:rPr>
        <w:tab/>
      </w:r>
      <w:r w:rsidRPr="002D364A">
        <w:rPr>
          <w:rFonts w:ascii="Times New Roman" w:eastAsia="Times New Roman" w:hAnsi="Times New Roman" w:cs="Times New Roman"/>
          <w:lang w:val="uk-UA"/>
        </w:rPr>
        <w:tab/>
        <w:t xml:space="preserve">          </w:t>
      </w:r>
      <w:r w:rsidRPr="002D364A">
        <w:rPr>
          <w:rFonts w:ascii="Times New Roman" w:eastAsia="Times New Roman" w:hAnsi="Times New Roman" w:cs="Times New Roman"/>
          <w:lang w:val="uk-UA"/>
        </w:rPr>
        <w:tab/>
      </w:r>
      <w:r w:rsidRPr="002D364A">
        <w:rPr>
          <w:rFonts w:ascii="Times New Roman" w:eastAsia="Times New Roman" w:hAnsi="Times New Roman" w:cs="Times New Roman"/>
          <w:lang w:val="uk-UA"/>
        </w:rPr>
        <w:tab/>
      </w:r>
      <w:r w:rsidRPr="002D364A">
        <w:rPr>
          <w:rFonts w:ascii="Times New Roman" w:eastAsia="Times New Roman" w:hAnsi="Times New Roman" w:cs="Times New Roman"/>
          <w:lang w:val="uk-UA"/>
        </w:rPr>
        <w:tab/>
        <w:t xml:space="preserve">  </w:t>
      </w:r>
      <w:r w:rsidRPr="002D364A">
        <w:rPr>
          <w:rFonts w:ascii="Times New Roman" w:eastAsia="Times New Roman" w:hAnsi="Times New Roman" w:cs="Times New Roman"/>
          <w:lang w:val="uk-UA"/>
        </w:rPr>
        <w:tab/>
      </w:r>
      <w:r w:rsidRPr="002D364A">
        <w:rPr>
          <w:rFonts w:ascii="Times New Roman" w:eastAsia="Times New Roman" w:hAnsi="Times New Roman" w:cs="Times New Roman"/>
          <w:lang w:val="uk-UA"/>
        </w:rPr>
        <w:tab/>
        <w:t>Євген  ЧЕРНЕНКО</w:t>
      </w:r>
    </w:p>
    <w:p w14:paraId="6B9E1462" w14:textId="1890629C" w:rsidR="00F449CB" w:rsidRPr="002D364A" w:rsidRDefault="00F449CB" w:rsidP="00F449CB">
      <w:pPr>
        <w:rPr>
          <w:lang w:val="uk-UA"/>
        </w:rPr>
      </w:pPr>
      <w:r w:rsidRPr="002D364A">
        <w:rPr>
          <w:rFonts w:ascii="Times New Roman" w:hAnsi="Times New Roman" w:cs="Times New Roman"/>
          <w:color w:val="000000"/>
          <w:lang w:val="uk-UA"/>
        </w:rPr>
        <w:t xml:space="preserve">    </w:t>
      </w:r>
    </w:p>
    <w:sectPr w:rsidR="00F449CB" w:rsidRPr="002D364A" w:rsidSect="00A30690">
      <w:headerReference w:type="default" r:id="rId7"/>
      <w:pgSz w:w="16838" w:h="11906" w:orient="landscape"/>
      <w:pgMar w:top="568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6BD15" w14:textId="77777777" w:rsidR="00442CBA" w:rsidRDefault="00442CBA" w:rsidP="005C0AE1">
      <w:pPr>
        <w:spacing w:after="0" w:line="240" w:lineRule="auto"/>
      </w:pPr>
      <w:r>
        <w:separator/>
      </w:r>
    </w:p>
  </w:endnote>
  <w:endnote w:type="continuationSeparator" w:id="0">
    <w:p w14:paraId="416A452C" w14:textId="77777777" w:rsidR="00442CBA" w:rsidRDefault="00442CBA" w:rsidP="005C0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98997" w14:textId="77777777" w:rsidR="00442CBA" w:rsidRDefault="00442CBA" w:rsidP="005C0AE1">
      <w:pPr>
        <w:spacing w:after="0" w:line="240" w:lineRule="auto"/>
      </w:pPr>
      <w:r>
        <w:separator/>
      </w:r>
    </w:p>
  </w:footnote>
  <w:footnote w:type="continuationSeparator" w:id="0">
    <w:p w14:paraId="352D53D5" w14:textId="77777777" w:rsidR="00442CBA" w:rsidRDefault="00442CBA" w:rsidP="005C0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7831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FCCCBE7" w14:textId="45EF4B4C" w:rsidR="00F05D40" w:rsidRPr="00EE6394" w:rsidRDefault="00F05D40">
        <w:pPr>
          <w:pStyle w:val="a6"/>
          <w:jc w:val="center"/>
          <w:rPr>
            <w:rFonts w:ascii="Times New Roman" w:hAnsi="Times New Roman" w:cs="Times New Roman"/>
          </w:rPr>
        </w:pPr>
        <w:r w:rsidRPr="00EE6394">
          <w:rPr>
            <w:rFonts w:ascii="Times New Roman" w:hAnsi="Times New Roman" w:cs="Times New Roman"/>
          </w:rPr>
          <w:fldChar w:fldCharType="begin"/>
        </w:r>
        <w:r w:rsidRPr="00EE6394">
          <w:rPr>
            <w:rFonts w:ascii="Times New Roman" w:hAnsi="Times New Roman" w:cs="Times New Roman"/>
          </w:rPr>
          <w:instrText>PAGE   \* MERGEFORMAT</w:instrText>
        </w:r>
        <w:r w:rsidRPr="00EE6394">
          <w:rPr>
            <w:rFonts w:ascii="Times New Roman" w:hAnsi="Times New Roman" w:cs="Times New Roman"/>
          </w:rPr>
          <w:fldChar w:fldCharType="separate"/>
        </w:r>
        <w:r w:rsidR="00435A7D" w:rsidRPr="00435A7D">
          <w:rPr>
            <w:rFonts w:ascii="Times New Roman" w:hAnsi="Times New Roman" w:cs="Times New Roman"/>
            <w:noProof/>
            <w:lang w:val="uk-UA"/>
          </w:rPr>
          <w:t>2</w:t>
        </w:r>
        <w:r w:rsidRPr="00EE6394">
          <w:rPr>
            <w:rFonts w:ascii="Times New Roman" w:hAnsi="Times New Roman" w:cs="Times New Roman"/>
          </w:rPr>
          <w:fldChar w:fldCharType="end"/>
        </w:r>
      </w:p>
    </w:sdtContent>
  </w:sdt>
  <w:p w14:paraId="3B0C6BBD" w14:textId="77777777" w:rsidR="00F05D40" w:rsidRDefault="00F05D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065"/>
    <w:rsid w:val="00085579"/>
    <w:rsid w:val="000B589B"/>
    <w:rsid w:val="000D7A1E"/>
    <w:rsid w:val="000E2EBA"/>
    <w:rsid w:val="00116D66"/>
    <w:rsid w:val="00123CA9"/>
    <w:rsid w:val="00160214"/>
    <w:rsid w:val="00196E3D"/>
    <w:rsid w:val="001B1D38"/>
    <w:rsid w:val="0022179F"/>
    <w:rsid w:val="00261D8F"/>
    <w:rsid w:val="00263CB2"/>
    <w:rsid w:val="00274374"/>
    <w:rsid w:val="002D364A"/>
    <w:rsid w:val="002F1B85"/>
    <w:rsid w:val="003063CC"/>
    <w:rsid w:val="0035302C"/>
    <w:rsid w:val="00386B60"/>
    <w:rsid w:val="003B406A"/>
    <w:rsid w:val="004110F2"/>
    <w:rsid w:val="00435A7D"/>
    <w:rsid w:val="00442CBA"/>
    <w:rsid w:val="00457CCD"/>
    <w:rsid w:val="005029B4"/>
    <w:rsid w:val="00554F81"/>
    <w:rsid w:val="005C0AE1"/>
    <w:rsid w:val="005C5395"/>
    <w:rsid w:val="005E1FE1"/>
    <w:rsid w:val="005F3FFA"/>
    <w:rsid w:val="0061304A"/>
    <w:rsid w:val="00613ED6"/>
    <w:rsid w:val="006329AF"/>
    <w:rsid w:val="00651140"/>
    <w:rsid w:val="00660713"/>
    <w:rsid w:val="006703D4"/>
    <w:rsid w:val="006A4975"/>
    <w:rsid w:val="006B6219"/>
    <w:rsid w:val="0073525A"/>
    <w:rsid w:val="00744BA4"/>
    <w:rsid w:val="00781036"/>
    <w:rsid w:val="00782065"/>
    <w:rsid w:val="007D48EE"/>
    <w:rsid w:val="00872F00"/>
    <w:rsid w:val="008A5170"/>
    <w:rsid w:val="008B3F72"/>
    <w:rsid w:val="008B7076"/>
    <w:rsid w:val="008E0069"/>
    <w:rsid w:val="00920589"/>
    <w:rsid w:val="00922370"/>
    <w:rsid w:val="0092456F"/>
    <w:rsid w:val="0094419B"/>
    <w:rsid w:val="00965B33"/>
    <w:rsid w:val="00982ECD"/>
    <w:rsid w:val="009B2DB1"/>
    <w:rsid w:val="00A30690"/>
    <w:rsid w:val="00A42503"/>
    <w:rsid w:val="00A86CE6"/>
    <w:rsid w:val="00AD067A"/>
    <w:rsid w:val="00B10CFD"/>
    <w:rsid w:val="00B2112E"/>
    <w:rsid w:val="00B344D1"/>
    <w:rsid w:val="00B4312B"/>
    <w:rsid w:val="00B6321C"/>
    <w:rsid w:val="00B720F8"/>
    <w:rsid w:val="00BA2DA6"/>
    <w:rsid w:val="00C2471C"/>
    <w:rsid w:val="00C25E1D"/>
    <w:rsid w:val="00CA198D"/>
    <w:rsid w:val="00CA4E7C"/>
    <w:rsid w:val="00CD015B"/>
    <w:rsid w:val="00CD7813"/>
    <w:rsid w:val="00D4238B"/>
    <w:rsid w:val="00D9238C"/>
    <w:rsid w:val="00DE6F69"/>
    <w:rsid w:val="00DE7254"/>
    <w:rsid w:val="00DF37C0"/>
    <w:rsid w:val="00E07C97"/>
    <w:rsid w:val="00E16445"/>
    <w:rsid w:val="00E72683"/>
    <w:rsid w:val="00E7307F"/>
    <w:rsid w:val="00EB7290"/>
    <w:rsid w:val="00ED17A6"/>
    <w:rsid w:val="00EE6394"/>
    <w:rsid w:val="00EF2470"/>
    <w:rsid w:val="00F05D40"/>
    <w:rsid w:val="00F30697"/>
    <w:rsid w:val="00F449CB"/>
    <w:rsid w:val="00F67F1A"/>
    <w:rsid w:val="00F85AEA"/>
    <w:rsid w:val="00FB3177"/>
    <w:rsid w:val="00FB436F"/>
    <w:rsid w:val="00FC0320"/>
    <w:rsid w:val="00FC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2D60"/>
  <w15:chartTrackingRefBased/>
  <w15:docId w15:val="{B2E9AE7D-3959-472B-9354-913283E1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781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0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C0AE1"/>
  </w:style>
  <w:style w:type="paragraph" w:styleId="a8">
    <w:name w:val="footer"/>
    <w:basedOn w:val="a"/>
    <w:link w:val="a9"/>
    <w:uiPriority w:val="99"/>
    <w:unhideWhenUsed/>
    <w:rsid w:val="005C0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C0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02FD8-1D8B-4D5C-B66E-C8DF50DA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2024-04-04T12:44:00Z</cp:lastPrinted>
  <dcterms:created xsi:type="dcterms:W3CDTF">2024-04-04T07:21:00Z</dcterms:created>
  <dcterms:modified xsi:type="dcterms:W3CDTF">2024-10-31T07:59:00Z</dcterms:modified>
</cp:coreProperties>
</file>