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F224" w14:textId="24308CF8" w:rsidR="00202F55" w:rsidRDefault="00202F55" w:rsidP="00202F55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  <w:bdr w:val="none" w:sz="0" w:space="0" w:color="auto" w:frame="1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03548996" wp14:editId="708E7522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C4730" w14:textId="77777777" w:rsidR="00202F55" w:rsidRDefault="00202F55" w:rsidP="00202F55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noProof/>
          <w:color w:val="000000"/>
          <w:kern w:val="2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0B13F3CD" w14:textId="77777777" w:rsidR="00202F55" w:rsidRDefault="00202F55" w:rsidP="00202F55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177CC097" w14:textId="77777777" w:rsidR="00202F55" w:rsidRDefault="00202F55" w:rsidP="00202F55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color w:val="000000"/>
          <w:kern w:val="2"/>
          <w:lang w:val="uk-UA"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27F50E6A" w14:textId="77777777" w:rsidR="00202F55" w:rsidRDefault="00202F55" w:rsidP="00202F5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20"/>
          <w:szCs w:val="20"/>
          <w:lang w:eastAsia="ar-SA"/>
        </w:rPr>
      </w:pPr>
    </w:p>
    <w:p w14:paraId="7F36BCC4" w14:textId="77777777" w:rsidR="00202F55" w:rsidRDefault="00202F55" w:rsidP="00202F55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pacing w:val="100"/>
          <w:sz w:val="32"/>
          <w:szCs w:val="32"/>
          <w:lang w:val="uk-UA" w:eastAsia="en-US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71F4973F" w14:textId="77777777" w:rsidR="00202F55" w:rsidRDefault="00202F55" w:rsidP="00202F5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4F5B4964" w14:textId="1A1A559C" w:rsidR="00202F55" w:rsidRDefault="00202F55" w:rsidP="00202F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u w:val="single"/>
          <w:lang w:val="uk-UA" w:eastAsia="en-US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30.10.2024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№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714/2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4BC15E9F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DABECD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D69B62" w14:textId="46B79A7B" w:rsidR="00062E86" w:rsidRDefault="00062E86" w:rsidP="00A640E4">
      <w:pPr>
        <w:pStyle w:val="a3"/>
        <w:ind w:right="39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6320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6320">
        <w:rPr>
          <w:rFonts w:ascii="Times New Roman" w:hAnsi="Times New Roman" w:cs="Times New Roman"/>
          <w:sz w:val="24"/>
          <w:szCs w:val="24"/>
          <w:lang w:val="uk-UA"/>
        </w:rPr>
        <w:t>передачу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управлінню капітального будівництва Чорноморської міської ради Одеського району Одеської області в</w:t>
      </w:r>
      <w:r w:rsidRPr="00BC63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користування для забудови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суперфіцій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земельної ділянки площею </w:t>
      </w:r>
      <w:r w:rsidR="0076558E">
        <w:rPr>
          <w:rFonts w:ascii="Times New Roman" w:hAnsi="Times New Roman" w:cs="Times New Roman"/>
          <w:sz w:val="24"/>
          <w:szCs w:val="24"/>
          <w:lang w:val="uk-UA"/>
        </w:rPr>
        <w:t>1,355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 за адресою: Одеська область, Одеський район, </w:t>
      </w:r>
      <w:proofErr w:type="spellStart"/>
      <w:r w:rsidR="00CB6900">
        <w:rPr>
          <w:rFonts w:ascii="Times New Roman" w:hAnsi="Times New Roman" w:cs="Times New Roman"/>
          <w:sz w:val="24"/>
          <w:szCs w:val="24"/>
          <w:lang w:val="uk-UA"/>
        </w:rPr>
        <w:t>м.Чорноморськ</w:t>
      </w:r>
      <w:proofErr w:type="spellEnd"/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6558E">
        <w:rPr>
          <w:rFonts w:ascii="Times New Roman" w:hAnsi="Times New Roman" w:cs="Times New Roman"/>
          <w:sz w:val="24"/>
          <w:szCs w:val="24"/>
          <w:lang w:val="uk-UA"/>
        </w:rPr>
        <w:t>пр-т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558E">
        <w:rPr>
          <w:rFonts w:ascii="Times New Roman" w:hAnsi="Times New Roman" w:cs="Times New Roman"/>
          <w:sz w:val="24"/>
          <w:szCs w:val="24"/>
          <w:lang w:val="uk-UA"/>
        </w:rPr>
        <w:t>Миру</w:t>
      </w:r>
      <w:r w:rsidR="004C36E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6558E">
        <w:rPr>
          <w:rFonts w:ascii="Times New Roman" w:hAnsi="Times New Roman" w:cs="Times New Roman"/>
          <w:sz w:val="24"/>
          <w:szCs w:val="24"/>
          <w:lang w:val="uk-UA"/>
        </w:rPr>
        <w:t>17-А</w:t>
      </w:r>
    </w:p>
    <w:p w14:paraId="3313E16F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BC2935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58D79" w14:textId="2F0FEC69" w:rsidR="00062E86" w:rsidRPr="008C438D" w:rsidRDefault="00062E86" w:rsidP="00E34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 підставі 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статей 12, </w:t>
      </w:r>
      <w:r>
        <w:rPr>
          <w:rFonts w:ascii="Times New Roman" w:hAnsi="Times New Roman" w:cs="Times New Roman"/>
          <w:sz w:val="24"/>
          <w:szCs w:val="24"/>
          <w:lang w:val="uk-UA"/>
        </w:rPr>
        <w:t>102-1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 Земельного кодексу України,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статті 413 Цивільного кодексу України,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статей 26, 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59 Закону України "Про місцеве самоврядування в Україні",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723C68">
        <w:rPr>
          <w:rFonts w:ascii="Times New Roman" w:hAnsi="Times New Roman" w:cs="Times New Roman"/>
          <w:sz w:val="24"/>
          <w:szCs w:val="24"/>
          <w:lang w:val="uk-UA"/>
        </w:rPr>
        <w:t xml:space="preserve">раховуючи </w:t>
      </w:r>
      <w:r w:rsidRPr="003D4BF0">
        <w:rPr>
          <w:rFonts w:ascii="Times New Roman" w:hAnsi="Times New Roman" w:cs="Times New Roman"/>
          <w:sz w:val="24"/>
          <w:szCs w:val="24"/>
          <w:lang w:val="uk-UA"/>
        </w:rPr>
        <w:t xml:space="preserve">рекомендації </w:t>
      </w:r>
      <w:r w:rsidRPr="00723C68">
        <w:rPr>
          <w:rFonts w:ascii="Times New Roman" w:hAnsi="Times New Roman" w:cs="Times New Roman"/>
          <w:sz w:val="24"/>
          <w:szCs w:val="24"/>
          <w:lang w:val="uk-UA"/>
        </w:rPr>
        <w:t>постійної комісії з питань будівництва, регулювання земельних відносин, охорони навколишнього середовища та благоустрою</w:t>
      </w:r>
      <w:r w:rsidRPr="003D4BF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13915624" w14:textId="77777777" w:rsidR="00062E86" w:rsidRDefault="00062E86" w:rsidP="00FF40DE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9A26E3B" w14:textId="77777777" w:rsidR="00062E86" w:rsidRDefault="00062E86" w:rsidP="00FF4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76BAE63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</w:t>
      </w:r>
    </w:p>
    <w:p w14:paraId="790E0DD0" w14:textId="1402B3C7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Передати в користування управлінню капітального будівництва Чорноморської міської ради Одеського району Одеської області для забудови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суперфіцій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частину земельної ділянки площею </w:t>
      </w:r>
      <w:r w:rsidR="00A640E4">
        <w:rPr>
          <w:rFonts w:ascii="Times New Roman" w:hAnsi="Times New Roman" w:cs="Times New Roman"/>
          <w:sz w:val="24"/>
          <w:szCs w:val="24"/>
          <w:lang w:val="uk-UA"/>
        </w:rPr>
        <w:t>1,</w:t>
      </w:r>
      <w:r w:rsidR="0076558E">
        <w:rPr>
          <w:rFonts w:ascii="Times New Roman" w:hAnsi="Times New Roman" w:cs="Times New Roman"/>
          <w:sz w:val="24"/>
          <w:szCs w:val="24"/>
          <w:lang w:val="uk-UA"/>
        </w:rPr>
        <w:t>355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 (кадастровий </w:t>
      </w:r>
      <w:r w:rsidRPr="00A640E4">
        <w:rPr>
          <w:rFonts w:ascii="Times New Roman" w:hAnsi="Times New Roman" w:cs="Times New Roman"/>
          <w:sz w:val="24"/>
          <w:szCs w:val="24"/>
          <w:lang w:val="uk-UA"/>
        </w:rPr>
        <w:t xml:space="preserve">номер </w:t>
      </w:r>
      <w:r w:rsidR="00A640E4" w:rsidRPr="00A640E4">
        <w:rPr>
          <w:rFonts w:ascii="Times New Roman" w:hAnsi="Times New Roman" w:cs="Times New Roman"/>
          <w:sz w:val="24"/>
          <w:szCs w:val="24"/>
          <w:lang w:val="uk-UA"/>
        </w:rPr>
        <w:t>5110800000:02:02</w:t>
      </w:r>
      <w:r w:rsidR="0076558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640E4" w:rsidRPr="00A640E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76558E">
        <w:rPr>
          <w:rFonts w:ascii="Times New Roman" w:hAnsi="Times New Roman" w:cs="Times New Roman"/>
          <w:sz w:val="24"/>
          <w:szCs w:val="24"/>
          <w:lang w:val="uk-UA"/>
        </w:rPr>
        <w:t>127</w:t>
      </w:r>
      <w:r w:rsidRPr="00A640E4">
        <w:rPr>
          <w:rFonts w:ascii="Times New Roman" w:hAnsi="Times New Roman" w:cs="Times New Roman"/>
          <w:sz w:val="24"/>
          <w:szCs w:val="24"/>
          <w:lang w:val="uk-UA"/>
        </w:rPr>
        <w:t xml:space="preserve">) вільну від забудови, яка перебуває у постійному користуванні </w:t>
      </w:r>
      <w:r w:rsidR="004C36EB" w:rsidRPr="00A640E4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="004C36EB"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області, вид цільового призначення</w:t>
      </w:r>
      <w:r w:rsidR="00686E9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66A80">
        <w:rPr>
          <w:rFonts w:ascii="Times New Roman" w:hAnsi="Times New Roman" w:cs="Times New Roman"/>
          <w:sz w:val="24"/>
          <w:szCs w:val="24"/>
          <w:lang w:val="uk-UA"/>
        </w:rPr>
        <w:t>03.02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A66A80">
        <w:rPr>
          <w:rFonts w:ascii="Times New Roman" w:hAnsi="Times New Roman" w:cs="Times New Roman"/>
          <w:sz w:val="24"/>
          <w:szCs w:val="24"/>
          <w:lang w:val="uk-UA"/>
        </w:rPr>
        <w:t>для будівництва та обслуговування закладів освіти</w:t>
      </w:r>
      <w:r w:rsidR="00EB33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з метою нового 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>будівництв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 xml:space="preserve"> захисної споруди цивільного захисту подвійного призначення </w:t>
      </w:r>
      <w:r w:rsidR="00A32A55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Чорноморського ліцею № </w:t>
      </w:r>
      <w:r w:rsidR="00607DE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за адресою: 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Чорноморськ, </w:t>
      </w:r>
      <w:r w:rsidR="00686E91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607DE4">
        <w:rPr>
          <w:rFonts w:ascii="Times New Roman" w:hAnsi="Times New Roman" w:cs="Times New Roman"/>
          <w:sz w:val="24"/>
          <w:szCs w:val="24"/>
          <w:lang w:val="uk-UA"/>
        </w:rPr>
        <w:t>-т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7DE4">
        <w:rPr>
          <w:rFonts w:ascii="Times New Roman" w:hAnsi="Times New Roman" w:cs="Times New Roman"/>
          <w:sz w:val="24"/>
          <w:szCs w:val="24"/>
          <w:lang w:val="uk-UA"/>
        </w:rPr>
        <w:t>Миру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07DE4">
        <w:rPr>
          <w:rFonts w:ascii="Times New Roman" w:hAnsi="Times New Roman" w:cs="Times New Roman"/>
          <w:sz w:val="24"/>
          <w:szCs w:val="24"/>
          <w:lang w:val="uk-UA"/>
        </w:rPr>
        <w:t>17-А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B34DC86" w14:textId="1F2C3796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Укласти договір про право користування чужою земельною ділянкою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суперфіції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для забудови між Чорноморською міською радою Одеського району Одеської області, </w:t>
      </w:r>
      <w:r w:rsidR="004C36EB">
        <w:rPr>
          <w:rFonts w:ascii="Times New Roman" w:hAnsi="Times New Roman" w:cs="Times New Roman"/>
          <w:sz w:val="24"/>
          <w:szCs w:val="24"/>
          <w:lang w:val="uk-UA"/>
        </w:rPr>
        <w:t>управлінням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та управлінням капітального будівництва Чорноморської міської ради Одеського району Одеської області (додається).</w:t>
      </w:r>
    </w:p>
    <w:p w14:paraId="25FCD32D" w14:textId="77777777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Уповноважити заступника міського голови Ігоря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Сурніна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підписання договору, зазначеного в пункті 2 цього рішення.  </w:t>
      </w:r>
    </w:p>
    <w:p w14:paraId="6F3E3EA9" w14:textId="77777777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постійну комісію з питань будівництва, регулювання земельних відносин, охорони навколишнього середовища та благоустрою та заступника міського голови Ігоря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Сурніна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1F6C704" w14:textId="77777777" w:rsidR="00062E86" w:rsidRDefault="00062E86" w:rsidP="00065B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3DB467" w14:textId="77777777" w:rsidR="00062E86" w:rsidRDefault="00062E86" w:rsidP="00065B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EA5FD" w14:textId="6875CE60" w:rsidR="00062E86" w:rsidRDefault="00062E86" w:rsidP="00065B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Василь ГУЛЯЄВ</w:t>
      </w:r>
    </w:p>
    <w:p w14:paraId="0A7B24B3" w14:textId="313BA91E" w:rsidR="004C36EB" w:rsidRDefault="004C36EB" w:rsidP="00065B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31601F" w14:textId="77777777" w:rsidR="00A66A80" w:rsidRDefault="00A66A80" w:rsidP="004C36EB">
      <w:pPr>
        <w:spacing w:before="60" w:after="6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769362" w14:textId="77777777" w:rsidR="004F5978" w:rsidRDefault="004F5978" w:rsidP="004C36EB">
      <w:pPr>
        <w:spacing w:before="60" w:after="6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F5978" w:rsidSect="00601BC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522FF"/>
    <w:multiLevelType w:val="hybridMultilevel"/>
    <w:tmpl w:val="DA00C8AE"/>
    <w:lvl w:ilvl="0" w:tplc="887699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F8"/>
    <w:rsid w:val="00031DEA"/>
    <w:rsid w:val="00053C87"/>
    <w:rsid w:val="00062E86"/>
    <w:rsid w:val="00065B72"/>
    <w:rsid w:val="00112EC5"/>
    <w:rsid w:val="00122BB1"/>
    <w:rsid w:val="001352F9"/>
    <w:rsid w:val="00145D08"/>
    <w:rsid w:val="00153FC9"/>
    <w:rsid w:val="00167415"/>
    <w:rsid w:val="00202F55"/>
    <w:rsid w:val="0020773A"/>
    <w:rsid w:val="00250E2B"/>
    <w:rsid w:val="002633D5"/>
    <w:rsid w:val="00291D41"/>
    <w:rsid w:val="002B6AA3"/>
    <w:rsid w:val="0035177F"/>
    <w:rsid w:val="00367794"/>
    <w:rsid w:val="003D4BF0"/>
    <w:rsid w:val="003E6771"/>
    <w:rsid w:val="00464E64"/>
    <w:rsid w:val="00470346"/>
    <w:rsid w:val="0049017B"/>
    <w:rsid w:val="004918A3"/>
    <w:rsid w:val="00494345"/>
    <w:rsid w:val="004B2778"/>
    <w:rsid w:val="004C36EB"/>
    <w:rsid w:val="004D4603"/>
    <w:rsid w:val="004D7526"/>
    <w:rsid w:val="004F5978"/>
    <w:rsid w:val="00512332"/>
    <w:rsid w:val="0051632C"/>
    <w:rsid w:val="005315BA"/>
    <w:rsid w:val="00585E59"/>
    <w:rsid w:val="00601BC7"/>
    <w:rsid w:val="00607DE4"/>
    <w:rsid w:val="006165E6"/>
    <w:rsid w:val="00625A8C"/>
    <w:rsid w:val="0064426C"/>
    <w:rsid w:val="00662BE0"/>
    <w:rsid w:val="00685481"/>
    <w:rsid w:val="006868EB"/>
    <w:rsid w:val="00686E91"/>
    <w:rsid w:val="0069246C"/>
    <w:rsid w:val="006D0B1B"/>
    <w:rsid w:val="006F103C"/>
    <w:rsid w:val="00723C68"/>
    <w:rsid w:val="0076558E"/>
    <w:rsid w:val="007B08B5"/>
    <w:rsid w:val="007D0B34"/>
    <w:rsid w:val="007E6FAC"/>
    <w:rsid w:val="007F1E3A"/>
    <w:rsid w:val="007F5E21"/>
    <w:rsid w:val="007F7FFA"/>
    <w:rsid w:val="00816C6C"/>
    <w:rsid w:val="00841732"/>
    <w:rsid w:val="00845AED"/>
    <w:rsid w:val="00847B26"/>
    <w:rsid w:val="008C438D"/>
    <w:rsid w:val="008D201E"/>
    <w:rsid w:val="00977842"/>
    <w:rsid w:val="009A3119"/>
    <w:rsid w:val="009C29B6"/>
    <w:rsid w:val="009D7CBD"/>
    <w:rsid w:val="00A32A55"/>
    <w:rsid w:val="00A503E8"/>
    <w:rsid w:val="00A50775"/>
    <w:rsid w:val="00A63CD3"/>
    <w:rsid w:val="00A640E4"/>
    <w:rsid w:val="00A66A80"/>
    <w:rsid w:val="00A8675E"/>
    <w:rsid w:val="00A9791D"/>
    <w:rsid w:val="00A979DE"/>
    <w:rsid w:val="00AC692E"/>
    <w:rsid w:val="00AD62C7"/>
    <w:rsid w:val="00B34EB7"/>
    <w:rsid w:val="00B63B14"/>
    <w:rsid w:val="00B742F8"/>
    <w:rsid w:val="00B95C08"/>
    <w:rsid w:val="00BC6320"/>
    <w:rsid w:val="00C2057E"/>
    <w:rsid w:val="00C33843"/>
    <w:rsid w:val="00C37C13"/>
    <w:rsid w:val="00CB6900"/>
    <w:rsid w:val="00D06B36"/>
    <w:rsid w:val="00D96ECF"/>
    <w:rsid w:val="00DD3A24"/>
    <w:rsid w:val="00DD7A01"/>
    <w:rsid w:val="00DE3D2A"/>
    <w:rsid w:val="00E23B70"/>
    <w:rsid w:val="00E34B68"/>
    <w:rsid w:val="00E662A2"/>
    <w:rsid w:val="00E70542"/>
    <w:rsid w:val="00E92D23"/>
    <w:rsid w:val="00EB333F"/>
    <w:rsid w:val="00F71D5A"/>
    <w:rsid w:val="00F7530E"/>
    <w:rsid w:val="00FF40DE"/>
    <w:rsid w:val="00FF53C3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4304D"/>
  <w15:docId w15:val="{6A35872E-7F6D-457F-8D5C-A3C169D5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FF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42F8"/>
    <w:rPr>
      <w:rFonts w:cs="Calibri"/>
    </w:rPr>
  </w:style>
  <w:style w:type="character" w:customStyle="1" w:styleId="rvts9">
    <w:name w:val="rvts9"/>
    <w:basedOn w:val="a0"/>
    <w:uiPriority w:val="99"/>
    <w:rsid w:val="0049017B"/>
  </w:style>
  <w:style w:type="character" w:customStyle="1" w:styleId="rvts37">
    <w:name w:val="rvts37"/>
    <w:basedOn w:val="a0"/>
    <w:uiPriority w:val="99"/>
    <w:rsid w:val="0049017B"/>
  </w:style>
  <w:style w:type="paragraph" w:styleId="a4">
    <w:name w:val="Balloon Text"/>
    <w:basedOn w:val="a"/>
    <w:link w:val="a5"/>
    <w:uiPriority w:val="99"/>
    <w:semiHidden/>
    <w:rsid w:val="00153FC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A63CD3"/>
    <w:rPr>
      <w:rFonts w:ascii="Times New Roman" w:hAnsi="Times New Roman" w:cs="Times New Roman"/>
      <w:sz w:val="2"/>
      <w:szCs w:val="2"/>
    </w:rPr>
  </w:style>
  <w:style w:type="paragraph" w:styleId="a6">
    <w:name w:val="Body Text Indent"/>
    <w:basedOn w:val="a"/>
    <w:link w:val="a7"/>
    <w:uiPriority w:val="99"/>
    <w:rsid w:val="00FF40DE"/>
    <w:pPr>
      <w:spacing w:after="0" w:line="240" w:lineRule="auto"/>
      <w:ind w:left="360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06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надання дозволу на передачу комунальному підприємству «МІСЬКЕ УПРАВЛІННЯ ЖИТЛОВО-КОМУНАЛЬНОГО ГОСПОДАРСТВА» ЧОРНОМОРСЬКОЇ МІСЬКОЇ РАДИ ОДЕСЬКОЇ ОБЛАСТІ в користування для       забудови (суперфіцій) земельної ділянки  площею  0,1784  га  за адресою:</vt:lpstr>
    </vt:vector>
  </TitlesOfParts>
  <Company>SPecialiST RePack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дозволу на передачу комунальному підприємству «МІСЬКЕ УПРАВЛІННЯ ЖИТЛОВО-КОМУНАЛЬНОГО ГОСПОДАРСТВА» ЧОРНОМОРСЬКОЇ МІСЬКОЇ РАДИ ОДЕСЬКОЇ ОБЛАСТІ в користування для       забудови (суперфіцій) земельної ділянки  площею  0,1784  га  за адресою:</dc:title>
  <dc:subject/>
  <dc:creator>Oleg-AHTAHTA</dc:creator>
  <cp:keywords/>
  <dc:description/>
  <cp:lastModifiedBy>Admin</cp:lastModifiedBy>
  <cp:revision>4</cp:revision>
  <cp:lastPrinted>2024-09-30T07:50:00Z</cp:lastPrinted>
  <dcterms:created xsi:type="dcterms:W3CDTF">2024-09-30T07:45:00Z</dcterms:created>
  <dcterms:modified xsi:type="dcterms:W3CDTF">2024-10-31T07:46:00Z</dcterms:modified>
</cp:coreProperties>
</file>