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bookmarkEnd w:id="16"/>
      <w:r>
        <w:rPr/>
        <w:drawing>
          <wp:inline distT="0" distB="0" distL="0" distR="0">
            <wp:extent cx="447675" cy="63055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93" t="-1988" r="-2793" b="-1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bookmarkStart w:id="17" w:name="_Hlk178325149"/>
      <w:bookmarkEnd w:id="17"/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13.11.2024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39</w:t>
      </w:r>
    </w:p>
    <w:p>
      <w:pPr>
        <w:pStyle w:val="Normal"/>
        <w:tabs>
          <w:tab w:val="clear" w:pos="708"/>
          <w:tab w:val="left" w:pos="7785" w:leader="none"/>
        </w:tabs>
        <w:rPr>
          <w:lang w:val="uk-UA"/>
        </w:rPr>
      </w:pPr>
      <w:r>
        <w:rPr>
          <w:lang w:val="uk-UA"/>
        </w:rPr>
      </w:r>
      <w:bookmarkStart w:id="18" w:name="_Hlk178325149_копія_1"/>
      <w:bookmarkStart w:id="19" w:name="_Hlk176337195_копія_1"/>
      <w:bookmarkStart w:id="20" w:name="_Hlk178325149_копія_1"/>
      <w:bookmarkStart w:id="21" w:name="_Hlk176337195_копія_1"/>
      <w:bookmarkEnd w:id="20"/>
      <w:bookmarkEnd w:id="21"/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надання  матеріальної  допомоги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BodyTextIndented"/>
        <w:ind w:hanging="0"/>
        <w:rPr/>
      </w:pPr>
      <w:r>
        <w:rPr/>
        <w:t xml:space="preserve">        </w:t>
      </w:r>
      <w:r>
        <w:rPr/>
        <w:t>Відповідно  до поданих заяв міському  голові  від  жителів громади про надання матеріальної допомоги</w:t>
      </w:r>
      <w:r>
        <w:rPr>
          <w:szCs w:val="20"/>
        </w:rPr>
        <w:t xml:space="preserve"> на лікування</w:t>
      </w:r>
      <w:r>
        <w:rPr/>
        <w:t xml:space="preserve">, згідно </w:t>
      </w:r>
      <w:r>
        <w:rPr>
          <w:rStyle w:val="Strong"/>
          <w:b w:val="false"/>
        </w:rPr>
        <w:t xml:space="preserve">з п. 3.5 р. ІІІ заходів Міської цільової програми соціального захисту та надання соціальних послуг населенню Чорноморської територіальної  громади  </w:t>
      </w:r>
      <w:r>
        <w:rPr/>
        <w:t>на 2021-2025  роки,  затвердженої  рішенням  Чорноморської міської  ради Одеського району Одеської області від 24.12.2020  № 16-</w:t>
      </w:r>
      <w:r>
        <w:rPr>
          <w:lang w:val="en-US"/>
        </w:rPr>
        <w:t>VIII</w:t>
      </w:r>
      <w:r>
        <w:rPr/>
        <w:t xml:space="preserve"> (зі змінами та доповненнями)</w:t>
      </w:r>
      <w:r>
        <w:rPr>
          <w:rStyle w:val="Strong"/>
          <w:b w:val="false"/>
        </w:rPr>
        <w:t xml:space="preserve">, </w:t>
      </w:r>
      <w:r>
        <w:rPr/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</w:t>
      </w:r>
      <w:r>
        <w:rPr>
          <w:lang w:val="en-US"/>
        </w:rPr>
        <w:t>08.11.2024</w:t>
      </w:r>
      <w:r>
        <w:rPr/>
        <w:t xml:space="preserve">  № 1</w:t>
      </w:r>
      <w:r>
        <w:rPr>
          <w:lang w:val="en-US"/>
        </w:rPr>
        <w:t>9</w:t>
      </w:r>
      <w:r>
        <w:rPr/>
        <w:t>, керуючись  ст. ст. 42, 64 Закону України «Про місцеве самоврядування в Україні»,</w:t>
      </w:r>
    </w:p>
    <w:p>
      <w:pPr>
        <w:pStyle w:val="BodyTextIndented"/>
        <w:ind w:hanging="0"/>
        <w:rPr/>
      </w:pPr>
      <w:r>
        <w:rPr/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  <w:t xml:space="preserve">        </w:t>
      </w:r>
      <w:r>
        <w:rPr/>
        <w:t xml:space="preserve"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tbl>
      <w:tblPr>
        <w:tblpPr w:vertAnchor="text" w:horzAnchor="text" w:tblpXSpec="right" w:leftFromText="180" w:rightFromText="180" w:tblpY="1"/>
        <w:tblOverlap w:val="never"/>
        <w:tblW w:w="9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6"/>
        <w:gridCol w:w="5372"/>
        <w:gridCol w:w="2551"/>
        <w:gridCol w:w="855"/>
      </w:tblGrid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Боднару Сергію Івановичу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Гончарук Світлані Миколаївні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Гудович Олені Вячеславівні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Дзюбі Віктору Володимировичу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Лісіцину Миколі Олександровичу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Манзаруку Олександру Вікторовичу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Моцарь Олені Миколаївні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000000"/>
              </w:rPr>
              <w:t>Парапір Олені Михайлівні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19 000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1F1F1F"/>
              </w:rPr>
              <w:t>Саєнку Михайлу Павловичу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10 000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1F1F1F"/>
              </w:rPr>
              <w:t>Сологуб Олені Станіславівні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>
                <w:color w:val="1F1F1F"/>
              </w:rPr>
              <w:t>Споришу Дмитру Олександровичу</w:t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color w:val="000000"/>
              </w:rPr>
              <w:t>15 000</w:t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7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85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Style w:val="Strong"/>
          <w:b w:val="false"/>
          <w:lang w:val="uk-UA"/>
        </w:rPr>
      </w:pPr>
      <w:r/>
      <w:r>
        <w:rPr>
          <w:rStyle w:val="Strong"/>
          <w:b w:val="false"/>
          <w:lang w:val="uk-UA"/>
        </w:rPr>
        <w:t xml:space="preserve">                                                                                                  </w:t>
      </w:r>
      <w:r>
        <w:rPr>
          <w:rStyle w:val="Strong"/>
          <w:b w:val="false"/>
          <w:lang w:val="uk-UA"/>
        </w:rPr>
        <w:t>Всього:                       119 000   грн</w:t>
      </w:r>
    </w:p>
    <w:p>
      <w:pPr>
        <w:pStyle w:val="Normal"/>
        <w:jc w:val="both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jc w:val="both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</w:t>
      </w:r>
    </w:p>
    <w:p>
      <w:pPr>
        <w:pStyle w:val="Normal"/>
        <w:jc w:val="both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jc w:val="both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jc w:val="both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ind w:firstLine="284"/>
        <w:jc w:val="both"/>
        <w:rPr>
          <w:bCs/>
          <w:lang w:val="uk-UA"/>
        </w:rPr>
      </w:pPr>
      <w:r>
        <w:rPr>
          <w:rStyle w:val="Strong"/>
          <w:b w:val="false"/>
          <w:lang w:val="uk-UA"/>
        </w:rPr>
        <w:t xml:space="preserve"> </w:t>
      </w:r>
      <w:r>
        <w:rPr>
          <w:rStyle w:val="Strong"/>
          <w:b w:val="false"/>
          <w:lang w:val="uk-UA"/>
        </w:rPr>
        <w:t xml:space="preserve">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119000,00 грн </w:t>
      </w:r>
      <w:r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</w:t>
      </w:r>
    </w:p>
    <w:p>
      <w:pPr>
        <w:pStyle w:val="Normal"/>
        <w:jc w:val="both"/>
        <w:rPr>
          <w:rStyle w:val="Strong"/>
          <w:b w:val="false"/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 xml:space="preserve">3. </w:t>
      </w:r>
      <w:r>
        <w:rPr>
          <w:rStyle w:val="Strong"/>
          <w:b w:val="false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допомогу.</w:t>
      </w:r>
    </w:p>
    <w:p>
      <w:pPr>
        <w:pStyle w:val="Normal"/>
        <w:jc w:val="both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firstLine="708" w:left="0"/>
        <w:outlineLvl w:val="0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Василь ГУЛЯЄВ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6" w:gutter="0" w:header="720" w:top="1134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1178812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c3e63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6f8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c06f8d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665574"/>
    <w:rPr>
      <w:sz w:val="24"/>
      <w:szCs w:val="24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5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8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Вміст рамки"/>
    <w:basedOn w:val="Normal"/>
    <w:qFormat/>
    <w:pPr/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BFAD-7F84-4956-B893-77E037F7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LibreOffice/24.8.2.1$Windows_X86_64 LibreOffice_project/0f794b6e29741098670a3b95d60478a65d05ef13</Application>
  <AppVersion>15.0000</AppVersion>
  <Pages>2</Pages>
  <Words>292</Words>
  <Characters>1825</Characters>
  <CharactersWithSpaces>2408</CharactersWithSpaces>
  <Paragraphs>60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2024-10-28T11:19:00Z</dcterms:created>
  <dc:creator>Irina</dc:creator>
  <dc:description/>
  <dc:language>uk-UA</dc:language>
  <cp:lastModifiedBy/>
  <cp:lastPrinted>2024-11-12T07:44:00Z</cp:lastPrinted>
  <dcterms:modified xsi:type="dcterms:W3CDTF">2024-11-13T11:17:09Z</dcterms:modified>
  <cp:revision>6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