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r>
        <w:rPr>
          <w:rFonts w:cs="Book Antiqua" w:ascii="Book Antiqua" w:hAnsi="Book Antiqua"/>
          <w:sz w:val="28"/>
          <w:szCs w:val="28"/>
          <w:lang w:val="uk-UA" w:eastAsia="uk-UA"/>
        </w:rPr>
        <w:drawing>
          <wp:inline distT="0" distB="0" distL="0" distR="0">
            <wp:extent cx="444500" cy="628015"/>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4150" t="-2953" r="-4150" b="-2953"/>
                    <a:stretch>
                      <a:fillRect/>
                    </a:stretch>
                  </pic:blipFill>
                  <pic:spPr bwMode="auto">
                    <a:xfrm>
                      <a:off x="0" y="0"/>
                      <a:ext cx="444500" cy="628015"/>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r>
    </w:p>
    <w:p>
      <w:pPr>
        <w:pStyle w:val="Normal"/>
        <w:rPr>
          <w:rFonts w:ascii="Book Antiqua" w:hAnsi="Book Antiqua" w:cs="Book Antiqua"/>
          <w:b/>
          <w:color w:val="1F3864"/>
          <w:sz w:val="28"/>
          <w:szCs w:val="28"/>
        </w:rPr>
      </w:pPr>
      <w:r>
        <w:rPr>
          <w:rFonts w:cs="Book Antiqua" w:ascii="Book Antiqua" w:hAnsi="Book Antiqua"/>
          <w:b/>
          <w:color w:val="1F3864"/>
          <w:sz w:val="28"/>
          <w:szCs w:val="28"/>
        </w:rPr>
      </w:r>
    </w:p>
    <w:p>
      <w:pPr>
        <w:pStyle w:val="Normal"/>
        <w:tabs>
          <w:tab w:val="clear" w:pos="708"/>
          <w:tab w:val="left" w:pos="7785" w:leader="none"/>
        </w:tabs>
        <w:rPr/>
      </w:pPr>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lang w:val="en-US"/>
        </w:rPr>
        <w:t>15.11.2024</w:t>
      </w:r>
      <w:r>
        <w:rPr>
          <w:b/>
          <w:sz w:val="36"/>
          <w:szCs w:val="36"/>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rPr>
        <w:t>3</w:t>
      </w:r>
      <w:r>
        <w:rPr>
          <w:b/>
          <w:sz w:val="36"/>
          <w:szCs w:val="36"/>
          <w:lang w:val="en-US"/>
        </w:rPr>
        <w:t>4</w:t>
      </w:r>
      <w:r>
        <w:rPr>
          <w:b/>
          <w:sz w:val="36"/>
          <w:szCs w:val="36"/>
          <w:lang w:val="en-US"/>
        </w:rPr>
        <w:t>6</w:t>
      </w:r>
    </w:p>
    <w:p>
      <w:pPr>
        <w:pStyle w:val="Normal"/>
        <w:jc w:val="both"/>
        <w:rPr>
          <w:rFonts w:cs="Times New Roman"/>
          <w:bCs/>
          <w:lang w:val="uk-UA"/>
        </w:rPr>
      </w:pPr>
      <w:r>
        <w:rPr>
          <w:rFonts w:cs="Times New Roman"/>
          <w:bCs/>
          <w:lang w:val="uk-UA"/>
        </w:rPr>
      </w:r>
    </w:p>
    <w:p>
      <w:pPr>
        <w:pStyle w:val="Normal"/>
        <w:jc w:val="both"/>
        <w:rPr>
          <w:rFonts w:cs="Times New Roman"/>
          <w:bCs/>
          <w:lang w:val="uk-UA"/>
        </w:rPr>
      </w:pPr>
      <w:r>
        <w:rPr>
          <w:rFonts w:cs="Times New Roman"/>
          <w:bCs/>
          <w:sz w:val="20"/>
          <w:szCs w:val="20"/>
          <w:lang w:val="uk-UA"/>
        </w:rPr>
      </w:r>
    </w:p>
    <w:tbl>
      <w:tblPr>
        <w:tblStyle w:val="a4"/>
        <w:tblW w:w="42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0"/>
      </w:tblGrid>
      <w:tr>
        <w:trPr>
          <w:trHeight w:val="1444" w:hRule="atLeast"/>
        </w:trPr>
        <w:tc>
          <w:tcPr>
            <w:tcW w:w="4210" w:type="dxa"/>
            <w:tcBorders>
              <w:top w:val="nil"/>
              <w:left w:val="nil"/>
              <w:bottom w:val="nil"/>
              <w:right w:val="nil"/>
            </w:tcBorders>
          </w:tcPr>
          <w:p>
            <w:pPr>
              <w:pStyle w:val="Normal"/>
              <w:widowControl/>
              <w:spacing w:before="0" w:after="0"/>
              <w:jc w:val="both"/>
              <w:rPr>
                <w:rFonts w:cs="Times New Roman"/>
                <w:bCs/>
                <w:lang w:val="uk-UA"/>
              </w:rPr>
            </w:pPr>
            <w:r>
              <w:rPr>
                <w:rFonts w:eastAsia="Calibri" w:cs="Times New Roman"/>
                <w:bCs/>
                <w:kern w:val="0"/>
                <w:lang w:val="uk-UA" w:bidi="ar-SA"/>
              </w:rPr>
              <w:t xml:space="preserve">Про нагородження Подякою виконавчого комітету Чорноморської міської ради Одеського району Одеської області </w:t>
            </w:r>
          </w:p>
        </w:tc>
      </w:tr>
    </w:tbl>
    <w:p>
      <w:pPr>
        <w:pStyle w:val="Normal"/>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567" w:leader="none"/>
          <w:tab w:val="left" w:pos="709" w:leader="none"/>
        </w:tabs>
        <w:suppressAutoHyphens w:val="true"/>
        <w:ind w:firstLine="567"/>
        <w:jc w:val="both"/>
        <w:rPr>
          <w:rFonts w:eastAsia="Times New Roman" w:cs="Times New Roman"/>
          <w:lang w:val="uk-UA" w:eastAsia="zh-CN"/>
        </w:rPr>
      </w:pPr>
      <w:r>
        <w:rPr>
          <w:rFonts w:eastAsia="Times New Roman" w:cs="Times New Roman"/>
          <w:lang w:val="uk-UA" w:eastAsia="zh-CN"/>
        </w:rPr>
        <w:t xml:space="preserve">Розглянувши подання начальника відділу культури Чорноморської міської ради Одеського району Одеської області Юлії Крістанової за погодженням Ігоря Лубковського - першого заступника міського голови </w:t>
      </w:r>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 щодо визначення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ст. 42 Закону України «Про місцеве самоврядування в Україні»: </w:t>
      </w:r>
    </w:p>
    <w:p>
      <w:pPr>
        <w:pStyle w:val="Normal"/>
        <w:jc w:val="both"/>
        <w:rPr>
          <w:bCs/>
          <w:color w:val="000000"/>
          <w:lang w:val="uk-UA"/>
        </w:rPr>
      </w:pPr>
      <w:r>
        <w:rPr>
          <w:bCs/>
          <w:color w:val="000000"/>
          <w:lang w:val="uk-UA"/>
        </w:rPr>
      </w:r>
    </w:p>
    <w:p>
      <w:pPr>
        <w:pStyle w:val="Normal"/>
        <w:jc w:val="both"/>
        <w:rPr>
          <w:rFonts w:cs="Times New Roman"/>
          <w:bCs/>
          <w:lang w:val="uk-UA"/>
        </w:rPr>
      </w:pPr>
      <w:r>
        <w:rPr>
          <w:bCs/>
          <w:color w:val="000000"/>
          <w:lang w:val="uk-UA"/>
        </w:rPr>
        <w:t xml:space="preserve">        </w:t>
      </w:r>
      <w:r>
        <w:rPr>
          <w:bCs/>
          <w:color w:val="000000"/>
          <w:lang w:val="uk-UA"/>
        </w:rPr>
        <w:t xml:space="preserve">1. </w:t>
      </w:r>
      <w:r>
        <w:rPr>
          <w:rFonts w:eastAsia="Times New Roman" w:cs="Times New Roman"/>
          <w:lang w:val="uk-UA" w:eastAsia="zh-CN"/>
        </w:rPr>
        <w:t>За</w:t>
      </w:r>
      <w:bookmarkStart w:id="16" w:name="_Hlk169514911"/>
      <w:r>
        <w:rPr>
          <w:rFonts w:eastAsia="Times New Roman" w:cs="Times New Roman"/>
          <w:lang w:val="uk-UA" w:eastAsia="zh-CN"/>
        </w:rPr>
        <w:t xml:space="preserve"> </w:t>
      </w:r>
      <w:bookmarkEnd w:id="16"/>
      <w:r>
        <w:rPr>
          <w:rFonts w:eastAsia="Calibri" w:cs="Times New Roman"/>
          <w:lang w:val="uk-UA" w:eastAsia="zh-CN"/>
        </w:rPr>
        <w:t xml:space="preserve">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w:t>
      </w:r>
      <w:r>
        <w:rPr>
          <w:rFonts w:eastAsia="Times New Roman" w:cs="Times New Roman"/>
          <w:lang w:val="uk-UA" w:eastAsia="zh-CN"/>
        </w:rPr>
        <w:t xml:space="preserve">та з нагоди відзначення </w:t>
      </w:r>
      <w:r>
        <w:rPr>
          <w:rFonts w:eastAsia="Calibri" w:cs="Times New Roman"/>
          <w:lang w:val="uk-UA" w:eastAsia="zh-CN"/>
        </w:rPr>
        <w:t xml:space="preserve">Всеукраїнського дня працівників культури та майстрів народного мистецтва </w:t>
      </w:r>
      <w:r>
        <w:rPr>
          <w:rFonts w:eastAsia="Times New Roman" w:cs="Times New Roman"/>
          <w:lang w:val="uk-UA" w:eastAsia="zh-CN"/>
        </w:rPr>
        <w:t xml:space="preserve">нагородити Подякою </w:t>
      </w:r>
      <w:bookmarkStart w:id="17" w:name="_Hlk170736216"/>
      <w:r>
        <w:rPr>
          <w:rFonts w:eastAsia="Times New Roman" w:cs="Times New Roman"/>
          <w:lang w:val="uk-UA" w:eastAsia="zh-CN"/>
        </w:rPr>
        <w:t>виконавчого комітету Чорноморської міської ради Одеського району Одеської області</w:t>
      </w:r>
      <w:bookmarkEnd w:id="17"/>
      <w:r>
        <w:rPr>
          <w:rFonts w:cs="Times New Roman"/>
          <w:bCs/>
          <w:lang w:val="uk-UA"/>
        </w:rPr>
        <w:t>:</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bCs/>
          <w:color w:val="000000"/>
          <w:lang w:val="uk-UA"/>
        </w:rPr>
        <w:t xml:space="preserve">Базюк Тетяну Сергіївну – інженера з охорони праці (пожежної безпеки) Палацу культури м. Чорноморська </w:t>
      </w:r>
      <w:r>
        <w:rPr>
          <w:rFonts w:eastAsia="Times New Roman" w:cs="Times New Roman"/>
          <w:lang w:val="uk-UA" w:eastAsia="zh-CN"/>
        </w:rPr>
        <w:t>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bCs/>
          <w:color w:val="000000"/>
          <w:lang w:val="uk-UA"/>
        </w:rPr>
        <w:t xml:space="preserve">        </w:t>
      </w:r>
      <w:r>
        <w:rPr>
          <w:bCs/>
          <w:color w:val="000000"/>
          <w:lang w:val="uk-UA"/>
        </w:rPr>
        <w:t xml:space="preserve">Докучаєву Тетяну Костянтинівну – викладача КЗ «Школа мистецтв ім. Л. Нагаєва» м. Чорноморська </w:t>
      </w:r>
      <w:r>
        <w:rPr>
          <w:rFonts w:eastAsia="Times New Roman" w:cs="Times New Roman"/>
          <w:lang w:val="uk-UA" w:eastAsia="zh-CN"/>
        </w:rPr>
        <w:t>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bCs/>
          <w:color w:val="000000"/>
          <w:lang w:val="uk-UA"/>
        </w:rPr>
        <w:t xml:space="preserve">        </w:t>
      </w:r>
      <w:r>
        <w:rPr>
          <w:bCs/>
          <w:color w:val="000000"/>
          <w:lang w:val="uk-UA"/>
        </w:rPr>
        <w:t xml:space="preserve">Драгопуз Вікторію Вікторівну – директора Олександрівського Будинку культури </w:t>
      </w:r>
      <w:r>
        <w:rPr>
          <w:rFonts w:eastAsia="Times New Roman" w:cs="Times New Roman"/>
          <w:lang w:val="uk-UA" w:eastAsia="zh-CN"/>
        </w:rPr>
        <w:t>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Заіку Тетяну Іванівну – завідувачку господарством </w:t>
      </w:r>
      <w:r>
        <w:rPr>
          <w:bCs/>
          <w:color w:val="000000"/>
          <w:lang w:val="uk-UA"/>
        </w:rPr>
        <w:t xml:space="preserve">Палацу культури м. Чорноморська </w:t>
      </w:r>
      <w:r>
        <w:rPr>
          <w:rFonts w:eastAsia="Times New Roman" w:cs="Times New Roman"/>
          <w:lang w:val="uk-UA" w:eastAsia="zh-CN"/>
        </w:rPr>
        <w:t>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Лободу Інну Петрівну – організатора культурно – дозвілевої діяльності </w:t>
      </w:r>
      <w:r>
        <w:rPr>
          <w:bCs/>
          <w:color w:val="000000"/>
          <w:lang w:val="uk-UA"/>
        </w:rPr>
        <w:t xml:space="preserve">Палацу культури м. Чорноморська </w:t>
      </w:r>
      <w:r>
        <w:rPr>
          <w:rFonts w:eastAsia="Times New Roman" w:cs="Times New Roman"/>
          <w:lang w:val="uk-UA" w:eastAsia="zh-CN"/>
        </w:rPr>
        <w:t>Одеського району Одеської області.</w:t>
      </w:r>
    </w:p>
    <w:p>
      <w:pPr>
        <w:pStyle w:val="Normal"/>
        <w:tabs>
          <w:tab w:val="clear" w:pos="708"/>
          <w:tab w:val="left" w:pos="426" w:leader="none"/>
          <w:tab w:val="left" w:pos="567" w:leader="none"/>
          <w:tab w:val="left" w:pos="9498" w:leader="none"/>
        </w:tabs>
        <w:jc w:val="both"/>
        <w:rPr>
          <w:rFonts w:eastAsia="Times New Roman" w:cs="Times New Roman"/>
          <w:lang w:val="uk-UA" w:eastAsia="zh-CN"/>
        </w:rPr>
      </w:pPr>
      <w:r>
        <w:rPr>
          <w:rFonts w:eastAsia="Times New Roman" w:cs="Times New Roman"/>
          <w:lang w:val="uk-UA" w:eastAsia="zh-CN"/>
        </w:rPr>
      </w:r>
    </w:p>
    <w:p>
      <w:pPr>
        <w:pStyle w:val="Normal"/>
        <w:jc w:val="both"/>
        <w:rPr>
          <w:rFonts w:eastAsia="Times New Roman" w:cs="Times New Roman"/>
          <w:iCs/>
          <w:lang w:val="uk-UA" w:eastAsia="zh-CN"/>
        </w:rPr>
      </w:pPr>
      <w:r>
        <w:rPr>
          <w:rFonts w:eastAsia="Times New Roman" w:cs="Times New Roman"/>
          <w:iCs/>
          <w:lang w:val="uk-UA" w:eastAsia="zh-CN"/>
        </w:rPr>
        <w:t xml:space="preserve">        </w:t>
      </w:r>
      <w:r>
        <w:rPr>
          <w:rFonts w:eastAsia="Times New Roman" w:cs="Times New Roman"/>
          <w:iCs/>
          <w:lang w:val="uk-UA" w:eastAsia="zh-CN"/>
        </w:rPr>
        <w:t>2. Контроль за виконанням даного розпорядження покласти на керуючу справами       Наталю Кушніренко.</w:t>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t xml:space="preserve">           </w:t>
      </w:r>
      <w:r>
        <w:rPr>
          <w:bCs/>
          <w:lang w:val="uk-UA"/>
        </w:rPr>
        <w:t>Міський голова                                                                             Василь ГУЛЯЄВ</w:t>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t>ПОЯСНЮВАЛЬНА ЗАПИСКА</w:t>
      </w:r>
    </w:p>
    <w:p>
      <w:pPr>
        <w:pStyle w:val="Normal"/>
        <w:spacing w:lineRule="auto" w:line="259" w:before="0" w:after="160"/>
        <w:jc w:val="center"/>
        <w:rPr>
          <w:rFonts w:eastAsia="Calibri" w:cs="Times New Roman"/>
          <w:lang w:val="uk-UA" w:eastAsia="en-US"/>
        </w:rPr>
      </w:pPr>
      <w:r>
        <w:rPr>
          <w:rFonts w:eastAsia="Calibri" w:cs="Times New Roman"/>
          <w:lang w:val="uk-UA" w:eastAsia="en-US"/>
        </w:rPr>
        <w:t>до проєкту розпорядження «Про нагородження Подякою  виконавчого комітету Чорноморської міської ради Одеського району Одеської області»</w:t>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Calibri" w:cs="Times New Roman"/>
          <w:lang w:val="uk-UA" w:eastAsia="en-US"/>
        </w:rPr>
        <w:t xml:space="preserve">        </w:t>
      </w:r>
      <w:r>
        <w:rPr>
          <w:rFonts w:eastAsia="Calibri" w:cs="Times New Roman"/>
          <w:lang w:val="uk-UA" w:eastAsia="en-US"/>
        </w:rPr>
        <w:t xml:space="preserve">Розглянувши подання </w:t>
      </w:r>
      <w:r>
        <w:rPr>
          <w:rFonts w:eastAsia="Times New Roman" w:cs="Times New Roman"/>
          <w:lang w:val="uk-UA" w:eastAsia="zh-CN"/>
        </w:rPr>
        <w:t xml:space="preserve">начальника відділу культури Чорноморської міської ради Одеського району Одеської області Юлії Крістанової за погодженням Ігоря Лубковського - першого заступника міського голови </w:t>
      </w:r>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 з нагоди відзначення </w:t>
      </w:r>
      <w:r>
        <w:rPr>
          <w:rFonts w:eastAsia="Calibri" w:cs="Times New Roman"/>
          <w:lang w:val="uk-UA" w:eastAsia="zh-CN"/>
        </w:rPr>
        <w:t>Всеукраїнського дня працівників культури та майстрів народного мистецтва</w:t>
      </w:r>
      <w:r>
        <w:rPr>
          <w:rFonts w:eastAsia="Times New Roman" w:cs="Times New Roman"/>
          <w:lang w:val="uk-UA" w:eastAsia="zh-CN"/>
        </w:rPr>
        <w:t xml:space="preserve"> та</w:t>
      </w:r>
      <w:r>
        <w:rPr>
          <w:rFonts w:eastAsia="Calibri" w:cs="Times New Roman"/>
          <w:lang w:val="uk-UA" w:eastAsia="en-US"/>
        </w:rPr>
        <w:t xml:space="preserve"> з метою стимулювання окремих </w:t>
      </w:r>
      <w:r>
        <w:rPr>
          <w:rFonts w:eastAsia="Times New Roman" w:cs="Times New Roman"/>
          <w:lang w:val="uk-UA" w:eastAsia="zh-CN"/>
        </w:rPr>
        <w:t xml:space="preserve">мешканців </w:t>
      </w:r>
      <w:r>
        <w:rPr>
          <w:bCs/>
          <w:color w:val="000000"/>
          <w:lang w:val="uk-UA"/>
        </w:rPr>
        <w:t xml:space="preserve">Чорноморської міської територіальної громади </w:t>
      </w:r>
      <w:r>
        <w:rPr>
          <w:rFonts w:eastAsia="Times New Roman" w:cs="Times New Roman"/>
          <w:lang w:val="uk-UA" w:eastAsia="zh-CN"/>
        </w:rPr>
        <w:t>Одеського району Одеської області</w:t>
      </w:r>
      <w:r>
        <w:rPr>
          <w:rFonts w:eastAsia="Calibri" w:cs="Times New Roman"/>
          <w:lang w:val="uk-UA" w:eastAsia="en-US"/>
        </w:rPr>
        <w:t xml:space="preserve">, за </w:t>
      </w:r>
      <w:r>
        <w:rPr>
          <w:rFonts w:eastAsia="Calibri" w:cs="Times New Roman"/>
          <w:lang w:val="uk-UA" w:eastAsia="zh-CN"/>
        </w:rPr>
        <w:t xml:space="preserve">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w:t>
      </w:r>
      <w:r>
        <w:rPr>
          <w:rFonts w:eastAsia="Times New Roman" w:cs="Times New Roman"/>
          <w:lang w:val="uk-UA" w:eastAsia="zh-CN"/>
        </w:rPr>
        <w:t xml:space="preserve">пропонується нагородити Подякою виконавчого комітету Чорноморської міської ради Одеського району Одеської області. </w:t>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Times New Roman" w:cs="Times New Roman"/>
          <w:lang w:val="uk-UA" w:eastAsia="zh-CN"/>
        </w:rPr>
      </w:pPr>
      <w:r>
        <w:rPr>
          <w:rFonts w:eastAsia="Calibri" w:cs="Times New Roman"/>
          <w:lang w:val="uk-UA" w:eastAsia="en-US"/>
        </w:rPr>
        <w:t xml:space="preserve">       </w:t>
      </w:r>
      <w:r>
        <w:rPr>
          <w:rFonts w:eastAsia="Calibri" w:cs="Times New Roman"/>
          <w:lang w:val="uk-UA" w:eastAsia="en-US"/>
        </w:rPr>
        <w:t>Н</w:t>
      </w:r>
      <w:r>
        <w:rPr>
          <w:rFonts w:eastAsia="Times New Roman" w:cs="Times New Roman"/>
          <w:lang w:val="uk-UA" w:eastAsia="zh-CN"/>
        </w:rPr>
        <w:t>ачальник служби персоналу                                                      Світлана ВАРАБІНА</w:t>
      </w:r>
    </w:p>
    <w:p>
      <w:pPr>
        <w:pStyle w:val="Normal"/>
        <w:spacing w:lineRule="auto" w:line="259" w:before="0" w:after="160"/>
        <w:jc w:val="both"/>
        <w:rPr>
          <w:bCs/>
          <w:lang w:val="uk-UA"/>
        </w:rPr>
      </w:pPr>
      <w:r>
        <w:rPr>
          <w:bCs/>
          <w:lang w:val="uk-UA"/>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ПОГОДЖЕНО:</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Перший заступник міського голови                                                 Ігор ЛУБКОВСЬКИЙ</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Керуюча справами                                                                             Наталя КУШНІРЕНКО</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suppressAutoHyphens w:val="true"/>
        <w:rPr>
          <w:rFonts w:eastAsia="Times New Roman" w:cs="Times New Roman"/>
          <w:lang w:val="uk-UA" w:eastAsia="zh-CN"/>
        </w:rPr>
      </w:pPr>
      <w:bookmarkStart w:id="18" w:name="_Hlk169515098"/>
      <w:r>
        <w:rPr>
          <w:rFonts w:eastAsia="Times New Roman" w:cs="Times New Roman"/>
          <w:lang w:val="uk-UA" w:eastAsia="zh-CN"/>
        </w:rPr>
        <w:t xml:space="preserve">Начальник управління  державної реєстрації </w:t>
      </w:r>
    </w:p>
    <w:p>
      <w:pPr>
        <w:pStyle w:val="Normal"/>
        <w:suppressAutoHyphens w:val="true"/>
        <w:rPr>
          <w:rFonts w:eastAsia="Times New Roman" w:cs="Times New Roman"/>
          <w:lang w:val="uk-UA" w:eastAsia="zh-CN"/>
        </w:rPr>
      </w:pPr>
      <w:bookmarkStart w:id="19" w:name="_Hlk169515098"/>
      <w:r>
        <w:rPr>
          <w:rFonts w:eastAsia="Times New Roman" w:cs="Times New Roman"/>
          <w:lang w:val="uk-UA" w:eastAsia="zh-CN"/>
        </w:rPr>
        <w:t>прав та правового забезпечення</w:t>
        <w:tab/>
        <w:tab/>
        <w:tab/>
        <w:tab/>
        <w:t xml:space="preserve">               Дмитро СКРИПНИЧЕНКО</w:t>
      </w:r>
      <w:bookmarkEnd w:id="19"/>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Уповноважений з антикорупційної діяльності                               Микола ЧУХЛІБ</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Начальник загального  відділу                                                          Ірина ТЕМНА</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ind w:right="283"/>
        <w:jc w:val="both"/>
        <w:rPr>
          <w:rFonts w:eastAsia="Times New Roman" w:cs="Times New Roman"/>
          <w:lang w:val="uk-UA" w:eastAsia="zh-CN"/>
        </w:rPr>
      </w:pPr>
      <w:r>
        <w:rPr>
          <w:rFonts w:eastAsia="Times New Roman" w:cs="Times New Roman"/>
          <w:lang w:val="uk-UA" w:eastAsia="zh-CN"/>
        </w:rPr>
        <w:t xml:space="preserve">Виконавець: начальник служби персоналу                                       Світлана ВАРАБІНА </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Розсилка:</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Служба персоналу  -1</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Загальний відділ     -1</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suppressAutoHyphens w:val="true"/>
        <w:rPr>
          <w:rFonts w:eastAsia="Times New Roman" w:cs="Times New Roman"/>
          <w:lang w:val="uk-UA" w:eastAsia="zh-CN"/>
        </w:rPr>
      </w:pPr>
      <w:r>
        <w:rPr>
          <w:rFonts w:eastAsia="Times New Roman" w:cs="Times New Roman"/>
          <w:lang w:val="uk-UA" w:eastAsia="zh-CN"/>
        </w:rPr>
        <w:t>Відмітка про наявність/ не наявність в розпорядженні інформації, передбаченої п. 2 розпорядження міського голови від 08.08.2022 №228:</w:t>
      </w:r>
    </w:p>
    <w:tbl>
      <w:tblPr>
        <w:tblStyle w:val="a4"/>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09"/>
        <w:gridCol w:w="1322"/>
        <w:gridCol w:w="5098"/>
      </w:tblGrid>
      <w:tr>
        <w:trPr/>
        <w:tc>
          <w:tcPr>
            <w:tcW w:w="3209" w:type="dxa"/>
            <w:tcBorders/>
          </w:tcPr>
          <w:p>
            <w:pPr>
              <w:pStyle w:val="Normal"/>
              <w:widowControl/>
              <w:suppressAutoHyphens w:val="true"/>
              <w:spacing w:before="0" w:after="0"/>
              <w:jc w:val="left"/>
              <w:rPr>
                <w:rFonts w:eastAsia="Times New Roman" w:cs="Times New Roman"/>
                <w:lang w:val="uk-UA" w:eastAsia="zh-CN"/>
              </w:rPr>
            </w:pPr>
            <w:r>
              <w:rPr>
                <w:rFonts w:eastAsia="Times New Roman" w:cs="Times New Roman"/>
                <w:kern w:val="0"/>
                <w:lang w:val="uk-UA" w:eastAsia="zh-CN" w:bidi="ar-SA"/>
              </w:rPr>
            </w:r>
          </w:p>
        </w:tc>
        <w:tc>
          <w:tcPr>
            <w:tcW w:w="1322" w:type="dxa"/>
            <w:tcBorders/>
          </w:tcPr>
          <w:p>
            <w:pPr>
              <w:pStyle w:val="Normal"/>
              <w:widowControl/>
              <w:suppressAutoHyphens w:val="true"/>
              <w:spacing w:before="0" w:after="0"/>
              <w:jc w:val="left"/>
              <w:rPr>
                <w:rFonts w:eastAsia="Times New Roman" w:cs="Times New Roman"/>
                <w:lang w:val="uk-UA" w:eastAsia="zh-CN"/>
              </w:rPr>
            </w:pPr>
            <w:r>
              <w:rPr>
                <w:rFonts w:eastAsia="Times New Roman" w:cs="Times New Roman"/>
                <w:kern w:val="0"/>
                <w:lang w:val="uk-UA" w:eastAsia="zh-CN" w:bidi="ar-SA"/>
              </w:rPr>
            </w:r>
          </w:p>
        </w:tc>
        <w:tc>
          <w:tcPr>
            <w:tcW w:w="5098" w:type="dxa"/>
            <w:tcBorders/>
          </w:tcPr>
          <w:p>
            <w:pPr>
              <w:pStyle w:val="Normal"/>
              <w:widowControl/>
              <w:suppressAutoHyphens w:val="true"/>
              <w:spacing w:before="0" w:after="0"/>
              <w:jc w:val="both"/>
              <w:rPr>
                <w:rFonts w:eastAsia="Times New Roman" w:cs="Times New Roman"/>
                <w:lang w:val="uk-UA" w:eastAsia="zh-CN"/>
              </w:rPr>
            </w:pPr>
            <w:r>
              <w:rPr>
                <w:rFonts w:eastAsia="Times New Roman" w:cs="Times New Roman"/>
                <w:kern w:val="0"/>
                <w:lang w:val="uk-UA" w:eastAsia="zh-CN" w:bidi="ar-SA"/>
              </w:rPr>
              <w:t>Начальник відділу взаємодії з правоохоронними органами, органами ДСНС, оборонної роботи Микола МАЛИЙ</w:t>
            </w:r>
          </w:p>
        </w:tc>
      </w:tr>
    </w:tbl>
    <w:p>
      <w:pPr>
        <w:pStyle w:val="Normal"/>
        <w:spacing w:lineRule="auto" w:line="259" w:before="0" w:after="160"/>
        <w:rPr>
          <w:rFonts w:eastAsia="Calibri" w:cs="Times New Roman"/>
          <w:lang w:eastAsia="en-US"/>
        </w:rPr>
      </w:pPr>
      <w:r>
        <w:rPr>
          <w:rFonts w:eastAsia="Calibri" w:cs="Times New Roman"/>
          <w:lang w:eastAsia="en-US"/>
        </w:rPr>
      </w:r>
    </w:p>
    <w:sectPr>
      <w:type w:val="nextPage"/>
      <w:pgSz w:w="11906" w:h="16838"/>
      <w:pgMar w:left="1417" w:right="707" w:gutter="0" w:header="0"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 w:name="Book Antiqua">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1075"/>
    <w:pPr>
      <w:widowControl/>
      <w:bidi w:val="0"/>
      <w:spacing w:lineRule="auto" w:line="240" w:before="0" w:after="0"/>
      <w:jc w:val="left"/>
    </w:pPr>
    <w:rPr>
      <w:rFonts w:ascii="Times New Roman" w:hAnsi="Times New Roman" w:eastAsia="Calibri" w:cs="" w:cstheme="minorBidi" w:eastAsia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rPr>
  </w:style>
  <w:style w:type="paragraph" w:styleId="ListParagraph">
    <w:name w:val="List Paragraph"/>
    <w:basedOn w:val="Normal"/>
    <w:uiPriority w:val="34"/>
    <w:qFormat/>
    <w:rsid w:val="00631075"/>
    <w:pPr>
      <w:spacing w:lineRule="auto" w:line="276" w:before="0" w:after="200"/>
      <w:ind w:left="720"/>
      <w:contextualSpacing/>
    </w:pPr>
    <w:rPr>
      <w:rFonts w:ascii="Calibri" w:hAnsi="Calibri" w:eastAsia="Calibri" w:cs="Times New Roman"/>
      <w:sz w:val="22"/>
      <w:szCs w:val="22"/>
      <w:lang w:eastAsia="en-US"/>
    </w:rPr>
  </w:style>
  <w:style w:type="numbering" w:styleId="Style16"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f13937"/>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LibreOffice/24.8.2.1$Windows_X86_64 LibreOffice_project/0f794b6e29741098670a3b95d60478a65d05ef13</Application>
  <AppVersion>15.0000</AppVersion>
  <Pages>4</Pages>
  <Words>457</Words>
  <Characters>3340</Characters>
  <CharactersWithSpaces>4336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2024-10-22T10:50:00Z</dcterms:created>
  <dc:creator>Илья</dc:creator>
  <dc:description/>
  <dc:language>uk-UA</dc:language>
  <cp:lastModifiedBy/>
  <cp:lastPrinted>2024-11-07T10:51:00Z</cp:lastPrinted>
  <dcterms:modified xsi:type="dcterms:W3CDTF">2024-11-15T11:13:06Z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