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2CAF" w14:textId="6D705167" w:rsidR="00D72DCD" w:rsidRPr="00C754D1" w:rsidRDefault="00D72DCD" w:rsidP="00C754D1">
      <w:pPr>
        <w:shd w:val="clear" w:color="auto" w:fill="FFFFFF"/>
        <w:spacing w:after="0" w:line="240" w:lineRule="auto"/>
        <w:ind w:left="4678"/>
        <w:jc w:val="center"/>
        <w:rPr>
          <w:rFonts w:ascii="Times New Roman" w:hAnsi="Times New Roman"/>
          <w:sz w:val="24"/>
          <w:szCs w:val="24"/>
          <w:lang w:val="uk-UA"/>
        </w:rPr>
      </w:pPr>
      <w:r w:rsidRPr="00C754D1">
        <w:rPr>
          <w:rFonts w:ascii="Times New Roman" w:hAnsi="Times New Roman"/>
          <w:color w:val="000000"/>
          <w:spacing w:val="-4"/>
          <w:sz w:val="24"/>
          <w:szCs w:val="24"/>
          <w:lang w:val="uk-UA"/>
        </w:rPr>
        <w:t>Додаток</w:t>
      </w:r>
    </w:p>
    <w:p w14:paraId="272B1615" w14:textId="1FCA0C95" w:rsidR="00D72DCD" w:rsidRPr="00C754D1" w:rsidRDefault="00D72DCD" w:rsidP="00C754D1">
      <w:pPr>
        <w:shd w:val="clear" w:color="auto" w:fill="FFFFFF"/>
        <w:spacing w:after="0" w:line="240" w:lineRule="auto"/>
        <w:ind w:left="4678"/>
        <w:jc w:val="center"/>
        <w:rPr>
          <w:rFonts w:ascii="Times New Roman" w:hAnsi="Times New Roman"/>
          <w:spacing w:val="-1"/>
          <w:sz w:val="24"/>
          <w:szCs w:val="24"/>
          <w:lang w:val="uk-UA"/>
        </w:rPr>
      </w:pPr>
      <w:r w:rsidRPr="00C754D1">
        <w:rPr>
          <w:rFonts w:ascii="Times New Roman" w:hAnsi="Times New Roman"/>
          <w:spacing w:val="-1"/>
          <w:sz w:val="24"/>
          <w:szCs w:val="24"/>
          <w:lang w:val="uk-UA"/>
        </w:rPr>
        <w:t>до рішення Чорноморської</w:t>
      </w:r>
      <w:r w:rsidR="0050581B" w:rsidRPr="00C754D1">
        <w:rPr>
          <w:rFonts w:ascii="Times New Roman" w:hAnsi="Times New Roman"/>
          <w:spacing w:val="-1"/>
          <w:sz w:val="24"/>
          <w:szCs w:val="24"/>
          <w:lang w:val="uk-UA"/>
        </w:rPr>
        <w:t xml:space="preserve"> міської ради</w:t>
      </w:r>
    </w:p>
    <w:p w14:paraId="16DC9643" w14:textId="0CFD8D56" w:rsidR="00CF1104" w:rsidRPr="009B6569" w:rsidRDefault="00CF1104" w:rsidP="00C754D1">
      <w:pPr>
        <w:spacing w:after="0" w:line="240" w:lineRule="auto"/>
        <w:ind w:left="4678"/>
        <w:jc w:val="center"/>
        <w:rPr>
          <w:rFonts w:ascii="Times New Roman" w:eastAsia="Times New Roman" w:hAnsi="Times New Roman"/>
          <w:sz w:val="24"/>
          <w:szCs w:val="24"/>
          <w:lang w:val="en-US" w:eastAsia="ru-RU"/>
        </w:rPr>
      </w:pPr>
      <w:r w:rsidRPr="00D67039">
        <w:rPr>
          <w:rFonts w:ascii="Times New Roman" w:eastAsia="Times New Roman" w:hAnsi="Times New Roman"/>
          <w:sz w:val="24"/>
          <w:szCs w:val="24"/>
          <w:lang w:val="uk-UA" w:eastAsia="ru-RU"/>
        </w:rPr>
        <w:t xml:space="preserve">від </w:t>
      </w:r>
      <w:r w:rsidR="00C754D1">
        <w:rPr>
          <w:rFonts w:ascii="Times New Roman" w:eastAsia="Times New Roman" w:hAnsi="Times New Roman"/>
          <w:sz w:val="24"/>
          <w:szCs w:val="24"/>
          <w:lang w:val="uk-UA" w:eastAsia="ru-RU"/>
        </w:rPr>
        <w:t>_____</w:t>
      </w:r>
      <w:r w:rsidR="00836C8C">
        <w:rPr>
          <w:rFonts w:ascii="Times New Roman" w:eastAsia="Times New Roman" w:hAnsi="Times New Roman"/>
          <w:sz w:val="24"/>
          <w:szCs w:val="24"/>
          <w:lang w:val="uk-UA" w:eastAsia="ru-RU"/>
        </w:rPr>
        <w:t>__</w:t>
      </w:r>
      <w:r w:rsidR="009B6569">
        <w:rPr>
          <w:rFonts w:ascii="Times New Roman" w:eastAsia="Times New Roman" w:hAnsi="Times New Roman"/>
          <w:sz w:val="24"/>
          <w:szCs w:val="24"/>
          <w:lang w:val="uk-UA" w:eastAsia="ru-RU"/>
        </w:rPr>
        <w:t>2024</w:t>
      </w:r>
      <w:r w:rsidR="00A93AFB">
        <w:rPr>
          <w:rFonts w:ascii="Times New Roman" w:eastAsia="Times New Roman" w:hAnsi="Times New Roman"/>
          <w:sz w:val="24"/>
          <w:szCs w:val="24"/>
          <w:lang w:val="uk-UA" w:eastAsia="ru-RU"/>
        </w:rPr>
        <w:t xml:space="preserve"> </w:t>
      </w:r>
      <w:r w:rsidRPr="00D67039">
        <w:rPr>
          <w:rFonts w:ascii="Times New Roman" w:eastAsia="Times New Roman" w:hAnsi="Times New Roman"/>
          <w:sz w:val="24"/>
          <w:szCs w:val="24"/>
          <w:lang w:val="uk-UA" w:eastAsia="ru-RU"/>
        </w:rPr>
        <w:t xml:space="preserve"> </w:t>
      </w:r>
      <w:r w:rsidR="0050581B" w:rsidRPr="00C754D1">
        <w:rPr>
          <w:rFonts w:ascii="Times New Roman" w:eastAsia="Times New Roman" w:hAnsi="Times New Roman"/>
          <w:sz w:val="24"/>
          <w:szCs w:val="24"/>
          <w:lang w:val="uk-UA" w:eastAsia="ru-RU"/>
        </w:rPr>
        <w:t xml:space="preserve"> </w:t>
      </w:r>
      <w:r w:rsidRPr="00D67039">
        <w:rPr>
          <w:rFonts w:ascii="Times New Roman" w:eastAsia="Times New Roman" w:hAnsi="Times New Roman"/>
          <w:sz w:val="24"/>
          <w:szCs w:val="24"/>
          <w:lang w:val="uk-UA" w:eastAsia="ru-RU"/>
        </w:rPr>
        <w:t>№</w:t>
      </w:r>
      <w:r w:rsidR="00C754D1">
        <w:rPr>
          <w:rFonts w:ascii="Times New Roman" w:eastAsia="Times New Roman" w:hAnsi="Times New Roman"/>
          <w:sz w:val="24"/>
          <w:szCs w:val="24"/>
          <w:lang w:val="uk-UA" w:eastAsia="ru-RU"/>
        </w:rPr>
        <w:t>____</w:t>
      </w:r>
      <w:r w:rsidR="009B6569">
        <w:rPr>
          <w:rFonts w:ascii="Times New Roman" w:eastAsia="Times New Roman" w:hAnsi="Times New Roman"/>
          <w:sz w:val="24"/>
          <w:szCs w:val="24"/>
          <w:lang w:val="en-US" w:eastAsia="ru-RU"/>
        </w:rPr>
        <w:t xml:space="preserve">-VIII </w:t>
      </w:r>
    </w:p>
    <w:p w14:paraId="0FF53AB8" w14:textId="77777777" w:rsidR="00D72DCD" w:rsidRDefault="00D72DCD" w:rsidP="00D72DCD">
      <w:pPr>
        <w:shd w:val="clear" w:color="auto" w:fill="FFFFFF"/>
        <w:spacing w:after="0" w:line="240" w:lineRule="auto"/>
        <w:jc w:val="center"/>
        <w:rPr>
          <w:rFonts w:ascii="Times New Roman" w:hAnsi="Times New Roman"/>
          <w:b/>
          <w:bCs/>
          <w:color w:val="000000"/>
          <w:spacing w:val="2"/>
          <w:sz w:val="24"/>
          <w:szCs w:val="24"/>
          <w:lang w:val="uk-UA"/>
        </w:rPr>
      </w:pPr>
    </w:p>
    <w:p w14:paraId="5DCE4A49" w14:textId="77777777" w:rsidR="00507F5C" w:rsidRDefault="00507F5C" w:rsidP="00D72DCD">
      <w:pPr>
        <w:shd w:val="clear" w:color="auto" w:fill="FFFFFF"/>
        <w:spacing w:after="0" w:line="240" w:lineRule="auto"/>
        <w:jc w:val="center"/>
        <w:rPr>
          <w:rFonts w:ascii="Times New Roman" w:hAnsi="Times New Roman"/>
          <w:b/>
          <w:bCs/>
          <w:color w:val="000000"/>
          <w:spacing w:val="2"/>
          <w:sz w:val="24"/>
          <w:szCs w:val="24"/>
          <w:lang w:val="uk-UA"/>
        </w:rPr>
      </w:pPr>
    </w:p>
    <w:p w14:paraId="4DDA6A14" w14:textId="77777777" w:rsidR="00D72DCD" w:rsidRPr="00594489" w:rsidRDefault="00D72DCD" w:rsidP="00D72DCD">
      <w:pPr>
        <w:shd w:val="clear" w:color="auto" w:fill="FFFFFF"/>
        <w:spacing w:after="0" w:line="240" w:lineRule="auto"/>
        <w:jc w:val="center"/>
        <w:rPr>
          <w:rFonts w:ascii="Times New Roman" w:hAnsi="Times New Roman"/>
          <w:sz w:val="24"/>
          <w:szCs w:val="24"/>
          <w:lang w:val="uk-UA"/>
        </w:rPr>
      </w:pPr>
      <w:r w:rsidRPr="00594489">
        <w:rPr>
          <w:rFonts w:ascii="Times New Roman" w:hAnsi="Times New Roman"/>
          <w:b/>
          <w:bCs/>
          <w:color w:val="000000"/>
          <w:spacing w:val="2"/>
          <w:sz w:val="24"/>
          <w:szCs w:val="24"/>
          <w:lang w:val="uk-UA"/>
        </w:rPr>
        <w:t xml:space="preserve">МІСЬКА </w:t>
      </w:r>
      <w:r>
        <w:rPr>
          <w:rFonts w:ascii="Times New Roman" w:hAnsi="Times New Roman"/>
          <w:b/>
          <w:bCs/>
          <w:color w:val="000000"/>
          <w:spacing w:val="2"/>
          <w:sz w:val="24"/>
          <w:szCs w:val="24"/>
          <w:lang w:val="uk-UA"/>
        </w:rPr>
        <w:t xml:space="preserve"> ЦІЛЬОВА </w:t>
      </w:r>
      <w:r w:rsidRPr="00594489">
        <w:rPr>
          <w:rFonts w:ascii="Times New Roman" w:hAnsi="Times New Roman"/>
          <w:b/>
          <w:bCs/>
          <w:color w:val="000000"/>
          <w:spacing w:val="2"/>
          <w:sz w:val="24"/>
          <w:szCs w:val="24"/>
          <w:lang w:val="uk-UA"/>
        </w:rPr>
        <w:t>ПРОГРАМА</w:t>
      </w:r>
    </w:p>
    <w:p w14:paraId="21AD4542" w14:textId="3F56748F" w:rsidR="00D72DCD" w:rsidRPr="008C1CD5" w:rsidRDefault="000F37A6" w:rsidP="001408B8">
      <w:pPr>
        <w:shd w:val="clear" w:color="auto" w:fill="FFFFFF"/>
        <w:spacing w:after="0"/>
        <w:jc w:val="center"/>
        <w:rPr>
          <w:rFonts w:ascii="Times New Roman" w:eastAsia="Times New Roman" w:hAnsi="Times New Roman"/>
          <w:b/>
          <w:sz w:val="24"/>
          <w:szCs w:val="24"/>
          <w:lang w:val="uk-UA"/>
        </w:rPr>
      </w:pPr>
      <w:r w:rsidRPr="008C1CD5">
        <w:rPr>
          <w:rFonts w:ascii="Times New Roman" w:eastAsia="Times New Roman" w:hAnsi="Times New Roman"/>
          <w:b/>
          <w:sz w:val="24"/>
          <w:szCs w:val="24"/>
          <w:lang w:val="uk-UA"/>
        </w:rPr>
        <w:t>п</w:t>
      </w:r>
      <w:r w:rsidR="0050581B" w:rsidRPr="008C1CD5">
        <w:rPr>
          <w:rFonts w:ascii="Times New Roman" w:eastAsia="Times New Roman" w:hAnsi="Times New Roman"/>
          <w:b/>
          <w:sz w:val="24"/>
          <w:szCs w:val="24"/>
          <w:lang w:val="uk-UA"/>
        </w:rPr>
        <w:t>ідтримки</w:t>
      </w:r>
      <w:r w:rsidRPr="008C1CD5">
        <w:rPr>
          <w:rFonts w:ascii="Times New Roman" w:eastAsia="Times New Roman" w:hAnsi="Times New Roman"/>
          <w:b/>
          <w:sz w:val="24"/>
          <w:szCs w:val="24"/>
          <w:lang w:val="uk-UA"/>
        </w:rPr>
        <w:t xml:space="preserve"> </w:t>
      </w:r>
      <w:r w:rsidR="008C1CD5" w:rsidRPr="008C1CD5">
        <w:rPr>
          <w:rFonts w:ascii="Times New Roman" w:eastAsia="Times New Roman" w:hAnsi="Times New Roman"/>
          <w:b/>
          <w:sz w:val="24"/>
          <w:szCs w:val="24"/>
          <w:lang w:val="uk-UA"/>
        </w:rPr>
        <w:t xml:space="preserve"> Департамент</w:t>
      </w:r>
      <w:r w:rsidR="00712655">
        <w:rPr>
          <w:rFonts w:ascii="Times New Roman" w:eastAsia="Times New Roman" w:hAnsi="Times New Roman"/>
          <w:b/>
          <w:sz w:val="24"/>
          <w:szCs w:val="24"/>
          <w:lang w:val="uk-UA"/>
        </w:rPr>
        <w:t>у</w:t>
      </w:r>
      <w:r w:rsidR="008C1CD5" w:rsidRPr="008C1CD5">
        <w:rPr>
          <w:rFonts w:ascii="Times New Roman" w:eastAsia="Times New Roman" w:hAnsi="Times New Roman"/>
          <w:b/>
          <w:sz w:val="24"/>
          <w:szCs w:val="24"/>
          <w:lang w:val="uk-UA"/>
        </w:rPr>
        <w:t xml:space="preserve"> кіберполіції  Національної  поліції  України</w:t>
      </w:r>
      <w:r w:rsidR="0050581B" w:rsidRPr="008C1CD5">
        <w:rPr>
          <w:rFonts w:ascii="Times New Roman" w:eastAsia="Times New Roman" w:hAnsi="Times New Roman"/>
          <w:b/>
          <w:sz w:val="24"/>
          <w:szCs w:val="24"/>
          <w:lang w:val="uk-UA"/>
        </w:rPr>
        <w:t xml:space="preserve"> на 2024 рік</w:t>
      </w:r>
    </w:p>
    <w:p w14:paraId="1A04CFDE" w14:textId="7623DBDA" w:rsidR="001408B8" w:rsidRDefault="001408B8" w:rsidP="001408B8">
      <w:pPr>
        <w:shd w:val="clear" w:color="auto" w:fill="FFFFFF"/>
        <w:spacing w:after="0"/>
        <w:jc w:val="center"/>
        <w:rPr>
          <w:rFonts w:ascii="Times New Roman" w:eastAsia="Times New Roman" w:hAnsi="Times New Roman"/>
          <w:b/>
          <w:bCs/>
          <w:sz w:val="24"/>
          <w:szCs w:val="24"/>
          <w:lang w:val="uk-UA"/>
        </w:rPr>
      </w:pPr>
      <w:r w:rsidRPr="008C1CD5">
        <w:rPr>
          <w:rFonts w:ascii="Times New Roman" w:eastAsia="Times New Roman" w:hAnsi="Times New Roman"/>
          <w:b/>
          <w:bCs/>
          <w:sz w:val="24"/>
          <w:szCs w:val="24"/>
          <w:lang w:val="uk-UA"/>
        </w:rPr>
        <w:t xml:space="preserve">(далі – Програма) </w:t>
      </w:r>
    </w:p>
    <w:p w14:paraId="58B64290" w14:textId="77777777" w:rsidR="009B6569" w:rsidRPr="008C1CD5" w:rsidRDefault="009B6569" w:rsidP="001408B8">
      <w:pPr>
        <w:shd w:val="clear" w:color="auto" w:fill="FFFFFF"/>
        <w:spacing w:after="0"/>
        <w:jc w:val="center"/>
        <w:rPr>
          <w:rFonts w:ascii="Times New Roman" w:hAnsi="Times New Roman"/>
          <w:b/>
          <w:bCs/>
          <w:color w:val="000000"/>
          <w:spacing w:val="4"/>
          <w:sz w:val="24"/>
          <w:szCs w:val="24"/>
          <w:lang w:val="uk-UA"/>
        </w:rPr>
      </w:pPr>
    </w:p>
    <w:p w14:paraId="0F46CA19" w14:textId="5F01BB96" w:rsidR="00D72DCD" w:rsidRPr="002F1760" w:rsidRDefault="00D72DCD" w:rsidP="001408B8">
      <w:pPr>
        <w:spacing w:after="0"/>
        <w:jc w:val="center"/>
        <w:rPr>
          <w:rFonts w:ascii="Times New Roman" w:hAnsi="Times New Roman"/>
          <w:b/>
          <w:bCs/>
          <w:sz w:val="24"/>
          <w:szCs w:val="24"/>
          <w:lang w:val="uk-UA"/>
        </w:rPr>
      </w:pPr>
      <w:r w:rsidRPr="002F1760">
        <w:rPr>
          <w:rFonts w:ascii="Times New Roman" w:hAnsi="Times New Roman"/>
          <w:b/>
          <w:bCs/>
          <w:sz w:val="24"/>
          <w:szCs w:val="24"/>
          <w:lang w:val="uk-UA"/>
        </w:rPr>
        <w:t xml:space="preserve">1. Паспорт </w:t>
      </w:r>
      <w:r w:rsidR="001408B8">
        <w:rPr>
          <w:rFonts w:ascii="Times New Roman" w:hAnsi="Times New Roman"/>
          <w:b/>
          <w:bCs/>
          <w:sz w:val="24"/>
          <w:szCs w:val="24"/>
          <w:lang w:val="uk-UA"/>
        </w:rPr>
        <w:t>П</w:t>
      </w:r>
      <w:r w:rsidRPr="002F1760">
        <w:rPr>
          <w:rFonts w:ascii="Times New Roman" w:hAnsi="Times New Roman"/>
          <w:b/>
          <w:bCs/>
          <w:sz w:val="24"/>
          <w:szCs w:val="24"/>
          <w:lang w:val="uk-UA"/>
        </w:rPr>
        <w:t>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D72DCD" w:rsidRPr="000B01B9" w14:paraId="53AE7163" w14:textId="77777777" w:rsidTr="00C73BD5">
        <w:trPr>
          <w:trHeight w:val="566"/>
        </w:trPr>
        <w:tc>
          <w:tcPr>
            <w:tcW w:w="700" w:type="dxa"/>
            <w:tcBorders>
              <w:top w:val="single" w:sz="8" w:space="0" w:color="000000"/>
              <w:left w:val="single" w:sz="8" w:space="0" w:color="000000"/>
              <w:bottom w:val="single" w:sz="8" w:space="0" w:color="000000"/>
            </w:tcBorders>
            <w:shd w:val="clear" w:color="auto" w:fill="FFFFFF"/>
          </w:tcPr>
          <w:p w14:paraId="29C3E1BF"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5AB82CDC" w14:textId="1CF3E179"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Ініціатор розроблення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4F643E14" w14:textId="615AE895" w:rsidR="0050581B" w:rsidRPr="00A523E3" w:rsidRDefault="00A93AFB" w:rsidP="0050581B">
            <w:pPr>
              <w:snapToGrid w:val="0"/>
              <w:spacing w:after="0" w:line="240" w:lineRule="auto"/>
              <w:ind w:left="142"/>
              <w:rPr>
                <w:rFonts w:ascii="Times New Roman" w:eastAsia="Times New Roman" w:hAnsi="Times New Roman"/>
                <w:sz w:val="24"/>
                <w:szCs w:val="24"/>
                <w:lang w:val="uk-UA"/>
              </w:rPr>
            </w:pPr>
            <w:bookmarkStart w:id="0" w:name="_Hlk183079245"/>
            <w:r>
              <w:rPr>
                <w:rFonts w:ascii="Times New Roman" w:eastAsia="Times New Roman" w:hAnsi="Times New Roman"/>
                <w:sz w:val="24"/>
                <w:szCs w:val="24"/>
                <w:lang w:val="uk-UA"/>
              </w:rPr>
              <w:t>Департамент кіберполіції  Національної  поліції  України</w:t>
            </w:r>
            <w:bookmarkEnd w:id="0"/>
          </w:p>
        </w:tc>
      </w:tr>
      <w:tr w:rsidR="00D72DCD" w:rsidRPr="00A523E3" w14:paraId="64739A3F" w14:textId="77777777" w:rsidTr="00C73BD5">
        <w:trPr>
          <w:trHeight w:val="486"/>
        </w:trPr>
        <w:tc>
          <w:tcPr>
            <w:tcW w:w="700" w:type="dxa"/>
            <w:tcBorders>
              <w:left w:val="single" w:sz="8" w:space="0" w:color="000000"/>
              <w:bottom w:val="single" w:sz="8" w:space="0" w:color="000000"/>
            </w:tcBorders>
            <w:shd w:val="clear" w:color="auto" w:fill="FFFFFF"/>
          </w:tcPr>
          <w:p w14:paraId="6640C0EC" w14:textId="1402F520"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5D361565" w14:textId="30A15CD5"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Розробник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42116C6" w14:textId="3B3206F9" w:rsidR="00D72DCD" w:rsidRPr="00A523E3" w:rsidRDefault="0050581B" w:rsidP="00C73BD5">
            <w:pPr>
              <w:snapToGrid w:val="0"/>
              <w:spacing w:after="0" w:line="240" w:lineRule="auto"/>
              <w:ind w:left="142"/>
              <w:rPr>
                <w:rFonts w:ascii="Times New Roman" w:eastAsia="Times New Roman" w:hAnsi="Times New Roman"/>
                <w:sz w:val="24"/>
                <w:szCs w:val="24"/>
                <w:lang w:val="uk-UA"/>
              </w:rPr>
            </w:pPr>
            <w:r w:rsidRPr="00507F5C">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D72DCD" w:rsidRPr="000B01B9" w14:paraId="3443883B" w14:textId="77777777" w:rsidTr="00C73BD5">
        <w:trPr>
          <w:trHeight w:val="564"/>
        </w:trPr>
        <w:tc>
          <w:tcPr>
            <w:tcW w:w="700" w:type="dxa"/>
            <w:tcBorders>
              <w:left w:val="single" w:sz="8" w:space="0" w:color="000000"/>
              <w:bottom w:val="single" w:sz="8" w:space="0" w:color="000000"/>
            </w:tcBorders>
            <w:shd w:val="clear" w:color="auto" w:fill="FFFFFF"/>
          </w:tcPr>
          <w:p w14:paraId="41F14771"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04E8ABF" w14:textId="1353A199"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Співрозробники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1166576C" w14:textId="77777777" w:rsidR="00D72DCD" w:rsidRDefault="00A93AFB" w:rsidP="00C73BD5">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Департамент кіберполіції  Національної  поліції  України</w:t>
            </w:r>
          </w:p>
          <w:p w14:paraId="402DB347" w14:textId="7D10491B" w:rsidR="00A93AFB" w:rsidRPr="00A523E3" w:rsidRDefault="00A93AFB" w:rsidP="00C73BD5">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Державна  установа  «Центр  обслуговування  підрозділів  Національної  поліції  України»</w:t>
            </w:r>
          </w:p>
        </w:tc>
      </w:tr>
      <w:tr w:rsidR="00D72DCD" w:rsidRPr="000B01B9" w14:paraId="308D427E" w14:textId="77777777" w:rsidTr="00C73BD5">
        <w:trPr>
          <w:trHeight w:val="564"/>
        </w:trPr>
        <w:tc>
          <w:tcPr>
            <w:tcW w:w="700" w:type="dxa"/>
            <w:tcBorders>
              <w:left w:val="single" w:sz="8" w:space="0" w:color="000000"/>
              <w:bottom w:val="single" w:sz="8" w:space="0" w:color="000000"/>
            </w:tcBorders>
            <w:shd w:val="clear" w:color="auto" w:fill="FFFFFF"/>
          </w:tcPr>
          <w:p w14:paraId="1DCE0651"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03D524D3" w14:textId="495063ED"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Відповідальний виконавець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493926AB" w14:textId="58E0FDBA" w:rsidR="00D72DCD" w:rsidRPr="00A523E3" w:rsidRDefault="00267E0B" w:rsidP="00267E0B">
            <w:pPr>
              <w:snapToGrid w:val="0"/>
              <w:spacing w:after="0" w:line="240" w:lineRule="auto"/>
              <w:ind w:left="142"/>
              <w:rPr>
                <w:rFonts w:ascii="Times New Roman" w:eastAsia="Times New Roman" w:hAnsi="Times New Roman"/>
                <w:color w:val="000000"/>
                <w:sz w:val="24"/>
                <w:szCs w:val="24"/>
                <w:lang w:val="uk-UA" w:eastAsia="uk-UA"/>
              </w:rPr>
            </w:pPr>
            <w:r>
              <w:rPr>
                <w:rFonts w:ascii="Times New Roman" w:eastAsia="Times New Roman" w:hAnsi="Times New Roman"/>
                <w:sz w:val="24"/>
                <w:szCs w:val="24"/>
                <w:lang w:val="uk-UA"/>
              </w:rPr>
              <w:t>Департамент кіберполіції  Національної  поліції  України</w:t>
            </w:r>
          </w:p>
        </w:tc>
      </w:tr>
      <w:tr w:rsidR="00D72DCD" w:rsidRPr="00A523E3" w14:paraId="41829E99" w14:textId="77777777" w:rsidTr="00C73BD5">
        <w:trPr>
          <w:trHeight w:val="713"/>
        </w:trPr>
        <w:tc>
          <w:tcPr>
            <w:tcW w:w="700" w:type="dxa"/>
            <w:tcBorders>
              <w:left w:val="single" w:sz="8" w:space="0" w:color="000000"/>
              <w:bottom w:val="single" w:sz="8" w:space="0" w:color="000000"/>
            </w:tcBorders>
            <w:shd w:val="clear" w:color="auto" w:fill="FFFFFF"/>
          </w:tcPr>
          <w:p w14:paraId="363CA37B"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4F587901"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1026F49B"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D72DCD" w:rsidRPr="000B01B9" w14:paraId="484FEF49" w14:textId="77777777" w:rsidTr="00C73BD5">
        <w:trPr>
          <w:trHeight w:val="348"/>
        </w:trPr>
        <w:tc>
          <w:tcPr>
            <w:tcW w:w="700" w:type="dxa"/>
            <w:tcBorders>
              <w:left w:val="single" w:sz="8" w:space="0" w:color="000000"/>
              <w:bottom w:val="single" w:sz="8" w:space="0" w:color="000000"/>
            </w:tcBorders>
            <w:shd w:val="clear" w:color="auto" w:fill="FFFFFF"/>
          </w:tcPr>
          <w:p w14:paraId="4B0B2794"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5FA23FF" w14:textId="6D9A85D1"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Учасники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6843AF32" w14:textId="6585D1F3" w:rsidR="00D72DCD" w:rsidRDefault="00D72DCD" w:rsidP="00C73BD5">
            <w:pPr>
              <w:snapToGrid w:val="0"/>
              <w:spacing w:after="0" w:line="240" w:lineRule="auto"/>
              <w:ind w:left="142"/>
              <w:rPr>
                <w:rFonts w:ascii="Times New Roman" w:eastAsia="Times New Roman" w:hAnsi="Times New Roman"/>
                <w:color w:val="000000"/>
                <w:sz w:val="24"/>
                <w:szCs w:val="24"/>
                <w:lang w:val="uk-UA" w:eastAsia="uk-UA"/>
              </w:rPr>
            </w:pPr>
            <w:r w:rsidRPr="00A523E3">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4A773449" w14:textId="77777777" w:rsidR="00A93AFB" w:rsidRDefault="00A93AFB" w:rsidP="00A93AFB">
            <w:pPr>
              <w:snapToGrid w:val="0"/>
              <w:spacing w:after="0" w:line="240" w:lineRule="auto"/>
              <w:ind w:left="142"/>
              <w:rPr>
                <w:rFonts w:ascii="Times New Roman" w:eastAsia="Times New Roman" w:hAnsi="Times New Roman"/>
                <w:sz w:val="24"/>
                <w:szCs w:val="24"/>
                <w:lang w:val="uk-UA"/>
              </w:rPr>
            </w:pPr>
            <w:r>
              <w:rPr>
                <w:rFonts w:ascii="Times New Roman" w:eastAsia="Times New Roman" w:hAnsi="Times New Roman"/>
                <w:sz w:val="24"/>
                <w:szCs w:val="24"/>
                <w:lang w:val="uk-UA"/>
              </w:rPr>
              <w:t>Департамент кіберполіції  Національної  поліції  України</w:t>
            </w:r>
          </w:p>
          <w:p w14:paraId="27F712C8" w14:textId="3FDF0F49" w:rsidR="00A93AFB" w:rsidRPr="00A523E3" w:rsidRDefault="00A93AFB" w:rsidP="00C73BD5">
            <w:pPr>
              <w:snapToGrid w:val="0"/>
              <w:spacing w:after="0" w:line="240" w:lineRule="auto"/>
              <w:ind w:left="142"/>
              <w:rPr>
                <w:rFonts w:ascii="Times New Roman" w:eastAsia="Times New Roman" w:hAnsi="Times New Roman"/>
                <w:color w:val="000000"/>
                <w:sz w:val="24"/>
                <w:szCs w:val="24"/>
                <w:lang w:val="uk-UA" w:eastAsia="uk-UA"/>
              </w:rPr>
            </w:pPr>
            <w:r>
              <w:rPr>
                <w:rFonts w:ascii="Times New Roman" w:eastAsia="Times New Roman" w:hAnsi="Times New Roman"/>
                <w:sz w:val="24"/>
                <w:szCs w:val="24"/>
                <w:lang w:val="uk-UA"/>
              </w:rPr>
              <w:t>Державна  установа  «Центр  обслуговування  підрозділів  Національної  поліції  України»</w:t>
            </w:r>
          </w:p>
          <w:p w14:paraId="62393916" w14:textId="1A179476" w:rsidR="00D72DCD" w:rsidRPr="00A523E3" w:rsidRDefault="00D72DCD" w:rsidP="00C73BD5">
            <w:pPr>
              <w:snapToGrid w:val="0"/>
              <w:spacing w:after="0" w:line="240" w:lineRule="auto"/>
              <w:ind w:left="142"/>
              <w:rPr>
                <w:rFonts w:ascii="Times New Roman" w:eastAsia="Times New Roman" w:hAnsi="Times New Roman"/>
                <w:color w:val="000000"/>
                <w:sz w:val="24"/>
                <w:szCs w:val="24"/>
                <w:lang w:val="uk-UA" w:eastAsia="uk-UA"/>
              </w:rPr>
            </w:pPr>
          </w:p>
        </w:tc>
      </w:tr>
      <w:tr w:rsidR="00D72DCD" w:rsidRPr="00A523E3" w14:paraId="19375555" w14:textId="77777777" w:rsidTr="00C73BD5">
        <w:trPr>
          <w:trHeight w:val="564"/>
        </w:trPr>
        <w:tc>
          <w:tcPr>
            <w:tcW w:w="700" w:type="dxa"/>
            <w:tcBorders>
              <w:left w:val="single" w:sz="8" w:space="0" w:color="000000"/>
              <w:bottom w:val="single" w:sz="8" w:space="0" w:color="000000"/>
            </w:tcBorders>
            <w:shd w:val="clear" w:color="auto" w:fill="FFFFFF"/>
          </w:tcPr>
          <w:p w14:paraId="3D9BABBF"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18188B44" w14:textId="6A3FED2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Термін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рограми</w:t>
            </w:r>
          </w:p>
        </w:tc>
        <w:tc>
          <w:tcPr>
            <w:tcW w:w="5528" w:type="dxa"/>
            <w:tcBorders>
              <w:left w:val="single" w:sz="8" w:space="0" w:color="000000"/>
              <w:bottom w:val="single" w:sz="8" w:space="0" w:color="000000"/>
              <w:right w:val="single" w:sz="8" w:space="0" w:color="000000"/>
            </w:tcBorders>
            <w:shd w:val="clear" w:color="auto" w:fill="FFFFFF"/>
          </w:tcPr>
          <w:p w14:paraId="00A3711F" w14:textId="27D16F36" w:rsidR="00D72DCD" w:rsidRPr="00A523E3" w:rsidRDefault="00D72DCD" w:rsidP="00AD7BAA">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202</w:t>
            </w:r>
            <w:r w:rsidR="00AD7BAA">
              <w:rPr>
                <w:rFonts w:ascii="Times New Roman" w:eastAsia="Times New Roman" w:hAnsi="Times New Roman"/>
                <w:color w:val="000000"/>
                <w:sz w:val="24"/>
                <w:szCs w:val="24"/>
                <w:lang w:val="uk-UA" w:eastAsia="uk-UA"/>
              </w:rPr>
              <w:t>4</w:t>
            </w:r>
            <w:r w:rsidRPr="00A523E3">
              <w:rPr>
                <w:rFonts w:ascii="Times New Roman" w:eastAsia="Times New Roman" w:hAnsi="Times New Roman"/>
                <w:color w:val="000000"/>
                <w:sz w:val="24"/>
                <w:szCs w:val="24"/>
                <w:lang w:val="uk-UA" w:eastAsia="uk-UA"/>
              </w:rPr>
              <w:t xml:space="preserve"> рік</w:t>
            </w:r>
          </w:p>
        </w:tc>
      </w:tr>
      <w:tr w:rsidR="00D72DCD" w:rsidRPr="00A523E3" w14:paraId="423F1957" w14:textId="77777777" w:rsidTr="00C73BD5">
        <w:trPr>
          <w:trHeight w:val="1092"/>
        </w:trPr>
        <w:tc>
          <w:tcPr>
            <w:tcW w:w="700" w:type="dxa"/>
            <w:tcBorders>
              <w:left w:val="single" w:sz="8" w:space="0" w:color="000000"/>
              <w:bottom w:val="single" w:sz="8" w:space="0" w:color="000000"/>
            </w:tcBorders>
            <w:shd w:val="clear" w:color="auto" w:fill="FFFFFF"/>
          </w:tcPr>
          <w:p w14:paraId="7AD151A7"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4B366CB7" w14:textId="3179D86C"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01F58013"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D72DCD" w:rsidRPr="00A523E3" w14:paraId="6B5F0BDE" w14:textId="77777777" w:rsidTr="00C73BD5">
        <w:trPr>
          <w:trHeight w:val="972"/>
        </w:trPr>
        <w:tc>
          <w:tcPr>
            <w:tcW w:w="700" w:type="dxa"/>
            <w:tcBorders>
              <w:left w:val="single" w:sz="8" w:space="0" w:color="000000"/>
              <w:bottom w:val="single" w:sz="8" w:space="0" w:color="000000"/>
            </w:tcBorders>
            <w:shd w:val="clear" w:color="auto" w:fill="FFFFFF"/>
          </w:tcPr>
          <w:p w14:paraId="09BC008B"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0C6D8820" w14:textId="350F75E0"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w:t>
            </w:r>
            <w:r w:rsidR="001408B8">
              <w:rPr>
                <w:rFonts w:ascii="Times New Roman" w:eastAsia="Times New Roman" w:hAnsi="Times New Roman"/>
                <w:color w:val="000000"/>
                <w:sz w:val="24"/>
                <w:szCs w:val="24"/>
                <w:lang w:val="uk-UA" w:eastAsia="uk-UA"/>
              </w:rPr>
              <w:t>П</w:t>
            </w:r>
            <w:r w:rsidRPr="00A523E3">
              <w:rPr>
                <w:rFonts w:ascii="Times New Roman" w:eastAsia="Times New Roman" w:hAnsi="Times New Roman"/>
                <w:color w:val="000000"/>
                <w:sz w:val="24"/>
                <w:szCs w:val="24"/>
                <w:lang w:val="uk-UA" w:eastAsia="uk-UA"/>
              </w:rPr>
              <w:t xml:space="preserve">рограми, всього, </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тис.</w:t>
            </w:r>
            <w:r>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uk-UA" w:eastAsia="uk-UA"/>
              </w:rPr>
              <w:t xml:space="preserve">грн, у </w:t>
            </w:r>
            <w:r w:rsidRPr="00A523E3">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610BECDE" w14:textId="100BCEFB" w:rsidR="00D72DCD" w:rsidRPr="00A523E3" w:rsidRDefault="00D72DCD" w:rsidP="00C73BD5">
            <w:pPr>
              <w:snapToGrid w:val="0"/>
              <w:spacing w:after="0" w:line="240" w:lineRule="auto"/>
              <w:ind w:left="142"/>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AD7BAA">
              <w:rPr>
                <w:rFonts w:ascii="Times New Roman" w:eastAsia="Times New Roman" w:hAnsi="Times New Roman"/>
                <w:color w:val="000000"/>
                <w:sz w:val="24"/>
                <w:szCs w:val="24"/>
                <w:lang w:val="uk-UA" w:eastAsia="uk-UA"/>
              </w:rPr>
              <w:t xml:space="preserve">2 </w:t>
            </w:r>
            <w:r w:rsidR="00A93AFB">
              <w:rPr>
                <w:rFonts w:ascii="Times New Roman" w:eastAsia="Times New Roman" w:hAnsi="Times New Roman"/>
                <w:color w:val="000000"/>
                <w:sz w:val="24"/>
                <w:szCs w:val="24"/>
                <w:lang w:val="uk-UA" w:eastAsia="uk-UA"/>
              </w:rPr>
              <w:t>700</w:t>
            </w:r>
            <w:r w:rsidRPr="00A523E3">
              <w:rPr>
                <w:rFonts w:ascii="Times New Roman" w:eastAsia="Times New Roman" w:hAnsi="Times New Roman"/>
                <w:color w:val="000000"/>
                <w:sz w:val="24"/>
                <w:szCs w:val="24"/>
                <w:lang w:val="uk-UA" w:eastAsia="uk-UA"/>
              </w:rPr>
              <w:t>,0</w:t>
            </w:r>
          </w:p>
          <w:p w14:paraId="218AF829" w14:textId="77777777" w:rsidR="00D72DCD" w:rsidRPr="00A523E3" w:rsidRDefault="00D72DCD" w:rsidP="00C73BD5">
            <w:pPr>
              <w:snapToGrid w:val="0"/>
              <w:spacing w:after="0" w:line="240" w:lineRule="auto"/>
              <w:ind w:left="142"/>
              <w:rPr>
                <w:rFonts w:ascii="Times New Roman" w:eastAsia="Times New Roman" w:hAnsi="Times New Roman"/>
                <w:sz w:val="24"/>
                <w:szCs w:val="24"/>
                <w:lang w:val="uk-UA"/>
              </w:rPr>
            </w:pPr>
          </w:p>
        </w:tc>
      </w:tr>
      <w:tr w:rsidR="00D72DCD" w:rsidRPr="00A523E3" w14:paraId="0DC7EF92" w14:textId="77777777" w:rsidTr="00C73BD5">
        <w:trPr>
          <w:trHeight w:val="234"/>
        </w:trPr>
        <w:tc>
          <w:tcPr>
            <w:tcW w:w="700" w:type="dxa"/>
            <w:tcBorders>
              <w:left w:val="single" w:sz="8" w:space="0" w:color="000000"/>
              <w:bottom w:val="single" w:sz="8" w:space="0" w:color="000000"/>
            </w:tcBorders>
            <w:shd w:val="clear" w:color="auto" w:fill="FFFFFF"/>
          </w:tcPr>
          <w:p w14:paraId="38572EB9"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03A8386A"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6788FFBD" w14:textId="2472B3EA" w:rsidR="00D72DCD" w:rsidRPr="00A523E3" w:rsidRDefault="00D72DCD" w:rsidP="0050581B">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r w:rsidR="00AD7BAA">
              <w:rPr>
                <w:rFonts w:ascii="Times New Roman" w:eastAsia="Times New Roman" w:hAnsi="Times New Roman"/>
                <w:color w:val="000000"/>
                <w:sz w:val="24"/>
                <w:szCs w:val="24"/>
                <w:lang w:val="uk-UA" w:eastAsia="uk-UA"/>
              </w:rPr>
              <w:t xml:space="preserve">  2 </w:t>
            </w:r>
            <w:r w:rsidR="00A93AFB">
              <w:rPr>
                <w:rFonts w:ascii="Times New Roman" w:eastAsia="Times New Roman" w:hAnsi="Times New Roman"/>
                <w:color w:val="000000"/>
                <w:sz w:val="24"/>
                <w:szCs w:val="24"/>
                <w:lang w:val="uk-UA" w:eastAsia="uk-UA"/>
              </w:rPr>
              <w:t>700</w:t>
            </w:r>
            <w:r w:rsidRPr="00A523E3">
              <w:rPr>
                <w:rFonts w:ascii="Times New Roman" w:eastAsia="Times New Roman" w:hAnsi="Times New Roman"/>
                <w:color w:val="000000"/>
                <w:sz w:val="24"/>
                <w:szCs w:val="24"/>
                <w:lang w:val="uk-UA" w:eastAsia="uk-UA"/>
              </w:rPr>
              <w:t>,0</w:t>
            </w:r>
          </w:p>
        </w:tc>
      </w:tr>
      <w:tr w:rsidR="00D72DCD" w:rsidRPr="00A523E3" w14:paraId="09D94822" w14:textId="77777777" w:rsidTr="00C73BD5">
        <w:trPr>
          <w:trHeight w:val="234"/>
        </w:trPr>
        <w:tc>
          <w:tcPr>
            <w:tcW w:w="700" w:type="dxa"/>
            <w:tcBorders>
              <w:left w:val="single" w:sz="8" w:space="0" w:color="000000"/>
              <w:bottom w:val="single" w:sz="8" w:space="0" w:color="000000"/>
            </w:tcBorders>
            <w:shd w:val="clear" w:color="auto" w:fill="FFFFFF"/>
          </w:tcPr>
          <w:p w14:paraId="4A3E7BD2" w14:textId="77777777" w:rsidR="00D72DCD" w:rsidRPr="00A523E3" w:rsidRDefault="00D72DCD" w:rsidP="00C73BD5">
            <w:pPr>
              <w:snapToGrid w:val="0"/>
              <w:spacing w:after="0" w:line="240" w:lineRule="auto"/>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5A210194" w14:textId="77777777" w:rsidR="00D72DCD" w:rsidRPr="00A523E3" w:rsidRDefault="00D72DCD" w:rsidP="00C73BD5">
            <w:pPr>
              <w:snapToGrid w:val="0"/>
              <w:spacing w:after="0" w:line="240" w:lineRule="auto"/>
              <w:ind w:left="55"/>
              <w:rPr>
                <w:rFonts w:ascii="Times New Roman" w:eastAsia="Times New Roman" w:hAnsi="Times New Roman"/>
                <w:sz w:val="24"/>
                <w:szCs w:val="24"/>
                <w:lang w:val="uk-UA"/>
              </w:rPr>
            </w:pPr>
            <w:r w:rsidRPr="00A523E3">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3F465FE2" w14:textId="77777777" w:rsidR="00D72DCD" w:rsidRPr="00A523E3" w:rsidRDefault="00D72DCD" w:rsidP="00C73BD5">
            <w:pPr>
              <w:snapToGrid w:val="0"/>
              <w:spacing w:after="0" w:line="240" w:lineRule="auto"/>
              <w:rPr>
                <w:rFonts w:ascii="Times New Roman" w:eastAsia="Times New Roman" w:hAnsi="Times New Roman"/>
                <w:sz w:val="24"/>
                <w:szCs w:val="24"/>
                <w:lang w:val="en-US"/>
              </w:rPr>
            </w:pPr>
            <w:r w:rsidRPr="00A523E3">
              <w:rPr>
                <w:rFonts w:ascii="Times New Roman" w:eastAsia="Times New Roman" w:hAnsi="Times New Roman"/>
                <w:color w:val="000000"/>
                <w:sz w:val="24"/>
                <w:szCs w:val="24"/>
                <w:lang w:val="uk-UA" w:eastAsia="uk-UA"/>
              </w:rPr>
              <w:t xml:space="preserve"> </w:t>
            </w:r>
            <w:r w:rsidRPr="00A523E3">
              <w:rPr>
                <w:rFonts w:ascii="Times New Roman" w:eastAsia="Times New Roman" w:hAnsi="Times New Roman"/>
                <w:color w:val="000000"/>
                <w:sz w:val="24"/>
                <w:szCs w:val="24"/>
                <w:lang w:val="en-US" w:eastAsia="uk-UA"/>
              </w:rPr>
              <w:t>------</w:t>
            </w:r>
          </w:p>
        </w:tc>
      </w:tr>
    </w:tbl>
    <w:p w14:paraId="711F8DDA" w14:textId="77777777" w:rsidR="00D72DCD" w:rsidRPr="00A523E3" w:rsidRDefault="00D72DCD" w:rsidP="00D72DCD">
      <w:pPr>
        <w:shd w:val="clear" w:color="auto" w:fill="FFFFFF"/>
        <w:jc w:val="center"/>
        <w:rPr>
          <w:rFonts w:ascii="Times New Roman" w:hAnsi="Times New Roman"/>
          <w:b/>
          <w:bCs/>
          <w:color w:val="000000"/>
          <w:spacing w:val="4"/>
          <w:sz w:val="24"/>
          <w:szCs w:val="24"/>
          <w:lang w:val="uk-UA"/>
        </w:rPr>
      </w:pPr>
    </w:p>
    <w:p w14:paraId="6291CE11" w14:textId="17722542" w:rsidR="00D72DCD" w:rsidRDefault="00D72DCD" w:rsidP="004E6732">
      <w:pPr>
        <w:suppressAutoHyphens/>
        <w:spacing w:after="0" w:line="240" w:lineRule="auto"/>
        <w:ind w:left="1065"/>
        <w:rPr>
          <w:rFonts w:ascii="Times New Roman" w:hAnsi="Times New Roman"/>
          <w:b/>
          <w:spacing w:val="-2"/>
          <w:sz w:val="24"/>
          <w:szCs w:val="24"/>
          <w:lang w:val="uk-UA"/>
        </w:rPr>
      </w:pPr>
      <w:r w:rsidRPr="00A523E3">
        <w:rPr>
          <w:rFonts w:ascii="Times New Roman" w:hAnsi="Times New Roman"/>
          <w:b/>
          <w:spacing w:val="-2"/>
          <w:sz w:val="24"/>
          <w:szCs w:val="24"/>
          <w:lang w:val="uk-UA"/>
        </w:rPr>
        <w:t>2. Визначення проблеми, на розв’язання якої спрямована Програма</w:t>
      </w:r>
    </w:p>
    <w:p w14:paraId="6DBCDE26" w14:textId="1CC8E1C4" w:rsidR="00F93024" w:rsidRDefault="00F93024" w:rsidP="004E6732">
      <w:pPr>
        <w:suppressAutoHyphens/>
        <w:spacing w:after="0" w:line="240" w:lineRule="auto"/>
        <w:ind w:left="1065"/>
        <w:rPr>
          <w:rFonts w:ascii="Times New Roman" w:hAnsi="Times New Roman"/>
          <w:b/>
          <w:spacing w:val="-2"/>
          <w:sz w:val="24"/>
          <w:szCs w:val="24"/>
          <w:lang w:val="uk-UA"/>
        </w:rPr>
      </w:pPr>
    </w:p>
    <w:p w14:paraId="6189CEEE" w14:textId="1BC568A8" w:rsidR="00A06C43" w:rsidRDefault="00A06C43" w:rsidP="00D67B89">
      <w:pPr>
        <w:suppressAutoHyphens/>
        <w:spacing w:after="0" w:line="240" w:lineRule="auto"/>
        <w:ind w:firstLine="567"/>
        <w:jc w:val="both"/>
        <w:rPr>
          <w:rFonts w:ascii="Times New Roman" w:hAnsi="Times New Roman"/>
          <w:sz w:val="24"/>
          <w:szCs w:val="24"/>
          <w:lang w:val="uk-UA"/>
        </w:rPr>
      </w:pPr>
      <w:r w:rsidRPr="00A06C43">
        <w:rPr>
          <w:rFonts w:ascii="Times New Roman" w:hAnsi="Times New Roman"/>
          <w:spacing w:val="-2"/>
          <w:sz w:val="24"/>
          <w:szCs w:val="24"/>
          <w:lang w:val="uk-UA"/>
        </w:rPr>
        <w:t xml:space="preserve">        </w:t>
      </w:r>
      <w:r w:rsidRPr="009E5150">
        <w:rPr>
          <w:rFonts w:ascii="Times New Roman" w:hAnsi="Times New Roman"/>
          <w:spacing w:val="-2"/>
          <w:sz w:val="24"/>
          <w:szCs w:val="24"/>
          <w:lang w:val="uk-UA"/>
        </w:rPr>
        <w:t xml:space="preserve">Департамент кіберполіції  Національної  поліції  України  </w:t>
      </w:r>
      <w:r w:rsidR="002A1E34" w:rsidRPr="009E5150">
        <w:rPr>
          <w:rFonts w:ascii="Times New Roman" w:hAnsi="Times New Roman"/>
          <w:sz w:val="24"/>
          <w:szCs w:val="24"/>
          <w:lang w:val="uk-UA"/>
        </w:rPr>
        <w:t xml:space="preserve"> є міжрегіональним територіальним органом Національної поліції України, що входить до складу кримінальної </w:t>
      </w:r>
      <w:r w:rsidR="00E009C4">
        <w:rPr>
          <w:rFonts w:ascii="Times New Roman" w:hAnsi="Times New Roman"/>
          <w:sz w:val="24"/>
          <w:szCs w:val="24"/>
          <w:lang w:val="uk-UA"/>
        </w:rPr>
        <w:t>поліції</w:t>
      </w:r>
      <w:r w:rsidR="002A1E34" w:rsidRPr="009E5150">
        <w:rPr>
          <w:rFonts w:ascii="Times New Roman" w:hAnsi="Times New Roman"/>
          <w:sz w:val="24"/>
          <w:szCs w:val="24"/>
          <w:lang w:val="uk-UA"/>
        </w:rPr>
        <w:t xml:space="preserve"> Національної поліції та відповідно до </w:t>
      </w:r>
      <w:r w:rsidR="009B6569">
        <w:rPr>
          <w:rFonts w:ascii="Times New Roman" w:hAnsi="Times New Roman"/>
          <w:sz w:val="24"/>
          <w:szCs w:val="24"/>
          <w:lang w:val="uk-UA"/>
        </w:rPr>
        <w:t>З</w:t>
      </w:r>
      <w:r w:rsidR="00D67B89">
        <w:rPr>
          <w:rFonts w:ascii="Times New Roman" w:hAnsi="Times New Roman"/>
          <w:sz w:val="24"/>
          <w:szCs w:val="24"/>
          <w:lang w:val="uk-UA"/>
        </w:rPr>
        <w:t xml:space="preserve">акону </w:t>
      </w:r>
      <w:r w:rsidR="002A1E34" w:rsidRPr="009E5150">
        <w:rPr>
          <w:rFonts w:ascii="Times New Roman" w:hAnsi="Times New Roman"/>
          <w:sz w:val="24"/>
          <w:szCs w:val="24"/>
          <w:lang w:val="uk-UA"/>
        </w:rPr>
        <w:t xml:space="preserve"> України</w:t>
      </w:r>
      <w:r w:rsidR="00D67B89">
        <w:rPr>
          <w:rFonts w:ascii="Times New Roman" w:hAnsi="Times New Roman"/>
          <w:sz w:val="24"/>
          <w:szCs w:val="24"/>
          <w:lang w:val="uk-UA"/>
        </w:rPr>
        <w:t xml:space="preserve"> </w:t>
      </w:r>
      <w:r w:rsidR="002A1E34" w:rsidRPr="009E5150">
        <w:rPr>
          <w:rFonts w:ascii="Times New Roman" w:hAnsi="Times New Roman"/>
          <w:sz w:val="24"/>
          <w:szCs w:val="24"/>
          <w:lang w:val="uk-UA"/>
        </w:rPr>
        <w:t xml:space="preserve"> </w:t>
      </w:r>
      <w:r w:rsidR="00D67B89" w:rsidRPr="00EF04F6">
        <w:rPr>
          <w:rFonts w:ascii="Times New Roman" w:hAnsi="Times New Roman"/>
          <w:color w:val="000000"/>
          <w:sz w:val="24"/>
          <w:szCs w:val="24"/>
          <w:lang w:val="uk-UA"/>
        </w:rPr>
        <w:t>«</w:t>
      </w:r>
      <w:r w:rsidR="00D67B89" w:rsidRPr="00EF04F6">
        <w:rPr>
          <w:rFonts w:ascii="Times New Roman" w:hAnsi="Times New Roman"/>
          <w:bCs/>
          <w:color w:val="333333"/>
          <w:sz w:val="24"/>
          <w:szCs w:val="24"/>
          <w:shd w:val="clear" w:color="auto" w:fill="FFFFFF"/>
          <w:lang w:val="uk-UA"/>
        </w:rPr>
        <w:t>Про основні засади забезпечення кібербезпеки України»</w:t>
      </w:r>
      <w:r w:rsidR="00D67B89">
        <w:rPr>
          <w:rFonts w:ascii="Times New Roman" w:hAnsi="Times New Roman"/>
          <w:bCs/>
          <w:color w:val="333333"/>
          <w:sz w:val="24"/>
          <w:szCs w:val="24"/>
          <w:shd w:val="clear" w:color="auto" w:fill="FFFFFF"/>
          <w:lang w:val="uk-UA"/>
        </w:rPr>
        <w:t xml:space="preserve"> </w:t>
      </w:r>
      <w:r w:rsidR="002A1E34" w:rsidRPr="009E5150">
        <w:rPr>
          <w:rFonts w:ascii="Times New Roman" w:hAnsi="Times New Roman"/>
          <w:sz w:val="24"/>
          <w:szCs w:val="24"/>
          <w:lang w:val="uk-UA"/>
        </w:rPr>
        <w:t>забезпечує здійснення державної політики у сфері протидії кіберзлочинності, організовує та здійснює оперативно-розшукову діяльність</w:t>
      </w:r>
      <w:r w:rsidR="009E5150">
        <w:rPr>
          <w:rFonts w:ascii="Times New Roman" w:hAnsi="Times New Roman"/>
          <w:sz w:val="24"/>
          <w:szCs w:val="24"/>
          <w:lang w:val="uk-UA"/>
        </w:rPr>
        <w:t xml:space="preserve">  із  </w:t>
      </w:r>
      <w:r w:rsidR="009E5150">
        <w:rPr>
          <w:rFonts w:ascii="Times New Roman" w:hAnsi="Times New Roman"/>
          <w:sz w:val="24"/>
          <w:szCs w:val="24"/>
          <w:lang w:val="uk-UA"/>
        </w:rPr>
        <w:lastRenderedPageBreak/>
        <w:t>застосуванням  оперативно-технічних  засобів</w:t>
      </w:r>
      <w:r w:rsidR="002F1E9F">
        <w:rPr>
          <w:rFonts w:ascii="Times New Roman" w:hAnsi="Times New Roman"/>
          <w:sz w:val="24"/>
          <w:szCs w:val="24"/>
          <w:lang w:val="uk-UA"/>
        </w:rPr>
        <w:t xml:space="preserve">,  що  спрямовані  на  активізацію  протидії  злочинності  на  території  держави, здійснює  заходи  щодо  виявлення  та  припинення  кримінальних  правопорушень у кіберпросторі,  </w:t>
      </w:r>
      <w:r w:rsidR="00327FE1">
        <w:rPr>
          <w:rFonts w:ascii="Times New Roman" w:hAnsi="Times New Roman"/>
          <w:sz w:val="24"/>
          <w:szCs w:val="24"/>
          <w:lang w:val="uk-UA"/>
        </w:rPr>
        <w:t xml:space="preserve">забезпечує  ефективне  виконання </w:t>
      </w:r>
      <w:r w:rsidR="009E5150">
        <w:rPr>
          <w:rFonts w:ascii="Times New Roman" w:hAnsi="Times New Roman"/>
          <w:sz w:val="24"/>
          <w:szCs w:val="24"/>
          <w:lang w:val="uk-UA"/>
        </w:rPr>
        <w:t>завдан</w:t>
      </w:r>
      <w:r w:rsidR="00327FE1">
        <w:rPr>
          <w:rFonts w:ascii="Times New Roman" w:hAnsi="Times New Roman"/>
          <w:sz w:val="24"/>
          <w:szCs w:val="24"/>
          <w:lang w:val="uk-UA"/>
        </w:rPr>
        <w:t>ь,</w:t>
      </w:r>
      <w:r w:rsidR="009E5150">
        <w:rPr>
          <w:rFonts w:ascii="Times New Roman" w:hAnsi="Times New Roman"/>
          <w:sz w:val="24"/>
          <w:szCs w:val="24"/>
          <w:lang w:val="uk-UA"/>
        </w:rPr>
        <w:t xml:space="preserve">  </w:t>
      </w:r>
      <w:r w:rsidR="00327FE1">
        <w:rPr>
          <w:rFonts w:ascii="Times New Roman" w:hAnsi="Times New Roman"/>
          <w:sz w:val="24"/>
          <w:szCs w:val="24"/>
          <w:lang w:val="uk-UA"/>
        </w:rPr>
        <w:t>спрямован</w:t>
      </w:r>
      <w:r w:rsidR="00197BB4">
        <w:rPr>
          <w:rFonts w:ascii="Times New Roman" w:hAnsi="Times New Roman"/>
          <w:sz w:val="24"/>
          <w:szCs w:val="24"/>
          <w:lang w:val="uk-UA"/>
        </w:rPr>
        <w:t>их</w:t>
      </w:r>
      <w:r w:rsidR="00327FE1">
        <w:rPr>
          <w:rFonts w:ascii="Times New Roman" w:hAnsi="Times New Roman"/>
          <w:sz w:val="24"/>
          <w:szCs w:val="24"/>
          <w:lang w:val="uk-UA"/>
        </w:rPr>
        <w:t xml:space="preserve">  на захист  оборонного  потенціалу  України,</w:t>
      </w:r>
      <w:r w:rsidR="009E5150">
        <w:rPr>
          <w:rFonts w:ascii="Times New Roman" w:hAnsi="Times New Roman"/>
          <w:sz w:val="24"/>
          <w:szCs w:val="24"/>
          <w:lang w:val="uk-UA"/>
        </w:rPr>
        <w:t xml:space="preserve">    територіальної  цілісності  держави  та  надання  відсічі  збройній  агресії</w:t>
      </w:r>
      <w:r w:rsidR="009B6569">
        <w:rPr>
          <w:rFonts w:ascii="Times New Roman" w:hAnsi="Times New Roman"/>
          <w:sz w:val="24"/>
          <w:szCs w:val="24"/>
          <w:lang w:val="uk-UA"/>
        </w:rPr>
        <w:t xml:space="preserve"> Російської Федерації</w:t>
      </w:r>
      <w:r w:rsidR="009E5150">
        <w:rPr>
          <w:rFonts w:ascii="Times New Roman" w:hAnsi="Times New Roman"/>
          <w:sz w:val="24"/>
          <w:szCs w:val="24"/>
          <w:lang w:val="uk-UA"/>
        </w:rPr>
        <w:t>.</w:t>
      </w:r>
    </w:p>
    <w:p w14:paraId="235CCEBA" w14:textId="72C273E1" w:rsidR="00650C28" w:rsidRDefault="00650C28" w:rsidP="00650C28">
      <w:pPr>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Основними</w:t>
      </w:r>
      <w:r w:rsidR="00CE3A5F">
        <w:rPr>
          <w:rFonts w:ascii="Times New Roman" w:hAnsi="Times New Roman"/>
          <w:sz w:val="24"/>
          <w:szCs w:val="24"/>
          <w:lang w:val="uk-UA"/>
        </w:rPr>
        <w:t xml:space="preserve"> </w:t>
      </w:r>
      <w:r>
        <w:rPr>
          <w:rFonts w:ascii="Times New Roman" w:hAnsi="Times New Roman"/>
          <w:sz w:val="24"/>
          <w:szCs w:val="24"/>
          <w:lang w:val="uk-UA"/>
        </w:rPr>
        <w:t xml:space="preserve"> </w:t>
      </w:r>
      <w:r w:rsidRPr="00650C28">
        <w:rPr>
          <w:rFonts w:ascii="Times New Roman" w:hAnsi="Times New Roman"/>
          <w:sz w:val="24"/>
          <w:szCs w:val="24"/>
          <w:lang w:val="uk-UA"/>
        </w:rPr>
        <w:t>завдан</w:t>
      </w:r>
      <w:r>
        <w:rPr>
          <w:rFonts w:ascii="Times New Roman" w:hAnsi="Times New Roman"/>
          <w:sz w:val="24"/>
          <w:szCs w:val="24"/>
          <w:lang w:val="uk-UA"/>
        </w:rPr>
        <w:t>нями</w:t>
      </w:r>
      <w:r w:rsidRPr="00650C28">
        <w:rPr>
          <w:rFonts w:ascii="Times New Roman" w:hAnsi="Times New Roman"/>
          <w:sz w:val="24"/>
          <w:szCs w:val="24"/>
          <w:lang w:val="uk-UA"/>
        </w:rPr>
        <w:t xml:space="preserve">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кіберполіції </w:t>
      </w:r>
      <w:r>
        <w:rPr>
          <w:rFonts w:ascii="Times New Roman" w:hAnsi="Times New Roman"/>
          <w:sz w:val="24"/>
          <w:szCs w:val="24"/>
          <w:lang w:val="uk-UA"/>
        </w:rPr>
        <w:t>є</w:t>
      </w:r>
      <w:r w:rsidRPr="00650C28">
        <w:rPr>
          <w:rFonts w:ascii="Times New Roman" w:hAnsi="Times New Roman"/>
          <w:sz w:val="24"/>
          <w:szCs w:val="24"/>
          <w:lang w:val="uk-UA"/>
        </w:rPr>
        <w:t xml:space="preserve">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реалізація </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державної </w:t>
      </w:r>
      <w:r w:rsidR="00CE3A5F">
        <w:rPr>
          <w:rFonts w:ascii="Times New Roman" w:hAnsi="Times New Roman"/>
          <w:sz w:val="24"/>
          <w:szCs w:val="24"/>
          <w:lang w:val="uk-UA"/>
        </w:rPr>
        <w:t xml:space="preserve"> </w:t>
      </w:r>
      <w:r w:rsidRPr="00650C28">
        <w:rPr>
          <w:rFonts w:ascii="Times New Roman" w:hAnsi="Times New Roman"/>
          <w:sz w:val="24"/>
          <w:szCs w:val="24"/>
          <w:lang w:val="uk-UA"/>
        </w:rPr>
        <w:t>політики у сфері протидії кіберзлочинності</w:t>
      </w:r>
      <w:r>
        <w:rPr>
          <w:rFonts w:ascii="Times New Roman" w:hAnsi="Times New Roman"/>
          <w:sz w:val="24"/>
          <w:szCs w:val="24"/>
          <w:lang w:val="uk-UA"/>
        </w:rPr>
        <w:t>,</w:t>
      </w:r>
      <w:r w:rsidRPr="00650C28">
        <w:rPr>
          <w:rFonts w:ascii="Times New Roman" w:hAnsi="Times New Roman"/>
          <w:sz w:val="24"/>
          <w:szCs w:val="24"/>
          <w:lang w:val="uk-UA"/>
        </w:rPr>
        <w:t xml:space="preserve"> </w:t>
      </w:r>
      <w:r w:rsidR="009B6569">
        <w:rPr>
          <w:rFonts w:ascii="Times New Roman" w:hAnsi="Times New Roman"/>
          <w:sz w:val="24"/>
          <w:szCs w:val="24"/>
          <w:lang w:val="uk-UA"/>
        </w:rPr>
        <w:t xml:space="preserve">вчасне </w:t>
      </w:r>
      <w:r w:rsidRPr="00650C28">
        <w:rPr>
          <w:rFonts w:ascii="Times New Roman" w:hAnsi="Times New Roman"/>
          <w:sz w:val="24"/>
          <w:szCs w:val="24"/>
          <w:lang w:val="uk-UA"/>
        </w:rPr>
        <w:t>інформування населення про появу новітніх кіберзлочинів</w:t>
      </w:r>
      <w:r>
        <w:rPr>
          <w:rFonts w:ascii="Times New Roman" w:hAnsi="Times New Roman"/>
          <w:sz w:val="24"/>
          <w:szCs w:val="24"/>
          <w:lang w:val="uk-UA"/>
        </w:rPr>
        <w:t xml:space="preserve">, </w:t>
      </w:r>
      <w:r w:rsidRPr="00650C28">
        <w:rPr>
          <w:rFonts w:ascii="Times New Roman" w:hAnsi="Times New Roman"/>
          <w:sz w:val="24"/>
          <w:szCs w:val="24"/>
          <w:lang w:val="uk-UA"/>
        </w:rPr>
        <w:t xml:space="preserve">впровадження програмних засобів для систематизації та аналізу інформації про кіберінциденти, </w:t>
      </w:r>
      <w:r w:rsidR="00CE3A5F">
        <w:rPr>
          <w:rFonts w:ascii="Times New Roman" w:hAnsi="Times New Roman"/>
          <w:sz w:val="24"/>
          <w:szCs w:val="24"/>
          <w:lang w:val="uk-UA"/>
        </w:rPr>
        <w:t xml:space="preserve"> </w:t>
      </w:r>
      <w:r w:rsidRPr="00650C28">
        <w:rPr>
          <w:rFonts w:ascii="Times New Roman" w:hAnsi="Times New Roman"/>
          <w:sz w:val="24"/>
          <w:szCs w:val="24"/>
          <w:lang w:val="uk-UA"/>
        </w:rPr>
        <w:t>кіберзагрози</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 та</w:t>
      </w:r>
      <w:r w:rsidR="00CE3A5F">
        <w:rPr>
          <w:rFonts w:ascii="Times New Roman" w:hAnsi="Times New Roman"/>
          <w:sz w:val="24"/>
          <w:szCs w:val="24"/>
          <w:lang w:val="uk-UA"/>
        </w:rPr>
        <w:t xml:space="preserve"> </w:t>
      </w:r>
      <w:r w:rsidRPr="00650C28">
        <w:rPr>
          <w:rFonts w:ascii="Times New Roman" w:hAnsi="Times New Roman"/>
          <w:sz w:val="24"/>
          <w:szCs w:val="24"/>
          <w:lang w:val="uk-UA"/>
        </w:rPr>
        <w:t xml:space="preserve"> кіберзлочинність. </w:t>
      </w:r>
    </w:p>
    <w:p w14:paraId="2969542B" w14:textId="2BE4BC30" w:rsidR="00CE3A5F" w:rsidRPr="00244B64" w:rsidRDefault="00CE3A5F" w:rsidP="00650C28">
      <w:pPr>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Н</w:t>
      </w:r>
      <w:r w:rsidR="009E25A6">
        <w:rPr>
          <w:rFonts w:ascii="Times New Roman" w:hAnsi="Times New Roman"/>
          <w:sz w:val="24"/>
          <w:szCs w:val="24"/>
          <w:lang w:val="uk-UA"/>
        </w:rPr>
        <w:t>а</w:t>
      </w:r>
      <w:r w:rsidR="00240A0D">
        <w:rPr>
          <w:rFonts w:ascii="Times New Roman" w:hAnsi="Times New Roman"/>
          <w:sz w:val="24"/>
          <w:szCs w:val="24"/>
          <w:lang w:val="uk-UA"/>
        </w:rPr>
        <w:t xml:space="preserve"> </w:t>
      </w:r>
      <w:r w:rsidR="009E25A6">
        <w:rPr>
          <w:rFonts w:ascii="Times New Roman" w:hAnsi="Times New Roman"/>
          <w:sz w:val="24"/>
          <w:szCs w:val="24"/>
          <w:lang w:val="uk-UA"/>
        </w:rPr>
        <w:t xml:space="preserve">  тепер</w:t>
      </w:r>
      <w:r w:rsidR="000B01B9">
        <w:rPr>
          <w:rFonts w:ascii="Times New Roman" w:hAnsi="Times New Roman"/>
          <w:sz w:val="24"/>
          <w:szCs w:val="24"/>
          <w:lang w:val="uk-UA"/>
        </w:rPr>
        <w:t>і</w:t>
      </w:r>
      <w:r w:rsidR="009E25A6">
        <w:rPr>
          <w:rFonts w:ascii="Times New Roman" w:hAnsi="Times New Roman"/>
          <w:sz w:val="24"/>
          <w:szCs w:val="24"/>
          <w:lang w:val="uk-UA"/>
        </w:rPr>
        <w:t xml:space="preserve">шній час  </w:t>
      </w:r>
      <w:r w:rsidR="00240A0D">
        <w:rPr>
          <w:rFonts w:ascii="Times New Roman" w:hAnsi="Times New Roman"/>
          <w:sz w:val="24"/>
          <w:szCs w:val="24"/>
          <w:lang w:val="uk-UA"/>
        </w:rPr>
        <w:t xml:space="preserve">для  </w:t>
      </w:r>
      <w:r w:rsidR="009E25A6">
        <w:rPr>
          <w:rFonts w:ascii="Times New Roman" w:hAnsi="Times New Roman"/>
          <w:sz w:val="24"/>
          <w:szCs w:val="24"/>
          <w:lang w:val="uk-UA"/>
        </w:rPr>
        <w:t>виконання  завдань</w:t>
      </w:r>
      <w:r w:rsidR="00B771C1">
        <w:rPr>
          <w:rFonts w:ascii="Times New Roman" w:hAnsi="Times New Roman"/>
          <w:sz w:val="24"/>
          <w:szCs w:val="24"/>
          <w:lang w:val="uk-UA"/>
        </w:rPr>
        <w:t xml:space="preserve"> особливої  </w:t>
      </w:r>
      <w:r w:rsidR="00CF17C7">
        <w:rPr>
          <w:rFonts w:ascii="Times New Roman" w:hAnsi="Times New Roman"/>
          <w:sz w:val="24"/>
          <w:szCs w:val="24"/>
          <w:lang w:val="uk-UA"/>
        </w:rPr>
        <w:t xml:space="preserve">важливості, швидкого  реагування  та  залучення до  огляду  місць  вчинення  </w:t>
      </w:r>
      <w:r w:rsidR="00E20656">
        <w:rPr>
          <w:rFonts w:ascii="Times New Roman" w:hAnsi="Times New Roman"/>
          <w:sz w:val="24"/>
          <w:szCs w:val="24"/>
          <w:lang w:val="uk-UA"/>
        </w:rPr>
        <w:t xml:space="preserve">кримінальних  </w:t>
      </w:r>
      <w:r w:rsidR="00244B64">
        <w:rPr>
          <w:rFonts w:ascii="Times New Roman" w:hAnsi="Times New Roman"/>
          <w:sz w:val="24"/>
          <w:szCs w:val="24"/>
          <w:lang w:val="uk-UA"/>
        </w:rPr>
        <w:t>правопорушень,  своєчасного  та невідкладного  зняття даних  з  носіїв  інформації,  кваліфікованого  огляду,  пошуку,  фіксації,  вилучення  та  попереднього  дослідження  речових  доказів,  що  забезпечить  високоякісне  розслідування  кримінальних  правопорушень,  пов</w:t>
      </w:r>
      <w:r w:rsidR="00244B64" w:rsidRPr="00244B64">
        <w:rPr>
          <w:rFonts w:ascii="Times New Roman" w:hAnsi="Times New Roman"/>
          <w:sz w:val="24"/>
          <w:szCs w:val="24"/>
          <w:lang w:val="uk-UA"/>
        </w:rPr>
        <w:t>’</w:t>
      </w:r>
      <w:r w:rsidR="00244B64">
        <w:rPr>
          <w:rFonts w:ascii="Times New Roman" w:hAnsi="Times New Roman"/>
          <w:sz w:val="24"/>
          <w:szCs w:val="24"/>
          <w:lang w:val="uk-UA"/>
        </w:rPr>
        <w:t>язани</w:t>
      </w:r>
      <w:r w:rsidR="00712655">
        <w:rPr>
          <w:rFonts w:ascii="Times New Roman" w:hAnsi="Times New Roman"/>
          <w:sz w:val="24"/>
          <w:szCs w:val="24"/>
          <w:lang w:val="uk-UA"/>
        </w:rPr>
        <w:t>х</w:t>
      </w:r>
      <w:r w:rsidR="00244B64">
        <w:rPr>
          <w:rFonts w:ascii="Times New Roman" w:hAnsi="Times New Roman"/>
          <w:sz w:val="24"/>
          <w:szCs w:val="24"/>
          <w:lang w:val="uk-UA"/>
        </w:rPr>
        <w:t xml:space="preserve">  з  комп</w:t>
      </w:r>
      <w:r w:rsidR="00244B64" w:rsidRPr="00244B64">
        <w:rPr>
          <w:rFonts w:ascii="Times New Roman" w:hAnsi="Times New Roman"/>
          <w:sz w:val="24"/>
          <w:szCs w:val="24"/>
          <w:lang w:val="uk-UA"/>
        </w:rPr>
        <w:t>’</w:t>
      </w:r>
      <w:r w:rsidR="00244B64">
        <w:rPr>
          <w:rFonts w:ascii="Times New Roman" w:hAnsi="Times New Roman"/>
          <w:sz w:val="24"/>
          <w:szCs w:val="24"/>
          <w:lang w:val="uk-UA"/>
        </w:rPr>
        <w:t>ютерними  системами,  даними,  а  також  збиранн</w:t>
      </w:r>
      <w:r w:rsidR="009B6569">
        <w:rPr>
          <w:rFonts w:ascii="Times New Roman" w:hAnsi="Times New Roman"/>
          <w:sz w:val="24"/>
          <w:szCs w:val="24"/>
          <w:lang w:val="uk-UA"/>
        </w:rPr>
        <w:t>я</w:t>
      </w:r>
      <w:r w:rsidR="00244B64">
        <w:rPr>
          <w:rFonts w:ascii="Times New Roman" w:hAnsi="Times New Roman"/>
          <w:sz w:val="24"/>
          <w:szCs w:val="24"/>
          <w:lang w:val="uk-UA"/>
        </w:rPr>
        <w:t xml:space="preserve">  доказів  в електронній  формі</w:t>
      </w:r>
      <w:r w:rsidR="00712655">
        <w:rPr>
          <w:rFonts w:ascii="Times New Roman" w:hAnsi="Times New Roman"/>
          <w:sz w:val="24"/>
          <w:szCs w:val="24"/>
          <w:lang w:val="uk-UA"/>
        </w:rPr>
        <w:t>,</w:t>
      </w:r>
      <w:r w:rsidR="00244B64">
        <w:rPr>
          <w:rFonts w:ascii="Times New Roman" w:hAnsi="Times New Roman"/>
          <w:sz w:val="24"/>
          <w:szCs w:val="24"/>
          <w:lang w:val="uk-UA"/>
        </w:rPr>
        <w:t xml:space="preserve">  </w:t>
      </w:r>
      <w:r w:rsidR="00240A0D">
        <w:rPr>
          <w:rFonts w:ascii="Times New Roman" w:hAnsi="Times New Roman"/>
          <w:sz w:val="24"/>
          <w:szCs w:val="24"/>
          <w:lang w:val="uk-UA"/>
        </w:rPr>
        <w:t xml:space="preserve">є  нагальна  </w:t>
      </w:r>
      <w:r w:rsidR="006417CF">
        <w:rPr>
          <w:rFonts w:ascii="Times New Roman" w:hAnsi="Times New Roman"/>
          <w:sz w:val="24"/>
          <w:szCs w:val="24"/>
          <w:lang w:val="uk-UA"/>
        </w:rPr>
        <w:t>потреба</w:t>
      </w:r>
      <w:r w:rsidR="00240A0D">
        <w:rPr>
          <w:rFonts w:ascii="Times New Roman" w:hAnsi="Times New Roman"/>
          <w:sz w:val="24"/>
          <w:szCs w:val="24"/>
          <w:lang w:val="uk-UA"/>
        </w:rPr>
        <w:t xml:space="preserve">  у  </w:t>
      </w:r>
      <w:bookmarkStart w:id="1" w:name="_Hlk183082670"/>
      <w:r w:rsidR="00240A0D">
        <w:rPr>
          <w:rFonts w:ascii="Times New Roman" w:hAnsi="Times New Roman"/>
          <w:sz w:val="24"/>
          <w:szCs w:val="24"/>
          <w:lang w:val="uk-UA"/>
        </w:rPr>
        <w:t xml:space="preserve">придбанні  </w:t>
      </w:r>
      <w:bookmarkStart w:id="2" w:name="_Hlk183081462"/>
      <w:r w:rsidR="000B01B9">
        <w:rPr>
          <w:rFonts w:ascii="Times New Roman" w:hAnsi="Times New Roman"/>
          <w:sz w:val="24"/>
          <w:szCs w:val="24"/>
          <w:lang w:val="uk-UA"/>
        </w:rPr>
        <w:t xml:space="preserve">транспортного засобу, який буде обладнаний для криміналістичної лабораторії </w:t>
      </w:r>
      <w:r w:rsidR="008360A9">
        <w:rPr>
          <w:rFonts w:ascii="Times New Roman" w:hAnsi="Times New Roman"/>
          <w:sz w:val="24"/>
          <w:szCs w:val="24"/>
          <w:lang w:val="uk-UA"/>
        </w:rPr>
        <w:t>та  зарядних  станцій.</w:t>
      </w:r>
    </w:p>
    <w:bookmarkEnd w:id="2"/>
    <w:p w14:paraId="5CF96F0F" w14:textId="77777777" w:rsidR="00D72DCD" w:rsidRDefault="00D72DCD" w:rsidP="004E6732">
      <w:pPr>
        <w:spacing w:after="0" w:line="240" w:lineRule="auto"/>
        <w:ind w:firstLine="567"/>
        <w:jc w:val="both"/>
        <w:rPr>
          <w:rFonts w:ascii="Times New Roman" w:hAnsi="Times New Roman"/>
          <w:spacing w:val="1"/>
          <w:sz w:val="24"/>
          <w:szCs w:val="24"/>
          <w:lang w:val="uk-UA"/>
        </w:rPr>
      </w:pPr>
    </w:p>
    <w:bookmarkEnd w:id="1"/>
    <w:p w14:paraId="68266C49" w14:textId="77777777" w:rsidR="00D72DCD" w:rsidRDefault="00D72DCD" w:rsidP="004E6732">
      <w:pPr>
        <w:tabs>
          <w:tab w:val="left" w:pos="0"/>
        </w:tabs>
        <w:spacing w:after="0" w:line="240" w:lineRule="auto"/>
        <w:jc w:val="center"/>
        <w:rPr>
          <w:rFonts w:ascii="Times New Roman" w:hAnsi="Times New Roman"/>
          <w:b/>
          <w:sz w:val="24"/>
          <w:szCs w:val="24"/>
          <w:highlight w:val="white"/>
          <w:lang w:val="uk-UA"/>
        </w:rPr>
      </w:pPr>
      <w:r w:rsidRPr="00FD6872">
        <w:rPr>
          <w:rFonts w:ascii="Times New Roman" w:hAnsi="Times New Roman"/>
          <w:b/>
          <w:sz w:val="24"/>
          <w:szCs w:val="24"/>
          <w:highlight w:val="white"/>
          <w:lang w:val="uk-UA"/>
        </w:rPr>
        <w:t>3. Визначення мети Програми</w:t>
      </w:r>
    </w:p>
    <w:p w14:paraId="5E317110" w14:textId="77777777" w:rsidR="005C1C1E" w:rsidRPr="00FD6872" w:rsidRDefault="005C1C1E" w:rsidP="004E6732">
      <w:pPr>
        <w:tabs>
          <w:tab w:val="left" w:pos="0"/>
        </w:tabs>
        <w:spacing w:after="0" w:line="240" w:lineRule="auto"/>
        <w:jc w:val="center"/>
        <w:rPr>
          <w:rFonts w:ascii="Times New Roman" w:hAnsi="Times New Roman"/>
          <w:b/>
          <w:sz w:val="24"/>
          <w:szCs w:val="24"/>
          <w:highlight w:val="white"/>
          <w:lang w:val="uk-UA"/>
        </w:rPr>
      </w:pPr>
    </w:p>
    <w:p w14:paraId="6F949BC1" w14:textId="44061BF0" w:rsidR="00793248" w:rsidRDefault="008B08D4" w:rsidP="004E6732">
      <w:pPr>
        <w:suppressAutoHyphens/>
        <w:spacing w:after="0" w:line="240" w:lineRule="auto"/>
        <w:ind w:firstLine="567"/>
        <w:jc w:val="both"/>
        <w:rPr>
          <w:rFonts w:ascii="Times New Roman" w:hAnsi="Times New Roman"/>
          <w:color w:val="000000"/>
          <w:sz w:val="24"/>
          <w:szCs w:val="24"/>
          <w:lang w:val="uk-UA"/>
        </w:rPr>
      </w:pPr>
      <w:r w:rsidRPr="008B08D4">
        <w:rPr>
          <w:rFonts w:ascii="Times New Roman" w:hAnsi="Times New Roman"/>
          <w:color w:val="000000"/>
          <w:sz w:val="24"/>
          <w:szCs w:val="24"/>
          <w:lang w:val="uk-UA"/>
        </w:rPr>
        <w:t>Основною метою Програми є</w:t>
      </w:r>
      <w:r w:rsidR="00DD507D">
        <w:rPr>
          <w:rFonts w:ascii="Times New Roman" w:hAnsi="Times New Roman"/>
          <w:color w:val="000000"/>
          <w:sz w:val="24"/>
          <w:szCs w:val="24"/>
          <w:lang w:val="uk-UA"/>
        </w:rPr>
        <w:t xml:space="preserve"> надання фінансової </w:t>
      </w:r>
      <w:r w:rsidR="00793248">
        <w:rPr>
          <w:rFonts w:ascii="Times New Roman" w:hAnsi="Times New Roman"/>
          <w:color w:val="000000"/>
          <w:sz w:val="24"/>
          <w:szCs w:val="24"/>
          <w:lang w:val="uk-UA"/>
        </w:rPr>
        <w:t>допомоги</w:t>
      </w:r>
      <w:r w:rsidR="00DD507D">
        <w:rPr>
          <w:rFonts w:ascii="Times New Roman" w:hAnsi="Times New Roman"/>
          <w:color w:val="000000"/>
          <w:sz w:val="24"/>
          <w:szCs w:val="24"/>
          <w:lang w:val="uk-UA"/>
        </w:rPr>
        <w:t xml:space="preserve">  </w:t>
      </w:r>
      <w:r w:rsidR="00DD507D">
        <w:rPr>
          <w:rFonts w:ascii="Times New Roman" w:eastAsia="Times New Roman" w:hAnsi="Times New Roman"/>
          <w:sz w:val="24"/>
          <w:szCs w:val="24"/>
          <w:lang w:val="uk-UA"/>
        </w:rPr>
        <w:t>Департаменту  кіберполіції  Національної  поліції  України</w:t>
      </w:r>
      <w:r w:rsidR="00DD507D" w:rsidRPr="008B08D4">
        <w:rPr>
          <w:rFonts w:ascii="Times New Roman" w:hAnsi="Times New Roman"/>
          <w:color w:val="000000"/>
          <w:sz w:val="24"/>
          <w:szCs w:val="24"/>
          <w:lang w:val="uk-UA"/>
        </w:rPr>
        <w:t xml:space="preserve"> </w:t>
      </w:r>
      <w:r w:rsidR="00DD507D">
        <w:rPr>
          <w:rFonts w:ascii="Times New Roman" w:hAnsi="Times New Roman"/>
          <w:color w:val="000000"/>
          <w:sz w:val="24"/>
          <w:szCs w:val="24"/>
          <w:lang w:val="uk-UA"/>
        </w:rPr>
        <w:t xml:space="preserve">на покращення </w:t>
      </w:r>
      <w:r w:rsidR="009B6569">
        <w:rPr>
          <w:rFonts w:ascii="Times New Roman" w:hAnsi="Times New Roman"/>
          <w:color w:val="000000"/>
          <w:sz w:val="24"/>
          <w:szCs w:val="24"/>
          <w:lang w:val="uk-UA"/>
        </w:rPr>
        <w:t>матеріально</w:t>
      </w:r>
      <w:r w:rsidR="00DD507D">
        <w:rPr>
          <w:rFonts w:ascii="Times New Roman" w:hAnsi="Times New Roman"/>
          <w:color w:val="000000"/>
          <w:sz w:val="24"/>
          <w:szCs w:val="24"/>
          <w:lang w:val="uk-UA"/>
        </w:rPr>
        <w:t>-технічної бази, що забезпечить ефективне виконання поставлених завдань особовим складом Департамент</w:t>
      </w:r>
      <w:r w:rsidR="00793248">
        <w:rPr>
          <w:rFonts w:ascii="Times New Roman" w:hAnsi="Times New Roman"/>
          <w:color w:val="000000"/>
          <w:sz w:val="24"/>
          <w:szCs w:val="24"/>
          <w:lang w:val="uk-UA"/>
        </w:rPr>
        <w:t>у</w:t>
      </w:r>
      <w:r w:rsidR="00DD507D">
        <w:rPr>
          <w:rFonts w:ascii="Times New Roman" w:hAnsi="Times New Roman"/>
          <w:color w:val="000000"/>
          <w:sz w:val="24"/>
          <w:szCs w:val="24"/>
          <w:lang w:val="uk-UA"/>
        </w:rPr>
        <w:t xml:space="preserve"> кіберполіції Національної поліції України, реалізацію програм, комплексних та цільових оперативно-профілактичних операцій, здійснення оперативно-розшукової діяльності із застосуванням оперативно-технічних </w:t>
      </w:r>
      <w:r w:rsidR="00793248">
        <w:rPr>
          <w:rFonts w:ascii="Times New Roman" w:hAnsi="Times New Roman"/>
          <w:color w:val="000000"/>
          <w:sz w:val="24"/>
          <w:szCs w:val="24"/>
          <w:lang w:val="uk-UA"/>
        </w:rPr>
        <w:t>засобів, що спрямовані на активізацію протидії злочинності на території держави, виявлення та припинення кримінальних правопорушень у кіберпросторі.</w:t>
      </w:r>
    </w:p>
    <w:p w14:paraId="25E08D8F" w14:textId="77777777" w:rsidR="00793248" w:rsidRDefault="00793248" w:rsidP="004E6732">
      <w:pPr>
        <w:suppressAutoHyphens/>
        <w:spacing w:after="0" w:line="240" w:lineRule="auto"/>
        <w:ind w:firstLine="567"/>
        <w:jc w:val="both"/>
        <w:rPr>
          <w:rFonts w:ascii="Times New Roman" w:hAnsi="Times New Roman"/>
          <w:color w:val="000000"/>
          <w:sz w:val="24"/>
          <w:szCs w:val="24"/>
          <w:lang w:val="uk-UA"/>
        </w:rPr>
      </w:pPr>
    </w:p>
    <w:p w14:paraId="3F81E57A" w14:textId="77777777" w:rsidR="00D72DCD" w:rsidRPr="002F1760" w:rsidRDefault="00D72DCD" w:rsidP="004E6732">
      <w:pPr>
        <w:spacing w:after="0" w:line="240" w:lineRule="auto"/>
        <w:jc w:val="center"/>
        <w:rPr>
          <w:rFonts w:ascii="Times New Roman" w:hAnsi="Times New Roman"/>
          <w:b/>
          <w:sz w:val="24"/>
          <w:szCs w:val="24"/>
          <w:highlight w:val="white"/>
          <w:lang w:val="uk-UA"/>
        </w:rPr>
      </w:pPr>
      <w:r w:rsidRPr="002F1760">
        <w:rPr>
          <w:rFonts w:ascii="Times New Roman" w:hAnsi="Times New Roman"/>
          <w:b/>
          <w:sz w:val="24"/>
          <w:szCs w:val="24"/>
          <w:highlight w:val="white"/>
          <w:lang w:val="uk-UA"/>
        </w:rPr>
        <w:t xml:space="preserve">4. Обґрунтування шляхів і засобів розв’язання проблеми, </w:t>
      </w:r>
    </w:p>
    <w:p w14:paraId="754D4EF6" w14:textId="77777777" w:rsidR="00D72DCD" w:rsidRDefault="00D72DCD" w:rsidP="004E6732">
      <w:pPr>
        <w:spacing w:after="0" w:line="240" w:lineRule="auto"/>
        <w:jc w:val="center"/>
        <w:rPr>
          <w:rFonts w:ascii="Times New Roman" w:hAnsi="Times New Roman"/>
          <w:b/>
          <w:sz w:val="24"/>
          <w:szCs w:val="24"/>
          <w:lang w:val="uk-UA"/>
        </w:rPr>
      </w:pPr>
      <w:r w:rsidRPr="002F1760">
        <w:rPr>
          <w:rFonts w:ascii="Times New Roman" w:hAnsi="Times New Roman"/>
          <w:b/>
          <w:sz w:val="24"/>
          <w:szCs w:val="24"/>
          <w:highlight w:val="white"/>
          <w:lang w:val="uk-UA"/>
        </w:rPr>
        <w:t>обсягів та джерел фінансування</w:t>
      </w:r>
      <w:r w:rsidRPr="002F1760">
        <w:rPr>
          <w:rFonts w:ascii="Times New Roman" w:hAnsi="Times New Roman"/>
          <w:b/>
          <w:sz w:val="24"/>
          <w:szCs w:val="24"/>
          <w:lang w:val="uk-UA"/>
        </w:rPr>
        <w:t>; строки та етапи виконання Програми</w:t>
      </w:r>
    </w:p>
    <w:p w14:paraId="31DB24CF" w14:textId="77777777" w:rsidR="00D72DCD" w:rsidRPr="009D6310" w:rsidRDefault="00D72DCD" w:rsidP="004E6732">
      <w:pPr>
        <w:spacing w:after="0" w:line="240" w:lineRule="auto"/>
        <w:jc w:val="center"/>
        <w:rPr>
          <w:sz w:val="24"/>
          <w:szCs w:val="24"/>
          <w:lang w:val="uk-UA"/>
        </w:rPr>
      </w:pPr>
    </w:p>
    <w:p w14:paraId="1B942839" w14:textId="77777777" w:rsidR="00CD764D" w:rsidRDefault="00EB3220" w:rsidP="00B8169A">
      <w:pPr>
        <w:suppressAutoHyphens/>
        <w:spacing w:after="0" w:line="240" w:lineRule="auto"/>
        <w:ind w:firstLine="567"/>
        <w:jc w:val="both"/>
        <w:rPr>
          <w:rFonts w:ascii="Times New Roman" w:hAnsi="Times New Roman"/>
          <w:sz w:val="24"/>
          <w:szCs w:val="24"/>
          <w:lang w:val="uk-UA"/>
        </w:rPr>
      </w:pPr>
      <w:r w:rsidRPr="00997CEC">
        <w:rPr>
          <w:rFonts w:ascii="Times New Roman" w:hAnsi="Times New Roman"/>
          <w:sz w:val="24"/>
          <w:szCs w:val="24"/>
          <w:lang w:val="uk-UA"/>
        </w:rPr>
        <w:t>Розв’язати проблему</w:t>
      </w:r>
      <w:r w:rsidR="00720F46" w:rsidRPr="00997CEC">
        <w:rPr>
          <w:rFonts w:ascii="Times New Roman" w:hAnsi="Times New Roman"/>
          <w:sz w:val="24"/>
          <w:szCs w:val="24"/>
          <w:lang w:val="uk-UA"/>
        </w:rPr>
        <w:t xml:space="preserve">, визначену </w:t>
      </w:r>
      <w:r w:rsidR="00997CEC" w:rsidRPr="00997CEC">
        <w:rPr>
          <w:rFonts w:ascii="Times New Roman" w:hAnsi="Times New Roman"/>
          <w:sz w:val="24"/>
          <w:szCs w:val="24"/>
          <w:lang w:val="uk-UA"/>
        </w:rPr>
        <w:t>П</w:t>
      </w:r>
      <w:r w:rsidR="00720F46" w:rsidRPr="00997CEC">
        <w:rPr>
          <w:rFonts w:ascii="Times New Roman" w:hAnsi="Times New Roman"/>
          <w:sz w:val="24"/>
          <w:szCs w:val="24"/>
          <w:lang w:val="uk-UA"/>
        </w:rPr>
        <w:t xml:space="preserve">рограмою, </w:t>
      </w:r>
      <w:r w:rsidRPr="00997CEC">
        <w:rPr>
          <w:rFonts w:ascii="Times New Roman" w:hAnsi="Times New Roman"/>
          <w:sz w:val="24"/>
          <w:szCs w:val="24"/>
          <w:lang w:val="uk-UA"/>
        </w:rPr>
        <w:t xml:space="preserve">можливо шляхом забезпечення </w:t>
      </w:r>
      <w:r w:rsidR="00C2654D">
        <w:rPr>
          <w:rFonts w:ascii="Times New Roman" w:hAnsi="Times New Roman"/>
          <w:sz w:val="24"/>
          <w:szCs w:val="24"/>
          <w:lang w:val="uk-UA"/>
        </w:rPr>
        <w:t xml:space="preserve">особового складу </w:t>
      </w:r>
      <w:r w:rsidR="008360A9">
        <w:rPr>
          <w:rFonts w:ascii="Times New Roman" w:hAnsi="Times New Roman"/>
          <w:sz w:val="24"/>
          <w:szCs w:val="24"/>
          <w:lang w:val="uk-UA"/>
        </w:rPr>
        <w:t xml:space="preserve"> </w:t>
      </w:r>
      <w:r w:rsidR="008360A9">
        <w:rPr>
          <w:rFonts w:ascii="Times New Roman" w:eastAsia="Times New Roman" w:hAnsi="Times New Roman"/>
          <w:sz w:val="24"/>
          <w:szCs w:val="24"/>
          <w:lang w:val="uk-UA"/>
        </w:rPr>
        <w:t xml:space="preserve">Департаменту кіберполіції  Національної  поліції  України  </w:t>
      </w:r>
      <w:r w:rsidR="00CD764D">
        <w:rPr>
          <w:rFonts w:ascii="Times New Roman" w:eastAsia="Times New Roman" w:hAnsi="Times New Roman"/>
          <w:sz w:val="24"/>
          <w:szCs w:val="24"/>
          <w:lang w:val="uk-UA"/>
        </w:rPr>
        <w:t>сучасними технічними засобами для</w:t>
      </w:r>
      <w:r w:rsidR="00754777">
        <w:rPr>
          <w:rFonts w:ascii="Times New Roman" w:eastAsia="Times New Roman" w:hAnsi="Times New Roman"/>
          <w:sz w:val="24"/>
          <w:szCs w:val="24"/>
          <w:lang w:val="uk-UA"/>
        </w:rPr>
        <w:t xml:space="preserve"> </w:t>
      </w:r>
      <w:r w:rsidR="00341E76">
        <w:rPr>
          <w:rFonts w:ascii="Times New Roman" w:eastAsia="Times New Roman" w:hAnsi="Times New Roman"/>
          <w:sz w:val="24"/>
          <w:szCs w:val="24"/>
          <w:lang w:val="uk-UA"/>
        </w:rPr>
        <w:t>виконання  завдан</w:t>
      </w:r>
      <w:r w:rsidR="00B8169A">
        <w:rPr>
          <w:rFonts w:ascii="Times New Roman" w:eastAsia="Times New Roman" w:hAnsi="Times New Roman"/>
          <w:sz w:val="24"/>
          <w:szCs w:val="24"/>
          <w:lang w:val="uk-UA"/>
        </w:rPr>
        <w:t>ь</w:t>
      </w:r>
      <w:r w:rsidR="00341E76">
        <w:rPr>
          <w:rFonts w:ascii="Times New Roman" w:eastAsia="Times New Roman" w:hAnsi="Times New Roman"/>
          <w:sz w:val="24"/>
          <w:szCs w:val="24"/>
          <w:lang w:val="uk-UA"/>
        </w:rPr>
        <w:t xml:space="preserve">  у  сфері  кіберзлочинності</w:t>
      </w:r>
      <w:r w:rsidR="00B8169A">
        <w:rPr>
          <w:rFonts w:ascii="Times New Roman" w:eastAsia="Times New Roman" w:hAnsi="Times New Roman"/>
          <w:sz w:val="24"/>
          <w:szCs w:val="24"/>
          <w:lang w:val="uk-UA"/>
        </w:rPr>
        <w:t xml:space="preserve">  </w:t>
      </w:r>
      <w:r w:rsidRPr="00997CEC">
        <w:rPr>
          <w:rFonts w:ascii="Times New Roman" w:hAnsi="Times New Roman"/>
          <w:sz w:val="24"/>
          <w:szCs w:val="24"/>
          <w:lang w:val="uk-UA"/>
        </w:rPr>
        <w:t xml:space="preserve">за рахунок коштів бюджету </w:t>
      </w:r>
      <w:r w:rsidR="00DE2831" w:rsidRPr="00997CEC">
        <w:rPr>
          <w:rFonts w:ascii="Times New Roman" w:hAnsi="Times New Roman"/>
          <w:sz w:val="24"/>
          <w:szCs w:val="24"/>
          <w:lang w:val="uk-UA"/>
        </w:rPr>
        <w:t xml:space="preserve">Чорноморської </w:t>
      </w:r>
      <w:r w:rsidRPr="00997CEC">
        <w:rPr>
          <w:rFonts w:ascii="Times New Roman" w:hAnsi="Times New Roman"/>
          <w:sz w:val="24"/>
          <w:szCs w:val="24"/>
          <w:lang w:val="uk-UA"/>
        </w:rPr>
        <w:t xml:space="preserve"> міської територіальної громади.</w:t>
      </w:r>
      <w:r w:rsidR="00F66982" w:rsidRPr="00997CEC">
        <w:rPr>
          <w:rFonts w:ascii="Times New Roman" w:hAnsi="Times New Roman"/>
          <w:sz w:val="24"/>
          <w:szCs w:val="24"/>
          <w:lang w:val="uk-UA"/>
        </w:rPr>
        <w:t xml:space="preserve"> </w:t>
      </w:r>
    </w:p>
    <w:p w14:paraId="0B2FA310" w14:textId="018AF151" w:rsidR="00EB3220" w:rsidRPr="00997CEC" w:rsidRDefault="00EB3220" w:rsidP="00B8169A">
      <w:pPr>
        <w:suppressAutoHyphens/>
        <w:spacing w:after="0" w:line="240" w:lineRule="auto"/>
        <w:ind w:firstLine="567"/>
        <w:jc w:val="both"/>
        <w:rPr>
          <w:rFonts w:ascii="Times New Roman" w:hAnsi="Times New Roman"/>
          <w:sz w:val="24"/>
          <w:szCs w:val="24"/>
          <w:lang w:val="uk-UA"/>
        </w:rPr>
      </w:pPr>
      <w:r w:rsidRPr="00997CEC">
        <w:rPr>
          <w:rFonts w:ascii="Times New Roman" w:hAnsi="Times New Roman"/>
          <w:sz w:val="24"/>
          <w:szCs w:val="24"/>
          <w:lang w:val="uk-UA"/>
        </w:rPr>
        <w:t xml:space="preserve">Необхідність залучення коштів бюджету </w:t>
      </w:r>
      <w:r w:rsidR="008020F5" w:rsidRPr="00997CEC">
        <w:rPr>
          <w:rFonts w:ascii="Times New Roman" w:hAnsi="Times New Roman"/>
          <w:sz w:val="24"/>
          <w:szCs w:val="24"/>
          <w:lang w:val="uk-UA"/>
        </w:rPr>
        <w:t xml:space="preserve">Чорноморської </w:t>
      </w:r>
      <w:r w:rsidRPr="00997CEC">
        <w:rPr>
          <w:rFonts w:ascii="Times New Roman" w:hAnsi="Times New Roman"/>
          <w:sz w:val="24"/>
          <w:szCs w:val="24"/>
          <w:lang w:val="uk-UA"/>
        </w:rPr>
        <w:t xml:space="preserve">міської територіальної громади для реалізації Програми полягає у відсутності фінансових ресурсів по даній статті витрат у кошторисних призначеннях </w:t>
      </w:r>
      <w:r w:rsidR="00B8169A">
        <w:rPr>
          <w:rFonts w:ascii="Times New Roman" w:eastAsia="Times New Roman" w:hAnsi="Times New Roman"/>
          <w:sz w:val="24"/>
          <w:szCs w:val="24"/>
          <w:lang w:val="uk-UA"/>
        </w:rPr>
        <w:t>Департаменту кіберполіції  Національної  поліції  України</w:t>
      </w:r>
      <w:r w:rsidRPr="00997CEC">
        <w:rPr>
          <w:rFonts w:ascii="Times New Roman" w:hAnsi="Times New Roman"/>
          <w:sz w:val="24"/>
          <w:szCs w:val="24"/>
          <w:lang w:val="uk-UA"/>
        </w:rPr>
        <w:t xml:space="preserve"> на </w:t>
      </w:r>
      <w:r w:rsidR="00712655">
        <w:rPr>
          <w:rFonts w:ascii="Times New Roman" w:hAnsi="Times New Roman"/>
          <w:sz w:val="24"/>
          <w:szCs w:val="24"/>
          <w:lang w:val="uk-UA"/>
        </w:rPr>
        <w:t xml:space="preserve">  </w:t>
      </w:r>
      <w:r w:rsidRPr="00997CEC">
        <w:rPr>
          <w:rFonts w:ascii="Times New Roman" w:hAnsi="Times New Roman"/>
          <w:sz w:val="24"/>
          <w:szCs w:val="24"/>
          <w:lang w:val="uk-UA"/>
        </w:rPr>
        <w:t>202</w:t>
      </w:r>
      <w:r w:rsidR="008020F5" w:rsidRPr="00997CEC">
        <w:rPr>
          <w:rFonts w:ascii="Times New Roman" w:hAnsi="Times New Roman"/>
          <w:sz w:val="24"/>
          <w:szCs w:val="24"/>
          <w:lang w:val="uk-UA"/>
        </w:rPr>
        <w:t>4</w:t>
      </w:r>
      <w:r w:rsidRPr="00997CEC">
        <w:rPr>
          <w:rFonts w:ascii="Times New Roman" w:hAnsi="Times New Roman"/>
          <w:sz w:val="24"/>
          <w:szCs w:val="24"/>
          <w:lang w:val="uk-UA"/>
        </w:rPr>
        <w:t xml:space="preserve"> рік.</w:t>
      </w:r>
    </w:p>
    <w:p w14:paraId="3D1BACC2" w14:textId="4A586E64" w:rsidR="00CA3BDD" w:rsidRPr="00507F5C" w:rsidRDefault="00CA3BDD" w:rsidP="004E6732">
      <w:pPr>
        <w:spacing w:after="0" w:line="240" w:lineRule="auto"/>
        <w:ind w:firstLine="567"/>
        <w:jc w:val="both"/>
        <w:rPr>
          <w:rFonts w:ascii="Times New Roman" w:hAnsi="Times New Roman"/>
          <w:sz w:val="24"/>
          <w:szCs w:val="24"/>
          <w:lang w:val="uk-UA"/>
        </w:rPr>
      </w:pPr>
      <w:r w:rsidRPr="003B2E08">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2024 рік </w:t>
      </w:r>
      <w:r w:rsidRPr="003B2E08">
        <w:rPr>
          <w:lang w:val="uk-UA"/>
        </w:rPr>
        <w:t xml:space="preserve"> </w:t>
      </w:r>
      <w:r w:rsidRPr="003B2E08">
        <w:rPr>
          <w:rFonts w:ascii="Times New Roman" w:hAnsi="Times New Roman"/>
          <w:sz w:val="24"/>
          <w:szCs w:val="24"/>
          <w:lang w:val="uk-UA"/>
        </w:rPr>
        <w:t xml:space="preserve">шляхом перерахування субвенції за </w:t>
      </w:r>
      <w:r w:rsidRPr="00507F5C">
        <w:rPr>
          <w:rFonts w:ascii="Times New Roman" w:hAnsi="Times New Roman"/>
          <w:sz w:val="24"/>
          <w:szCs w:val="24"/>
          <w:lang w:val="uk-UA"/>
        </w:rPr>
        <w:t>КТПКВК 9800 «Субвенція з місцевого бюджету державному бюджету на виконання програм соціально-економічного розвитку регіонів» відповідно до пункту 22</w:t>
      </w:r>
      <w:r w:rsidRPr="00507F5C">
        <w:rPr>
          <w:rFonts w:ascii="Times New Roman" w:hAnsi="Times New Roman"/>
          <w:sz w:val="24"/>
          <w:szCs w:val="24"/>
          <w:vertAlign w:val="superscript"/>
          <w:lang w:val="uk-UA"/>
        </w:rPr>
        <w:t xml:space="preserve">5 </w:t>
      </w:r>
      <w:r w:rsidRPr="00507F5C">
        <w:rPr>
          <w:rFonts w:ascii="Times New Roman" w:hAnsi="Times New Roman"/>
          <w:sz w:val="24"/>
          <w:szCs w:val="24"/>
          <w:lang w:val="uk-UA"/>
        </w:rPr>
        <w:t xml:space="preserve">розділу </w:t>
      </w:r>
      <w:r w:rsidRPr="00507F5C">
        <w:rPr>
          <w:rFonts w:ascii="Times New Roman" w:hAnsi="Times New Roman"/>
          <w:sz w:val="24"/>
          <w:szCs w:val="24"/>
          <w:lang w:val="en-US"/>
        </w:rPr>
        <w:t>VI</w:t>
      </w:r>
      <w:r w:rsidRPr="00507F5C">
        <w:rPr>
          <w:rFonts w:ascii="Times New Roman" w:hAnsi="Times New Roman"/>
          <w:sz w:val="24"/>
          <w:szCs w:val="24"/>
          <w:lang w:val="uk-UA"/>
        </w:rPr>
        <w:t xml:space="preserve"> Бюджетного кодексу України. </w:t>
      </w:r>
    </w:p>
    <w:p w14:paraId="69BF74C0" w14:textId="77777777" w:rsidR="00CA3BDD" w:rsidRPr="004A6AAD" w:rsidRDefault="00CA3BDD" w:rsidP="004E6732">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4A6AAD">
        <w:rPr>
          <w:rFonts w:ascii="Times New Roman" w:hAnsi="Times New Roman"/>
          <w:sz w:val="24"/>
          <w:lang w:val="uk-UA"/>
        </w:rPr>
        <w:t>Ресурсне забезпечення Програми наведено у додатку 1 до Програми.</w:t>
      </w:r>
    </w:p>
    <w:p w14:paraId="406BB7F7" w14:textId="77777777" w:rsidR="008020F5" w:rsidRPr="00EB3220" w:rsidRDefault="008020F5" w:rsidP="004E6732">
      <w:pPr>
        <w:spacing w:after="0" w:line="240" w:lineRule="auto"/>
        <w:ind w:firstLine="567"/>
        <w:jc w:val="both"/>
        <w:rPr>
          <w:rFonts w:ascii="Times New Roman" w:hAnsi="Times New Roman"/>
          <w:sz w:val="24"/>
          <w:szCs w:val="24"/>
          <w:lang w:val="uk-UA"/>
        </w:rPr>
      </w:pPr>
    </w:p>
    <w:p w14:paraId="72785BEB" w14:textId="77777777" w:rsidR="005C1C1E" w:rsidRDefault="005C1C1E" w:rsidP="00F66982">
      <w:pPr>
        <w:spacing w:after="0" w:line="240" w:lineRule="auto"/>
        <w:rPr>
          <w:rFonts w:ascii="Times New Roman" w:hAnsi="Times New Roman"/>
          <w:b/>
          <w:sz w:val="24"/>
          <w:szCs w:val="24"/>
          <w:lang w:val="uk-UA"/>
        </w:rPr>
      </w:pPr>
    </w:p>
    <w:p w14:paraId="1BF80D19" w14:textId="77777777" w:rsidR="008E1848" w:rsidRDefault="00D72DCD" w:rsidP="004E6732">
      <w:pPr>
        <w:spacing w:after="0" w:line="240" w:lineRule="auto"/>
        <w:jc w:val="center"/>
        <w:rPr>
          <w:rFonts w:ascii="Times New Roman" w:hAnsi="Times New Roman"/>
          <w:b/>
          <w:sz w:val="24"/>
          <w:szCs w:val="24"/>
          <w:lang w:val="uk-UA"/>
        </w:rPr>
      </w:pPr>
      <w:r w:rsidRPr="00B20E5D">
        <w:rPr>
          <w:rFonts w:ascii="Times New Roman" w:hAnsi="Times New Roman"/>
          <w:b/>
          <w:sz w:val="24"/>
          <w:szCs w:val="24"/>
          <w:lang w:val="uk-UA"/>
        </w:rPr>
        <w:t>5. Перелік завдань Програми та результативні показники</w:t>
      </w:r>
    </w:p>
    <w:p w14:paraId="2BD8B952" w14:textId="77777777" w:rsidR="008E1848" w:rsidRDefault="008E1848" w:rsidP="004E6732">
      <w:pPr>
        <w:spacing w:after="0" w:line="240" w:lineRule="auto"/>
        <w:jc w:val="center"/>
        <w:rPr>
          <w:rFonts w:ascii="Times New Roman" w:hAnsi="Times New Roman"/>
          <w:b/>
          <w:sz w:val="24"/>
          <w:szCs w:val="24"/>
          <w:lang w:val="uk-UA"/>
        </w:rPr>
      </w:pPr>
    </w:p>
    <w:p w14:paraId="344A48AB" w14:textId="6A15CA5D" w:rsidR="008E1848" w:rsidRPr="008E1848" w:rsidRDefault="008E1848" w:rsidP="008E1848">
      <w:pPr>
        <w:pStyle w:val="a4"/>
        <w:ind w:firstLine="567"/>
        <w:jc w:val="both"/>
        <w:rPr>
          <w:rFonts w:ascii="Times New Roman" w:hAnsi="Times New Roman"/>
          <w:sz w:val="24"/>
          <w:szCs w:val="24"/>
          <w:lang w:val="uk-UA"/>
        </w:rPr>
      </w:pPr>
      <w:r w:rsidRPr="008F09C1">
        <w:rPr>
          <w:rFonts w:ascii="Times New Roman" w:hAnsi="Times New Roman"/>
          <w:sz w:val="24"/>
          <w:szCs w:val="24"/>
          <w:lang w:val="uk-UA"/>
        </w:rPr>
        <w:t xml:space="preserve">Реалізація </w:t>
      </w:r>
      <w:r>
        <w:rPr>
          <w:rFonts w:ascii="Times New Roman" w:hAnsi="Times New Roman"/>
          <w:sz w:val="24"/>
          <w:szCs w:val="24"/>
          <w:lang w:val="uk-UA"/>
        </w:rPr>
        <w:t>П</w:t>
      </w:r>
      <w:r w:rsidRPr="008F09C1">
        <w:rPr>
          <w:rFonts w:ascii="Times New Roman" w:hAnsi="Times New Roman"/>
          <w:sz w:val="24"/>
          <w:szCs w:val="24"/>
          <w:lang w:val="uk-UA"/>
        </w:rPr>
        <w:t>рограми полягає у здійсненні комплексу заходів фінансово-</w:t>
      </w:r>
      <w:r>
        <w:rPr>
          <w:rFonts w:ascii="Times New Roman" w:hAnsi="Times New Roman"/>
          <w:sz w:val="24"/>
          <w:szCs w:val="24"/>
          <w:lang w:val="uk-UA"/>
        </w:rPr>
        <w:t xml:space="preserve">матеріального </w:t>
      </w:r>
      <w:r w:rsidRPr="008F09C1">
        <w:rPr>
          <w:rFonts w:ascii="Times New Roman" w:hAnsi="Times New Roman"/>
          <w:sz w:val="24"/>
          <w:szCs w:val="24"/>
          <w:lang w:val="uk-UA"/>
        </w:rPr>
        <w:t xml:space="preserve">характеру, спрямованих на </w:t>
      </w:r>
      <w:r>
        <w:rPr>
          <w:rFonts w:ascii="Times New Roman" w:hAnsi="Times New Roman"/>
          <w:sz w:val="24"/>
          <w:szCs w:val="24"/>
          <w:lang w:val="uk-UA"/>
        </w:rPr>
        <w:t>досягнення мети Програми, а саме</w:t>
      </w:r>
      <w:r w:rsidR="00EE75F1">
        <w:rPr>
          <w:rFonts w:ascii="Times New Roman" w:hAnsi="Times New Roman"/>
          <w:sz w:val="24"/>
          <w:szCs w:val="24"/>
          <w:lang w:val="uk-UA"/>
        </w:rPr>
        <w:t>:</w:t>
      </w:r>
      <w:r>
        <w:rPr>
          <w:rFonts w:ascii="Times New Roman" w:hAnsi="Times New Roman"/>
          <w:sz w:val="24"/>
          <w:szCs w:val="24"/>
          <w:lang w:val="uk-UA"/>
        </w:rPr>
        <w:t xml:space="preserve"> надання з бюджету Чорноморської міської територіальної громади фінансової допомоги </w:t>
      </w:r>
      <w:r>
        <w:rPr>
          <w:rFonts w:ascii="Times New Roman" w:eastAsia="Times New Roman" w:hAnsi="Times New Roman"/>
          <w:sz w:val="24"/>
          <w:szCs w:val="24"/>
          <w:lang w:val="uk-UA"/>
        </w:rPr>
        <w:t xml:space="preserve">Департаменту </w:t>
      </w:r>
      <w:r>
        <w:rPr>
          <w:rFonts w:ascii="Times New Roman" w:eastAsia="Times New Roman" w:hAnsi="Times New Roman"/>
          <w:sz w:val="24"/>
          <w:szCs w:val="24"/>
          <w:lang w:val="uk-UA"/>
        </w:rPr>
        <w:lastRenderedPageBreak/>
        <w:t xml:space="preserve">кіберполіції  Національної  поліції  України через державну установу «Центр  обслуговування  підрозділів  Національної  поліції  України» на покращення матеріально-технічної бази. </w:t>
      </w:r>
    </w:p>
    <w:p w14:paraId="20D2A5B5" w14:textId="77777777" w:rsidR="008E1848" w:rsidRDefault="008E1848" w:rsidP="004E6732">
      <w:pPr>
        <w:spacing w:after="0" w:line="240" w:lineRule="auto"/>
        <w:jc w:val="center"/>
        <w:rPr>
          <w:rFonts w:ascii="Times New Roman" w:hAnsi="Times New Roman"/>
          <w:b/>
          <w:sz w:val="24"/>
          <w:szCs w:val="24"/>
          <w:lang w:val="uk-UA"/>
        </w:rPr>
      </w:pPr>
    </w:p>
    <w:p w14:paraId="02C17D4A" w14:textId="0371BD59" w:rsidR="00D72DCD" w:rsidRDefault="008E1848" w:rsidP="004E673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w:t>
      </w:r>
      <w:r w:rsidR="00D72DCD" w:rsidRPr="00B20E5D">
        <w:rPr>
          <w:rFonts w:ascii="Times New Roman" w:hAnsi="Times New Roman"/>
          <w:b/>
          <w:sz w:val="24"/>
          <w:szCs w:val="24"/>
          <w:lang w:val="uk-UA"/>
        </w:rPr>
        <w:t xml:space="preserve"> </w:t>
      </w:r>
      <w:r>
        <w:rPr>
          <w:rFonts w:ascii="Times New Roman" w:hAnsi="Times New Roman"/>
          <w:b/>
          <w:sz w:val="24"/>
          <w:szCs w:val="24"/>
          <w:lang w:val="uk-UA"/>
        </w:rPr>
        <w:t>Н</w:t>
      </w:r>
      <w:r w:rsidR="00D72DCD" w:rsidRPr="00B20E5D">
        <w:rPr>
          <w:rFonts w:ascii="Times New Roman" w:hAnsi="Times New Roman"/>
          <w:b/>
          <w:sz w:val="24"/>
          <w:szCs w:val="24"/>
          <w:lang w:val="uk-UA"/>
        </w:rPr>
        <w:t xml:space="preserve">апрями діяльності та заходи Програми  </w:t>
      </w:r>
    </w:p>
    <w:p w14:paraId="0E6B33B2" w14:textId="77777777" w:rsidR="005C1C1E" w:rsidRDefault="005C1C1E" w:rsidP="004E6732">
      <w:pPr>
        <w:spacing w:after="0" w:line="240" w:lineRule="auto"/>
        <w:jc w:val="center"/>
        <w:rPr>
          <w:rFonts w:ascii="Times New Roman" w:hAnsi="Times New Roman"/>
          <w:b/>
          <w:sz w:val="24"/>
          <w:szCs w:val="24"/>
          <w:lang w:val="uk-UA"/>
        </w:rPr>
      </w:pPr>
    </w:p>
    <w:p w14:paraId="6E9071C3" w14:textId="77777777" w:rsidR="008E1848" w:rsidRPr="00672A7B" w:rsidRDefault="008E1848" w:rsidP="008E1848">
      <w:pPr>
        <w:spacing w:after="0"/>
        <w:ind w:firstLine="567"/>
        <w:jc w:val="both"/>
        <w:rPr>
          <w:rFonts w:ascii="Times New Roman" w:hAnsi="Times New Roman"/>
          <w:sz w:val="24"/>
          <w:szCs w:val="24"/>
          <w:lang w:val="uk-UA"/>
        </w:rPr>
      </w:pPr>
      <w:r w:rsidRPr="00672A7B">
        <w:rPr>
          <w:rFonts w:ascii="Times New Roman" w:hAnsi="Times New Roman"/>
          <w:sz w:val="24"/>
          <w:szCs w:val="24"/>
          <w:lang w:val="uk-UA"/>
        </w:rPr>
        <w:t>Перелік заходів і завдань Пр</w:t>
      </w:r>
      <w:r>
        <w:rPr>
          <w:rFonts w:ascii="Times New Roman" w:hAnsi="Times New Roman"/>
          <w:sz w:val="24"/>
          <w:szCs w:val="24"/>
          <w:lang w:val="uk-UA"/>
        </w:rPr>
        <w:t>ограми наведено у додатку 2 до П</w:t>
      </w:r>
      <w:r w:rsidRPr="00672A7B">
        <w:rPr>
          <w:rFonts w:ascii="Times New Roman" w:hAnsi="Times New Roman"/>
          <w:sz w:val="24"/>
          <w:szCs w:val="24"/>
          <w:lang w:val="uk-UA"/>
        </w:rPr>
        <w:t>рограми</w:t>
      </w:r>
      <w:r>
        <w:rPr>
          <w:rFonts w:ascii="Times New Roman" w:hAnsi="Times New Roman"/>
          <w:sz w:val="24"/>
          <w:szCs w:val="24"/>
          <w:lang w:val="uk-UA"/>
        </w:rPr>
        <w:t>.</w:t>
      </w:r>
    </w:p>
    <w:p w14:paraId="7D86C074" w14:textId="77777777" w:rsidR="00CD764D" w:rsidRDefault="00CD764D" w:rsidP="008E1848">
      <w:pPr>
        <w:spacing w:after="0" w:line="240" w:lineRule="auto"/>
        <w:jc w:val="both"/>
        <w:rPr>
          <w:rFonts w:ascii="Times New Roman" w:hAnsi="Times New Roman"/>
          <w:b/>
          <w:sz w:val="24"/>
          <w:szCs w:val="24"/>
          <w:lang w:val="uk-UA"/>
        </w:rPr>
      </w:pPr>
    </w:p>
    <w:p w14:paraId="6933D655" w14:textId="7CA31FD8" w:rsidR="00D72DCD" w:rsidRDefault="008E1848" w:rsidP="004E6732">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w:t>
      </w:r>
      <w:r w:rsidR="00D72DCD" w:rsidRPr="002F1760">
        <w:rPr>
          <w:rFonts w:ascii="Times New Roman" w:hAnsi="Times New Roman"/>
          <w:b/>
          <w:sz w:val="24"/>
          <w:szCs w:val="24"/>
          <w:lang w:val="uk-UA"/>
        </w:rPr>
        <w:t>. Координація та контроль за ходом виконання Програми</w:t>
      </w:r>
    </w:p>
    <w:p w14:paraId="41AAE7BD" w14:textId="77777777" w:rsidR="005C1C1E" w:rsidRPr="002F1760" w:rsidRDefault="005C1C1E" w:rsidP="004E6732">
      <w:pPr>
        <w:spacing w:after="0" w:line="240" w:lineRule="auto"/>
        <w:jc w:val="center"/>
        <w:rPr>
          <w:rFonts w:ascii="Times New Roman" w:hAnsi="Times New Roman"/>
          <w:b/>
          <w:sz w:val="24"/>
          <w:szCs w:val="24"/>
          <w:lang w:val="uk-UA"/>
        </w:rPr>
      </w:pPr>
    </w:p>
    <w:p w14:paraId="560CEB25" w14:textId="3D8FDFFC" w:rsidR="004E6732" w:rsidRDefault="004E6732" w:rsidP="004E6732">
      <w:pPr>
        <w:shd w:val="clear" w:color="auto" w:fill="FFFFFF"/>
        <w:spacing w:after="0" w:line="240" w:lineRule="auto"/>
        <w:ind w:firstLine="567"/>
        <w:jc w:val="both"/>
        <w:rPr>
          <w:rFonts w:ascii="Times New Roman" w:hAnsi="Times New Roman"/>
          <w:bCs/>
          <w:sz w:val="24"/>
          <w:lang w:val="uk-UA"/>
        </w:rPr>
      </w:pPr>
      <w:r w:rsidRPr="00B20E5D">
        <w:rPr>
          <w:rFonts w:ascii="Times New Roman" w:hAnsi="Times New Roman"/>
          <w:sz w:val="24"/>
          <w:szCs w:val="24"/>
          <w:lang w:val="uk-UA"/>
        </w:rPr>
        <w:t>Координаці</w:t>
      </w:r>
      <w:r w:rsidR="00453891">
        <w:rPr>
          <w:rFonts w:ascii="Times New Roman" w:hAnsi="Times New Roman"/>
          <w:sz w:val="24"/>
          <w:szCs w:val="24"/>
          <w:lang w:val="uk-UA"/>
        </w:rPr>
        <w:t>я</w:t>
      </w:r>
      <w:r w:rsidRPr="00B20E5D">
        <w:rPr>
          <w:rFonts w:ascii="Times New Roman" w:hAnsi="Times New Roman"/>
          <w:sz w:val="24"/>
          <w:szCs w:val="24"/>
          <w:lang w:val="uk-UA"/>
        </w:rPr>
        <w:t xml:space="preserve"> дій щодо виконання заходів Програми </w:t>
      </w:r>
      <w:r>
        <w:rPr>
          <w:rFonts w:ascii="Times New Roman" w:hAnsi="Times New Roman"/>
          <w:sz w:val="24"/>
          <w:szCs w:val="24"/>
          <w:lang w:val="uk-UA"/>
        </w:rPr>
        <w:t>та в</w:t>
      </w:r>
      <w:r w:rsidR="00191D8A" w:rsidRPr="00191D8A">
        <w:rPr>
          <w:rFonts w:ascii="Times New Roman" w:hAnsi="Times New Roman"/>
          <w:bCs/>
          <w:sz w:val="24"/>
          <w:lang w:val="uk-UA"/>
        </w:rPr>
        <w:t>иконання</w:t>
      </w:r>
      <w:r>
        <w:rPr>
          <w:rFonts w:ascii="Times New Roman" w:hAnsi="Times New Roman"/>
          <w:bCs/>
          <w:sz w:val="24"/>
          <w:lang w:val="uk-UA"/>
        </w:rPr>
        <w:t xml:space="preserve"> самих </w:t>
      </w:r>
      <w:r w:rsidR="00191D8A" w:rsidRPr="00191D8A">
        <w:rPr>
          <w:rFonts w:ascii="Times New Roman" w:hAnsi="Times New Roman"/>
          <w:bCs/>
          <w:sz w:val="24"/>
          <w:lang w:val="uk-UA"/>
        </w:rPr>
        <w:t xml:space="preserve">заходів Програми покладається на </w:t>
      </w:r>
      <w:r w:rsidR="00657A92">
        <w:rPr>
          <w:rFonts w:ascii="Times New Roman" w:eastAsia="Times New Roman" w:hAnsi="Times New Roman"/>
          <w:sz w:val="24"/>
          <w:szCs w:val="24"/>
          <w:lang w:val="uk-UA"/>
        </w:rPr>
        <w:t>Департамент кіберполіції  Національної  поліції</w:t>
      </w:r>
      <w:r w:rsidR="009C3F0B">
        <w:rPr>
          <w:rFonts w:ascii="Times New Roman" w:eastAsia="Times New Roman" w:hAnsi="Times New Roman"/>
          <w:sz w:val="24"/>
          <w:szCs w:val="24"/>
          <w:lang w:val="uk-UA"/>
        </w:rPr>
        <w:t xml:space="preserve"> України</w:t>
      </w:r>
      <w:r w:rsidR="003E18D9">
        <w:rPr>
          <w:rFonts w:ascii="Times New Roman" w:eastAsia="Times New Roman" w:hAnsi="Times New Roman"/>
          <w:sz w:val="24"/>
          <w:szCs w:val="24"/>
          <w:lang w:val="uk-UA"/>
        </w:rPr>
        <w:t>.</w:t>
      </w:r>
    </w:p>
    <w:p w14:paraId="0615732C" w14:textId="44817C2E" w:rsidR="004E6732" w:rsidRPr="00B20E5D" w:rsidRDefault="004E6732" w:rsidP="004E6732">
      <w:pPr>
        <w:spacing w:after="0" w:line="240" w:lineRule="auto"/>
        <w:ind w:firstLine="567"/>
        <w:jc w:val="both"/>
        <w:rPr>
          <w:rFonts w:ascii="Times New Roman" w:hAnsi="Times New Roman"/>
          <w:sz w:val="24"/>
          <w:lang w:val="uk-UA"/>
        </w:rPr>
      </w:pPr>
      <w:r w:rsidRPr="00356110">
        <w:rPr>
          <w:rFonts w:ascii="Times New Roman" w:hAnsi="Times New Roman"/>
          <w:sz w:val="24"/>
          <w:lang w:val="uk-UA"/>
        </w:rPr>
        <w:t>Контроль</w:t>
      </w:r>
      <w:r w:rsidRPr="00356110">
        <w:rPr>
          <w:rFonts w:ascii="Times New Roman" w:hAnsi="Times New Roman"/>
          <w:spacing w:val="50"/>
          <w:sz w:val="24"/>
          <w:lang w:val="uk-UA"/>
        </w:rPr>
        <w:t xml:space="preserve"> </w:t>
      </w:r>
      <w:r w:rsidRPr="00356110">
        <w:rPr>
          <w:rFonts w:ascii="Times New Roman" w:hAnsi="Times New Roman"/>
          <w:sz w:val="24"/>
          <w:lang w:val="uk-UA"/>
        </w:rPr>
        <w:t>за</w:t>
      </w:r>
      <w:r w:rsidRPr="00356110">
        <w:rPr>
          <w:rFonts w:ascii="Times New Roman" w:hAnsi="Times New Roman"/>
          <w:spacing w:val="52"/>
          <w:sz w:val="24"/>
          <w:lang w:val="uk-UA"/>
        </w:rPr>
        <w:t xml:space="preserve"> </w:t>
      </w:r>
      <w:r w:rsidRPr="00356110">
        <w:rPr>
          <w:rFonts w:ascii="Times New Roman" w:hAnsi="Times New Roman"/>
          <w:sz w:val="24"/>
          <w:lang w:val="uk-UA"/>
        </w:rPr>
        <w:t>ходом</w:t>
      </w:r>
      <w:r w:rsidRPr="00356110">
        <w:rPr>
          <w:rFonts w:ascii="Times New Roman" w:hAnsi="Times New Roman"/>
          <w:spacing w:val="52"/>
          <w:sz w:val="24"/>
          <w:lang w:val="uk-UA"/>
        </w:rPr>
        <w:t xml:space="preserve"> </w:t>
      </w:r>
      <w:r w:rsidRPr="00356110">
        <w:rPr>
          <w:rFonts w:ascii="Times New Roman" w:hAnsi="Times New Roman"/>
          <w:sz w:val="24"/>
          <w:lang w:val="uk-UA"/>
        </w:rPr>
        <w:t>виконання</w:t>
      </w:r>
      <w:r w:rsidRPr="00356110">
        <w:rPr>
          <w:rFonts w:ascii="Times New Roman" w:hAnsi="Times New Roman"/>
          <w:spacing w:val="54"/>
          <w:sz w:val="24"/>
          <w:lang w:val="uk-UA"/>
        </w:rPr>
        <w:t xml:space="preserve"> </w:t>
      </w:r>
      <w:r w:rsidRPr="00356110">
        <w:rPr>
          <w:rFonts w:ascii="Times New Roman" w:hAnsi="Times New Roman"/>
          <w:sz w:val="24"/>
          <w:lang w:val="uk-UA"/>
        </w:rPr>
        <w:t>Програми</w:t>
      </w:r>
      <w:r w:rsidRPr="00356110">
        <w:rPr>
          <w:rFonts w:ascii="Times New Roman" w:hAnsi="Times New Roman"/>
          <w:spacing w:val="49"/>
          <w:sz w:val="24"/>
          <w:lang w:val="uk-UA"/>
        </w:rPr>
        <w:t xml:space="preserve"> </w:t>
      </w:r>
      <w:r w:rsidRPr="00356110">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 міського голови</w:t>
      </w:r>
      <w:r w:rsidR="00EE75F1">
        <w:rPr>
          <w:rFonts w:ascii="Times New Roman" w:hAnsi="Times New Roman"/>
          <w:sz w:val="24"/>
          <w:lang w:val="uk-UA"/>
        </w:rPr>
        <w:t xml:space="preserve"> Руслан Саїнчук</w:t>
      </w:r>
      <w:r w:rsidRPr="00356110">
        <w:rPr>
          <w:rFonts w:ascii="Times New Roman" w:hAnsi="Times New Roman"/>
          <w:sz w:val="24"/>
          <w:lang w:val="uk-UA"/>
        </w:rPr>
        <w:t>.</w:t>
      </w:r>
    </w:p>
    <w:p w14:paraId="7FF0129B" w14:textId="395A5DF6" w:rsidR="004E6732" w:rsidRDefault="004E6732" w:rsidP="004E6732">
      <w:pPr>
        <w:shd w:val="clear" w:color="auto" w:fill="FFFFFF"/>
        <w:spacing w:after="0" w:line="240" w:lineRule="auto"/>
        <w:ind w:firstLine="567"/>
        <w:jc w:val="both"/>
        <w:rPr>
          <w:rFonts w:ascii="Times New Roman" w:hAnsi="Times New Roman"/>
          <w:sz w:val="24"/>
          <w:lang w:val="uk-UA"/>
        </w:rPr>
      </w:pPr>
      <w:r w:rsidRPr="00B20E5D">
        <w:rPr>
          <w:rFonts w:ascii="Times New Roman" w:hAnsi="Times New Roman"/>
          <w:bCs/>
          <w:sz w:val="24"/>
          <w:lang w:val="uk-UA"/>
        </w:rPr>
        <w:t xml:space="preserve">Відповідальний виконавець Програми до 20 січня </w:t>
      </w:r>
      <w:r w:rsidR="00453891">
        <w:rPr>
          <w:rFonts w:ascii="Times New Roman" w:hAnsi="Times New Roman"/>
          <w:bCs/>
          <w:sz w:val="24"/>
          <w:lang w:val="uk-UA"/>
        </w:rPr>
        <w:t xml:space="preserve">2025 року </w:t>
      </w:r>
      <w:r w:rsidRPr="00B20E5D">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B20E5D">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B20E5D">
        <w:rPr>
          <w:rFonts w:ascii="Times New Roman" w:hAnsi="Times New Roman"/>
          <w:bCs/>
          <w:sz w:val="24"/>
          <w:lang w:val="uk-UA"/>
        </w:rPr>
        <w:t xml:space="preserve"> </w:t>
      </w:r>
      <w:r w:rsidRPr="00B20E5D">
        <w:rPr>
          <w:rFonts w:ascii="Times New Roman" w:hAnsi="Times New Roman"/>
          <w:bCs/>
          <w:color w:val="000000" w:themeColor="text1"/>
          <w:sz w:val="24"/>
          <w:shd w:val="clear" w:color="auto" w:fill="FFFFFF"/>
          <w:lang w:val="uk-UA"/>
        </w:rPr>
        <w:t xml:space="preserve">у Чорноморській міській територіальній громаді, затвердженого рішенням </w:t>
      </w:r>
      <w:r w:rsidRPr="00B20E5D">
        <w:rPr>
          <w:rFonts w:ascii="Times New Roman" w:hAnsi="Times New Roman"/>
          <w:bCs/>
          <w:sz w:val="24"/>
          <w:lang w:val="uk-UA"/>
        </w:rPr>
        <w:t xml:space="preserve">Чорноморської міської ради Одеського району Одеської області від </w:t>
      </w:r>
      <w:r w:rsidRPr="00B20E5D">
        <w:rPr>
          <w:rFonts w:ascii="Times New Roman" w:hAnsi="Times New Roman"/>
          <w:sz w:val="24"/>
          <w:lang w:val="uk-UA"/>
        </w:rPr>
        <w:t xml:space="preserve"> 22.10.2021</w:t>
      </w:r>
      <w:r>
        <w:rPr>
          <w:rFonts w:ascii="Times New Roman" w:hAnsi="Times New Roman"/>
          <w:sz w:val="24"/>
          <w:lang w:val="uk-UA"/>
        </w:rPr>
        <w:t xml:space="preserve"> </w:t>
      </w:r>
      <w:r w:rsidRPr="00B20E5D">
        <w:rPr>
          <w:rFonts w:ascii="Times New Roman" w:hAnsi="Times New Roman"/>
          <w:sz w:val="24"/>
          <w:lang w:val="uk-UA"/>
        </w:rPr>
        <w:t xml:space="preserve">№ 116 – VIII. </w:t>
      </w:r>
    </w:p>
    <w:p w14:paraId="16F5C3B6" w14:textId="77777777" w:rsidR="00191D8A" w:rsidRPr="00191D8A" w:rsidRDefault="00191D8A" w:rsidP="004E6732">
      <w:pPr>
        <w:shd w:val="clear" w:color="auto" w:fill="FFFFFF"/>
        <w:spacing w:after="0" w:line="240" w:lineRule="auto"/>
        <w:ind w:firstLine="567"/>
        <w:jc w:val="both"/>
        <w:rPr>
          <w:rFonts w:ascii="Times New Roman" w:hAnsi="Times New Roman"/>
          <w:bCs/>
          <w:sz w:val="24"/>
          <w:lang w:val="uk-UA"/>
        </w:rPr>
      </w:pPr>
    </w:p>
    <w:p w14:paraId="420E00C0" w14:textId="77777777" w:rsidR="000867C9" w:rsidRPr="00B20E5D" w:rsidRDefault="000867C9" w:rsidP="004E6732">
      <w:pPr>
        <w:shd w:val="clear" w:color="auto" w:fill="FFFFFF"/>
        <w:spacing w:after="0" w:line="240" w:lineRule="auto"/>
        <w:ind w:firstLine="567"/>
        <w:jc w:val="both"/>
        <w:rPr>
          <w:rFonts w:ascii="Times New Roman" w:hAnsi="Times New Roman"/>
          <w:bCs/>
          <w:sz w:val="24"/>
          <w:lang w:val="uk-UA"/>
        </w:rPr>
      </w:pPr>
    </w:p>
    <w:p w14:paraId="548920B7" w14:textId="77777777" w:rsidR="005C1C1E" w:rsidRDefault="005C1C1E" w:rsidP="004E6732">
      <w:pPr>
        <w:pStyle w:val="a3"/>
        <w:spacing w:before="0" w:beforeAutospacing="0" w:after="0" w:afterAutospacing="0"/>
        <w:ind w:firstLine="567"/>
        <w:rPr>
          <w:lang w:val="uk-UA"/>
        </w:rPr>
      </w:pPr>
    </w:p>
    <w:p w14:paraId="2BB8EB44" w14:textId="77777777" w:rsidR="005C1C1E" w:rsidRDefault="005C1C1E" w:rsidP="004E6732">
      <w:pPr>
        <w:pStyle w:val="a3"/>
        <w:spacing w:before="0" w:beforeAutospacing="0" w:after="0" w:afterAutospacing="0"/>
        <w:ind w:firstLine="567"/>
        <w:rPr>
          <w:lang w:val="uk-UA"/>
        </w:rPr>
      </w:pPr>
    </w:p>
    <w:p w14:paraId="1763830B" w14:textId="6A5460AF" w:rsidR="00D72DCD" w:rsidRPr="00594489" w:rsidRDefault="00D72DCD" w:rsidP="004E6732">
      <w:pPr>
        <w:pStyle w:val="a3"/>
        <w:spacing w:before="0" w:beforeAutospacing="0" w:after="0" w:afterAutospacing="0"/>
        <w:ind w:firstLine="567"/>
        <w:rPr>
          <w:lang w:val="uk-UA"/>
        </w:rPr>
      </w:pPr>
      <w:r>
        <w:rPr>
          <w:lang w:val="uk-UA"/>
        </w:rPr>
        <w:t xml:space="preserve"> Начальник фінансового управління                                           Ольга ЯКОВЕНКО</w:t>
      </w:r>
    </w:p>
    <w:p w14:paraId="5FA6EC33" w14:textId="77777777" w:rsidR="00D72DCD" w:rsidRPr="00594489" w:rsidRDefault="00D72DCD" w:rsidP="004E6732">
      <w:pPr>
        <w:pStyle w:val="a3"/>
        <w:spacing w:before="0" w:beforeAutospacing="0" w:after="0" w:afterAutospacing="0"/>
        <w:rPr>
          <w:lang w:val="uk-UA"/>
        </w:rPr>
      </w:pPr>
    </w:p>
    <w:p w14:paraId="11F2D5F3" w14:textId="77777777" w:rsidR="00BA10A4" w:rsidRPr="000867C9" w:rsidRDefault="00BA10A4" w:rsidP="004E6732">
      <w:pPr>
        <w:spacing w:after="0" w:line="240" w:lineRule="auto"/>
        <w:rPr>
          <w:lang w:val="uk-UA"/>
        </w:rPr>
      </w:pPr>
    </w:p>
    <w:sectPr w:rsidR="00BA10A4" w:rsidRPr="000867C9" w:rsidSect="00D72DC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15D9" w14:textId="77777777" w:rsidR="00617BB8" w:rsidRDefault="00617BB8" w:rsidP="00D72DCD">
      <w:pPr>
        <w:spacing w:after="0" w:line="240" w:lineRule="auto"/>
      </w:pPr>
      <w:r>
        <w:separator/>
      </w:r>
    </w:p>
  </w:endnote>
  <w:endnote w:type="continuationSeparator" w:id="0">
    <w:p w14:paraId="279B49A4" w14:textId="77777777" w:rsidR="00617BB8" w:rsidRDefault="00617BB8" w:rsidP="00D7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1D5A" w14:textId="77777777" w:rsidR="00617BB8" w:rsidRDefault="00617BB8" w:rsidP="00D72DCD">
      <w:pPr>
        <w:spacing w:after="0" w:line="240" w:lineRule="auto"/>
      </w:pPr>
      <w:r>
        <w:separator/>
      </w:r>
    </w:p>
  </w:footnote>
  <w:footnote w:type="continuationSeparator" w:id="0">
    <w:p w14:paraId="61B20C8D" w14:textId="77777777" w:rsidR="00617BB8" w:rsidRDefault="00617BB8" w:rsidP="00D72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52F4254C" w14:textId="74527624" w:rsidR="00D72DCD" w:rsidRPr="00D72DCD" w:rsidRDefault="00D72DCD">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009C3F0B" w:rsidRPr="009C3F0B">
          <w:rPr>
            <w:rFonts w:ascii="Times New Roman" w:hAnsi="Times New Roman"/>
            <w:noProof/>
            <w:lang w:val="uk-UA"/>
          </w:rPr>
          <w:t>3</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5CBB145D" w14:textId="77777777" w:rsidR="00D72DCD" w:rsidRDefault="00D72D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2D"/>
    <w:rsid w:val="00002774"/>
    <w:rsid w:val="00013B27"/>
    <w:rsid w:val="00016491"/>
    <w:rsid w:val="0006132D"/>
    <w:rsid w:val="00067BA9"/>
    <w:rsid w:val="00070097"/>
    <w:rsid w:val="000867C9"/>
    <w:rsid w:val="000B01B9"/>
    <w:rsid w:val="000C6B43"/>
    <w:rsid w:val="000D32B7"/>
    <w:rsid w:val="000F37A6"/>
    <w:rsid w:val="001408B8"/>
    <w:rsid w:val="0015254F"/>
    <w:rsid w:val="00191D8A"/>
    <w:rsid w:val="0019589C"/>
    <w:rsid w:val="00197261"/>
    <w:rsid w:val="00197BB4"/>
    <w:rsid w:val="001B2BF5"/>
    <w:rsid w:val="001D048E"/>
    <w:rsid w:val="00204C26"/>
    <w:rsid w:val="00220870"/>
    <w:rsid w:val="00223E8C"/>
    <w:rsid w:val="00240A0D"/>
    <w:rsid w:val="00244B64"/>
    <w:rsid w:val="00267E0B"/>
    <w:rsid w:val="002A1E34"/>
    <w:rsid w:val="002A2F9A"/>
    <w:rsid w:val="002F1E9F"/>
    <w:rsid w:val="00327FE1"/>
    <w:rsid w:val="0033780B"/>
    <w:rsid w:val="00341E76"/>
    <w:rsid w:val="00350C2F"/>
    <w:rsid w:val="003673C8"/>
    <w:rsid w:val="00387B96"/>
    <w:rsid w:val="003A5B09"/>
    <w:rsid w:val="003B2E08"/>
    <w:rsid w:val="003C3F91"/>
    <w:rsid w:val="003D094C"/>
    <w:rsid w:val="003E18D9"/>
    <w:rsid w:val="003F0395"/>
    <w:rsid w:val="004346FC"/>
    <w:rsid w:val="00453891"/>
    <w:rsid w:val="00465595"/>
    <w:rsid w:val="004D15BF"/>
    <w:rsid w:val="004E6732"/>
    <w:rsid w:val="004E7D99"/>
    <w:rsid w:val="0050581B"/>
    <w:rsid w:val="00507F5C"/>
    <w:rsid w:val="005774BF"/>
    <w:rsid w:val="005C1C1E"/>
    <w:rsid w:val="005F6CD6"/>
    <w:rsid w:val="00600795"/>
    <w:rsid w:val="00617BB8"/>
    <w:rsid w:val="006406C7"/>
    <w:rsid w:val="006417CF"/>
    <w:rsid w:val="00650C28"/>
    <w:rsid w:val="00657A92"/>
    <w:rsid w:val="00675312"/>
    <w:rsid w:val="00676344"/>
    <w:rsid w:val="006A1303"/>
    <w:rsid w:val="006F4972"/>
    <w:rsid w:val="00707801"/>
    <w:rsid w:val="00712655"/>
    <w:rsid w:val="007126BC"/>
    <w:rsid w:val="00720F46"/>
    <w:rsid w:val="0072764B"/>
    <w:rsid w:val="007377D2"/>
    <w:rsid w:val="007460B1"/>
    <w:rsid w:val="00754777"/>
    <w:rsid w:val="00793248"/>
    <w:rsid w:val="007A7754"/>
    <w:rsid w:val="007D0314"/>
    <w:rsid w:val="007D0786"/>
    <w:rsid w:val="007F7C5D"/>
    <w:rsid w:val="008020F5"/>
    <w:rsid w:val="008062F0"/>
    <w:rsid w:val="00835543"/>
    <w:rsid w:val="008360A9"/>
    <w:rsid w:val="00836C8C"/>
    <w:rsid w:val="008B08D4"/>
    <w:rsid w:val="008B1218"/>
    <w:rsid w:val="008C1CD5"/>
    <w:rsid w:val="008E1848"/>
    <w:rsid w:val="008E5D21"/>
    <w:rsid w:val="009450DA"/>
    <w:rsid w:val="009852AE"/>
    <w:rsid w:val="00997361"/>
    <w:rsid w:val="00997CEC"/>
    <w:rsid w:val="009B6569"/>
    <w:rsid w:val="009C07AC"/>
    <w:rsid w:val="009C3F0B"/>
    <w:rsid w:val="009E25A6"/>
    <w:rsid w:val="009E5150"/>
    <w:rsid w:val="009E7A89"/>
    <w:rsid w:val="00A03D32"/>
    <w:rsid w:val="00A06C43"/>
    <w:rsid w:val="00A93AFB"/>
    <w:rsid w:val="00AA230B"/>
    <w:rsid w:val="00AB2CDD"/>
    <w:rsid w:val="00AD7BAA"/>
    <w:rsid w:val="00AF38C0"/>
    <w:rsid w:val="00B771C1"/>
    <w:rsid w:val="00B8169A"/>
    <w:rsid w:val="00B906F8"/>
    <w:rsid w:val="00BA10A4"/>
    <w:rsid w:val="00C2654D"/>
    <w:rsid w:val="00C37C2E"/>
    <w:rsid w:val="00C754D1"/>
    <w:rsid w:val="00C920A2"/>
    <w:rsid w:val="00CA3BDD"/>
    <w:rsid w:val="00CB3C72"/>
    <w:rsid w:val="00CD764D"/>
    <w:rsid w:val="00CE3A5F"/>
    <w:rsid w:val="00CF1104"/>
    <w:rsid w:val="00CF17C7"/>
    <w:rsid w:val="00D04D0C"/>
    <w:rsid w:val="00D134F9"/>
    <w:rsid w:val="00D2505A"/>
    <w:rsid w:val="00D416B3"/>
    <w:rsid w:val="00D60D0D"/>
    <w:rsid w:val="00D62C12"/>
    <w:rsid w:val="00D63C26"/>
    <w:rsid w:val="00D65635"/>
    <w:rsid w:val="00D67039"/>
    <w:rsid w:val="00D67B89"/>
    <w:rsid w:val="00D72DCD"/>
    <w:rsid w:val="00D83C76"/>
    <w:rsid w:val="00D9152E"/>
    <w:rsid w:val="00D93381"/>
    <w:rsid w:val="00DD425D"/>
    <w:rsid w:val="00DD507D"/>
    <w:rsid w:val="00DE2831"/>
    <w:rsid w:val="00DE7C63"/>
    <w:rsid w:val="00DF6BAC"/>
    <w:rsid w:val="00E009C4"/>
    <w:rsid w:val="00E20656"/>
    <w:rsid w:val="00E41D35"/>
    <w:rsid w:val="00E832F2"/>
    <w:rsid w:val="00E974CE"/>
    <w:rsid w:val="00EA28C9"/>
    <w:rsid w:val="00EB3220"/>
    <w:rsid w:val="00EE3C6A"/>
    <w:rsid w:val="00EE75F1"/>
    <w:rsid w:val="00EF04F6"/>
    <w:rsid w:val="00F038D9"/>
    <w:rsid w:val="00F4528B"/>
    <w:rsid w:val="00F45928"/>
    <w:rsid w:val="00F570BC"/>
    <w:rsid w:val="00F66982"/>
    <w:rsid w:val="00F93024"/>
    <w:rsid w:val="00FA6B1C"/>
    <w:rsid w:val="00FD6872"/>
    <w:rsid w:val="00FD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D266"/>
  <w15:chartTrackingRefBased/>
  <w15:docId w15:val="{7D6ACE97-66EE-467A-A16F-7AD4232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D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72DC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D72DCD"/>
    <w:pPr>
      <w:spacing w:after="0" w:line="240" w:lineRule="auto"/>
    </w:pPr>
    <w:rPr>
      <w:rFonts w:eastAsiaTheme="minorEastAsia" w:cs="Times New Roman"/>
      <w:lang w:eastAsia="ru-RU"/>
    </w:rPr>
  </w:style>
  <w:style w:type="paragraph" w:customStyle="1" w:styleId="a5">
    <w:name w:val="Знак"/>
    <w:basedOn w:val="a"/>
    <w:rsid w:val="00D72DCD"/>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D72DC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72DCD"/>
    <w:rPr>
      <w:rFonts w:ascii="Calibri" w:eastAsia="Calibri" w:hAnsi="Calibri" w:cs="Times New Roman"/>
    </w:rPr>
  </w:style>
  <w:style w:type="paragraph" w:styleId="a8">
    <w:name w:val="footer"/>
    <w:basedOn w:val="a"/>
    <w:link w:val="a9"/>
    <w:uiPriority w:val="99"/>
    <w:unhideWhenUsed/>
    <w:rsid w:val="00D72DC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72DCD"/>
    <w:rPr>
      <w:rFonts w:ascii="Calibri" w:eastAsia="Calibri" w:hAnsi="Calibri" w:cs="Times New Roman"/>
    </w:rPr>
  </w:style>
  <w:style w:type="paragraph" w:styleId="aa">
    <w:name w:val="Balloon Text"/>
    <w:basedOn w:val="a"/>
    <w:link w:val="ab"/>
    <w:uiPriority w:val="99"/>
    <w:semiHidden/>
    <w:unhideWhenUsed/>
    <w:rsid w:val="003B2E0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B2E08"/>
    <w:rPr>
      <w:rFonts w:ascii="Segoe UI" w:eastAsia="Calibri" w:hAnsi="Segoe UI" w:cs="Segoe UI"/>
      <w:sz w:val="18"/>
      <w:szCs w:val="18"/>
    </w:rPr>
  </w:style>
  <w:style w:type="character" w:styleId="ac">
    <w:name w:val="Emphasis"/>
    <w:basedOn w:val="a0"/>
    <w:uiPriority w:val="20"/>
    <w:qFormat/>
    <w:rsid w:val="00675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04DC-E146-467F-92F3-DD47AF78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3</Pages>
  <Words>1013</Words>
  <Characters>5779</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97</cp:revision>
  <cp:lastPrinted>2024-01-25T14:33:00Z</cp:lastPrinted>
  <dcterms:created xsi:type="dcterms:W3CDTF">2024-01-23T08:33:00Z</dcterms:created>
  <dcterms:modified xsi:type="dcterms:W3CDTF">2024-11-25T06:43:00Z</dcterms:modified>
</cp:coreProperties>
</file>