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978" w14:textId="243623EB" w:rsidR="007C144D" w:rsidRDefault="007C144D" w:rsidP="007C144D">
      <w:pPr>
        <w:widowControl w:val="0"/>
        <w:ind w:left="425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  <w:r w:rsidR="00760620">
        <w:rPr>
          <w:color w:val="000000"/>
          <w:lang w:val="uk-UA" w:eastAsia="uk-UA" w:bidi="uk-UA"/>
        </w:rPr>
        <w:t>2</w:t>
      </w:r>
    </w:p>
    <w:p w14:paraId="26B28F32" w14:textId="77777777" w:rsidR="007C144D" w:rsidRDefault="007C144D" w:rsidP="007C144D">
      <w:pPr>
        <w:widowControl w:val="0"/>
        <w:ind w:left="4253" w:right="-14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до рішення  Чорноморської міської ради</w:t>
      </w:r>
    </w:p>
    <w:p w14:paraId="3FE2B67B" w14:textId="77777777" w:rsidR="001F0AC2" w:rsidRDefault="001F0AC2" w:rsidP="001F0AC2">
      <w:pPr>
        <w:suppressAutoHyphens w:val="0"/>
        <w:ind w:left="4253"/>
        <w:jc w:val="center"/>
        <w:rPr>
          <w:lang w:val="uk-UA"/>
        </w:rPr>
      </w:pPr>
      <w:r>
        <w:rPr>
          <w:lang w:val="uk-UA"/>
        </w:rPr>
        <w:t>від</w:t>
      </w:r>
      <w:r>
        <w:rPr>
          <w:lang w:val="en-US"/>
        </w:rPr>
        <w:t xml:space="preserve"> 27</w:t>
      </w:r>
      <w:r>
        <w:rPr>
          <w:lang w:val="uk-UA"/>
        </w:rPr>
        <w:t>.11.2024 № 716- VIII</w:t>
      </w:r>
    </w:p>
    <w:p w14:paraId="76843B0F" w14:textId="3E4A7BCF" w:rsidR="00D045E1" w:rsidRDefault="00D6135D" w:rsidP="00D6135D">
      <w:pPr>
        <w:jc w:val="center"/>
        <w:rPr>
          <w:lang w:val="uk-UA"/>
        </w:rPr>
      </w:pPr>
      <w:r w:rsidRPr="00D6135D">
        <w:rPr>
          <w:lang w:val="uk-UA"/>
        </w:rPr>
        <w:tab/>
      </w:r>
    </w:p>
    <w:p w14:paraId="72B996DC" w14:textId="77777777" w:rsidR="00D6135D" w:rsidRPr="00F37468" w:rsidRDefault="00D6135D">
      <w:pPr>
        <w:jc w:val="right"/>
        <w:rPr>
          <w:lang w:val="uk-UA"/>
        </w:rPr>
      </w:pPr>
    </w:p>
    <w:p w14:paraId="655CAF22" w14:textId="141FD6BF" w:rsidR="00D045E1" w:rsidRPr="00F37468" w:rsidRDefault="0068365B" w:rsidP="00F37468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КОШТОРИС</w:t>
      </w:r>
    </w:p>
    <w:p w14:paraId="504F1CF0" w14:textId="77777777" w:rsidR="007E5277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фінансування заходів, визначених Міською цільовою програмою підтримки Першого відділу Одеського районного територіального центру комплектування та соціальної підтримки, проведення мобілізаційної підготовки військовозобов’язаних</w:t>
      </w:r>
      <w:r w:rsidR="00993E28" w:rsidRPr="00F37468">
        <w:rPr>
          <w:b/>
          <w:bCs/>
          <w:lang w:val="uk-UA"/>
        </w:rPr>
        <w:t xml:space="preserve"> </w:t>
      </w:r>
    </w:p>
    <w:p w14:paraId="2FB7A749" w14:textId="2ACB3222" w:rsidR="00D045E1" w:rsidRPr="00F37468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м.</w:t>
      </w:r>
      <w:r w:rsidR="007E5277">
        <w:rPr>
          <w:b/>
          <w:bCs/>
          <w:lang w:val="uk-UA"/>
        </w:rPr>
        <w:t xml:space="preserve"> </w:t>
      </w:r>
      <w:r w:rsidRPr="00F37468"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33995FA1" w14:textId="77777777" w:rsidR="00D045E1" w:rsidRPr="00F37468" w:rsidRDefault="00D045E1">
      <w:pPr>
        <w:jc w:val="both"/>
        <w:rPr>
          <w:b/>
          <w:bCs/>
          <w:lang w:val="uk-UA"/>
        </w:rPr>
      </w:pPr>
    </w:p>
    <w:tbl>
      <w:tblPr>
        <w:tblStyle w:val="ab"/>
        <w:tblW w:w="10353" w:type="dxa"/>
        <w:tblInd w:w="-601" w:type="dxa"/>
        <w:tblLook w:val="04A0" w:firstRow="1" w:lastRow="0" w:firstColumn="1" w:lastColumn="0" w:noHBand="0" w:noVBand="1"/>
      </w:tblPr>
      <w:tblGrid>
        <w:gridCol w:w="492"/>
        <w:gridCol w:w="3497"/>
        <w:gridCol w:w="2680"/>
        <w:gridCol w:w="1787"/>
        <w:gridCol w:w="1897"/>
      </w:tblGrid>
      <w:tr w:rsidR="00D045E1" w:rsidRPr="00F37468" w14:paraId="52FC4E54" w14:textId="77777777" w:rsidTr="009D5AD4">
        <w:tc>
          <w:tcPr>
            <w:tcW w:w="492" w:type="dxa"/>
            <w:vAlign w:val="center"/>
          </w:tcPr>
          <w:p w14:paraId="1DF6819A" w14:textId="77777777" w:rsidR="00D045E1" w:rsidRPr="00F37468" w:rsidRDefault="0068365B" w:rsidP="008112B9">
            <w:pPr>
              <w:ind w:left="33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№</w:t>
            </w:r>
          </w:p>
        </w:tc>
        <w:tc>
          <w:tcPr>
            <w:tcW w:w="3497" w:type="dxa"/>
            <w:vAlign w:val="center"/>
          </w:tcPr>
          <w:p w14:paraId="14D6A9D2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2680" w:type="dxa"/>
            <w:vAlign w:val="center"/>
          </w:tcPr>
          <w:p w14:paraId="0A3D8B99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787" w:type="dxa"/>
            <w:vAlign w:val="center"/>
          </w:tcPr>
          <w:p w14:paraId="762129CC" w14:textId="77777777" w:rsidR="00D045E1" w:rsidRPr="00F37468" w:rsidRDefault="0068365B" w:rsidP="008112B9">
            <w:pPr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897" w:type="dxa"/>
            <w:vAlign w:val="center"/>
          </w:tcPr>
          <w:p w14:paraId="714D604E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40749170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2021-2025 роки</w:t>
            </w:r>
          </w:p>
        </w:tc>
      </w:tr>
      <w:tr w:rsidR="008112B9" w:rsidRPr="00F37468" w14:paraId="119DB9B7" w14:textId="77777777" w:rsidTr="009D5AD4">
        <w:tc>
          <w:tcPr>
            <w:tcW w:w="492" w:type="dxa"/>
            <w:vAlign w:val="center"/>
          </w:tcPr>
          <w:p w14:paraId="2B8F7E43" w14:textId="28FF0E99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BBC6AC2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</w:t>
            </w:r>
          </w:p>
          <w:p w14:paraId="76585211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щодо забезпечення Першого відділу Одеського районного територіального центру комплектування та соціальної підтримки меблями</w:t>
            </w:r>
          </w:p>
          <w:p w14:paraId="3B550AF7" w14:textId="63441878" w:rsidR="008112B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(придбання меблів)</w:t>
            </w:r>
          </w:p>
        </w:tc>
        <w:tc>
          <w:tcPr>
            <w:tcW w:w="2680" w:type="dxa"/>
          </w:tcPr>
          <w:p w14:paraId="48926BC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43DF7D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85A4D5F" w14:textId="34EB9255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B5713EC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8C72D04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2C16B75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E834F2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E7F816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C93185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421A957B" w14:textId="420AE00F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125,020</w:t>
            </w:r>
            <w:r w:rsidR="00017ED1">
              <w:rPr>
                <w:lang w:val="uk-UA"/>
              </w:rPr>
              <w:t xml:space="preserve"> </w:t>
            </w:r>
            <w:r w:rsidR="008112B9" w:rsidRPr="00F37468">
              <w:rPr>
                <w:lang w:val="uk-UA"/>
              </w:rPr>
              <w:t>тис. грн;</w:t>
            </w:r>
          </w:p>
          <w:p w14:paraId="10E566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4B9B1086" w14:textId="2C29850E" w:rsidR="008112B9" w:rsidRPr="00F37468" w:rsidRDefault="009B6DB6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16D5C97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31973A20" w14:textId="229E731C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40 тис. грн</w:t>
            </w:r>
          </w:p>
        </w:tc>
      </w:tr>
      <w:tr w:rsidR="008112B9" w:rsidRPr="00F37468" w14:paraId="007C723E" w14:textId="77777777" w:rsidTr="009D5AD4">
        <w:tc>
          <w:tcPr>
            <w:tcW w:w="492" w:type="dxa"/>
            <w:vAlign w:val="center"/>
          </w:tcPr>
          <w:p w14:paraId="6AEA5E05" w14:textId="3925A587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C25DD07" w14:textId="59A8FCFB" w:rsidR="008112B9" w:rsidRPr="00F37468" w:rsidRDefault="005B0405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 щодо забезпечення поставки людських і транспортних ресурсів у військов</w:t>
            </w:r>
            <w:r w:rsidR="00130AA6" w:rsidRPr="00F37468">
              <w:rPr>
                <w:lang w:val="uk-UA"/>
              </w:rPr>
              <w:t xml:space="preserve">о </w:t>
            </w:r>
            <w:r w:rsidRPr="00F37468">
              <w:rPr>
                <w:lang w:val="uk-UA"/>
              </w:rPr>
              <w:t>організаційні структури</w:t>
            </w:r>
          </w:p>
        </w:tc>
        <w:tc>
          <w:tcPr>
            <w:tcW w:w="2680" w:type="dxa"/>
          </w:tcPr>
          <w:p w14:paraId="139D2F1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02414C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33E7341" w14:textId="2651FAB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DD877B5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0B5EABF2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49F70AE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56AFFC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14E3AC1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D4EDC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556F1AE2" w14:textId="79F95948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2267230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69B8601E" w14:textId="4370699A" w:rsidR="008112B9" w:rsidRPr="00F37468" w:rsidRDefault="00A3641D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20BFB"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14C5A2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05C8B961" w14:textId="492B82A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3EEADCCA" w14:textId="77777777" w:rsidTr="009D5AD4">
        <w:trPr>
          <w:trHeight w:val="2316"/>
        </w:trPr>
        <w:tc>
          <w:tcPr>
            <w:tcW w:w="492" w:type="dxa"/>
            <w:vAlign w:val="center"/>
          </w:tcPr>
          <w:p w14:paraId="41376A3F" w14:textId="744BF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05F3D5CC" w14:textId="19C1AF0C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канцелярськими товарами</w:t>
            </w:r>
          </w:p>
        </w:tc>
        <w:tc>
          <w:tcPr>
            <w:tcW w:w="2680" w:type="dxa"/>
          </w:tcPr>
          <w:p w14:paraId="765DA90E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2B75E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856BD1D" w14:textId="6BCCEE9A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2A1E319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540957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69B3A67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C05023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57329E3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BEBB01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BCE5617" w14:textId="62AAD30C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89,69004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25C988F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3F9973E8" w14:textId="1ED52320" w:rsidR="008112B9" w:rsidRPr="00F37468" w:rsidRDefault="009C392F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</w:t>
            </w:r>
            <w:r w:rsidR="005B0405" w:rsidRPr="00F37468">
              <w:rPr>
                <w:lang w:val="uk-UA"/>
              </w:rPr>
              <w:t>00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7D0059E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4B816ACB" w14:textId="1184FB56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5B6350C9" w14:textId="77777777" w:rsidTr="009D5AD4">
        <w:trPr>
          <w:trHeight w:val="180"/>
        </w:trPr>
        <w:tc>
          <w:tcPr>
            <w:tcW w:w="492" w:type="dxa"/>
            <w:vAlign w:val="center"/>
          </w:tcPr>
          <w:p w14:paraId="53251290" w14:textId="209F2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0460EB4" w14:textId="18CFEB86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паперовими</w:t>
            </w:r>
            <w:r w:rsidR="00F611EB" w:rsidRPr="00F37468">
              <w:rPr>
                <w:lang w:val="uk-UA"/>
              </w:rPr>
              <w:t xml:space="preserve"> чи </w:t>
            </w:r>
            <w:r w:rsidRPr="00F37468">
              <w:rPr>
                <w:lang w:val="uk-UA"/>
              </w:rPr>
              <w:lastRenderedPageBreak/>
              <w:t>картонними реєстраційними журналами</w:t>
            </w:r>
          </w:p>
        </w:tc>
        <w:tc>
          <w:tcPr>
            <w:tcW w:w="2680" w:type="dxa"/>
          </w:tcPr>
          <w:p w14:paraId="2AAEFAE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Виконавчий комітет </w:t>
            </w:r>
            <w:r w:rsidRPr="00F37468">
              <w:rPr>
                <w:lang w:val="uk-UA"/>
              </w:rPr>
              <w:lastRenderedPageBreak/>
              <w:t>Чорноморської міської ради Одеського району</w:t>
            </w:r>
          </w:p>
          <w:p w14:paraId="15DCAF9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E48D965" w14:textId="51C8BC5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5BC8D19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Бюджет </w:t>
            </w:r>
            <w:r w:rsidRPr="00F37468">
              <w:rPr>
                <w:lang w:val="uk-UA"/>
              </w:rPr>
              <w:lastRenderedPageBreak/>
              <w:t>Чорноморської міської територіальної громади</w:t>
            </w:r>
          </w:p>
        </w:tc>
        <w:tc>
          <w:tcPr>
            <w:tcW w:w="1897" w:type="dxa"/>
          </w:tcPr>
          <w:p w14:paraId="6465ECC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2021 рік-</w:t>
            </w:r>
          </w:p>
          <w:p w14:paraId="353989D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0 грн;</w:t>
            </w:r>
          </w:p>
          <w:p w14:paraId="7B6A37D3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4EC8C5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1D1CF95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9157461" w14:textId="6EB8C1D4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9,450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71E5A6B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27FA905" w14:textId="238CA52A" w:rsidR="008112B9" w:rsidRPr="00F37468" w:rsidRDefault="00F611EB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</w:t>
            </w:r>
            <w:r w:rsidR="008112B9" w:rsidRPr="00F37468">
              <w:rPr>
                <w:lang w:val="uk-UA"/>
              </w:rPr>
              <w:t>0 тис. грн;</w:t>
            </w:r>
          </w:p>
          <w:p w14:paraId="4683D8B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8D8AC9F" w14:textId="4B1EC624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 тис. грн</w:t>
            </w:r>
          </w:p>
        </w:tc>
      </w:tr>
      <w:tr w:rsidR="00EA7F9C" w:rsidRPr="00F37468" w14:paraId="0084C14A" w14:textId="77777777" w:rsidTr="009D5AD4">
        <w:tc>
          <w:tcPr>
            <w:tcW w:w="492" w:type="dxa"/>
            <w:vAlign w:val="center"/>
          </w:tcPr>
          <w:p w14:paraId="0C1F26FC" w14:textId="13F779E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2273D9B" w14:textId="52505C12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 розміщення на рекламних конструкціях (</w:t>
            </w:r>
            <w:proofErr w:type="spellStart"/>
            <w:r>
              <w:rPr>
                <w:lang w:val="uk-UA"/>
              </w:rPr>
              <w:t>білбордах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сітілайтах</w:t>
            </w:r>
            <w:proofErr w:type="spellEnd"/>
            <w:r>
              <w:rPr>
                <w:lang w:val="uk-UA"/>
              </w:rPr>
              <w:t>) соціальної реклами та іншої мотиваційної рекламної продукції</w:t>
            </w:r>
          </w:p>
        </w:tc>
        <w:tc>
          <w:tcPr>
            <w:tcW w:w="2680" w:type="dxa"/>
          </w:tcPr>
          <w:p w14:paraId="567335A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DE396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144D40A5" w14:textId="1CED25D4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72B5C910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745B4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0836275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08F1828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2C9E862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88E6FC5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6B62C955" w14:textId="7371096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47D2A9E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77CBFB12" w14:textId="2C05EB10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676BD5AD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0D5AE18" w14:textId="2EF13CA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EA7F9C" w14:paraId="7E7928AD" w14:textId="77777777" w:rsidTr="009D5AD4">
        <w:tc>
          <w:tcPr>
            <w:tcW w:w="492" w:type="dxa"/>
            <w:vAlign w:val="center"/>
          </w:tcPr>
          <w:p w14:paraId="1185270D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  <w:shd w:val="clear" w:color="auto" w:fill="FFFFFF" w:themeFill="background1"/>
          </w:tcPr>
          <w:p w14:paraId="3C37D4B8" w14:textId="25F03915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Рекламні та маркетингові послуги, оренда рекламної продукції, експонування інформаційних зображень на території Чорноморської територіальної громади Одеського району Одеської області</w:t>
            </w:r>
            <w:r w:rsidRPr="00F37468">
              <w:rPr>
                <w:lang w:val="uk-UA"/>
              </w:rPr>
              <w:t xml:space="preserve"> з метою популяризації служби в Збройних Силах України та інших військових формуваннях</w:t>
            </w:r>
          </w:p>
        </w:tc>
        <w:tc>
          <w:tcPr>
            <w:tcW w:w="2680" w:type="dxa"/>
          </w:tcPr>
          <w:p w14:paraId="20EE06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667125F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4E87D1F" w14:textId="1D98DBB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EA7F9C">
              <w:rPr>
                <w:lang w:val="uk-UA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1787" w:type="dxa"/>
          </w:tcPr>
          <w:p w14:paraId="2614E5C8" w14:textId="3721C4F4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0CDA110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4CB3752" w14:textId="78AB4FC5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150 тис.</w:t>
            </w:r>
            <w:r w:rsidRPr="00F37468">
              <w:rPr>
                <w:lang w:val="uk-UA"/>
              </w:rPr>
              <w:t xml:space="preserve"> грн;</w:t>
            </w:r>
          </w:p>
          <w:p w14:paraId="2316041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EA845F2" w14:textId="58CA06B5" w:rsidR="00EA7F9C" w:rsidRPr="00F37468" w:rsidRDefault="007106E0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186,030</w:t>
            </w:r>
            <w:r w:rsidR="009D5AD4">
              <w:rPr>
                <w:lang w:val="uk-UA"/>
              </w:rPr>
              <w:t xml:space="preserve"> </w:t>
            </w:r>
            <w:r w:rsidR="00EA7F9C">
              <w:rPr>
                <w:lang w:val="uk-UA"/>
              </w:rPr>
              <w:t>тис.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0ABFE32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5BAEEC7D" w14:textId="77777777" w:rsidTr="009D5AD4">
        <w:tc>
          <w:tcPr>
            <w:tcW w:w="492" w:type="dxa"/>
            <w:vAlign w:val="center"/>
          </w:tcPr>
          <w:p w14:paraId="7FF7DCF1" w14:textId="180C340A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EB0ACEB" w14:textId="5C77106D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Забезпечення організаційною технікою </w:t>
            </w:r>
          </w:p>
        </w:tc>
        <w:tc>
          <w:tcPr>
            <w:tcW w:w="2680" w:type="dxa"/>
          </w:tcPr>
          <w:p w14:paraId="3AE6A02B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C9B6192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2FFAF09D" w14:textId="43189A0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8ED70F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2B6BBA8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5EDEA2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1E189EA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18BB3D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77E9E36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F88616C" w14:textId="2BD1687A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E0E43F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24529C33" w14:textId="056566A2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100 тис. грн;</w:t>
            </w:r>
          </w:p>
          <w:p w14:paraId="103F03D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264FBA68" w14:textId="5C83AC4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F37468" w14:paraId="7569172E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60B366E7" w14:textId="2735220D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D7F908C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паливно-мастильними матеріалами</w:t>
            </w:r>
          </w:p>
        </w:tc>
        <w:tc>
          <w:tcPr>
            <w:tcW w:w="2680" w:type="dxa"/>
          </w:tcPr>
          <w:p w14:paraId="01D9228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0E5C7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BFD8596" w14:textId="321FFA1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7FACC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B8BA130" w14:textId="77777777" w:rsidR="00EA7F9C" w:rsidRPr="00F37468" w:rsidRDefault="00EA7F9C" w:rsidP="00EA7F9C">
            <w:pPr>
              <w:pStyle w:val="af7"/>
              <w:numPr>
                <w:ilvl w:val="0"/>
                <w:numId w:val="1"/>
              </w:numPr>
              <w:ind w:left="109" w:firstLine="0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рік-</w:t>
            </w:r>
          </w:p>
          <w:p w14:paraId="56B35CA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39F6FFB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4CC7D26" w14:textId="1D954ECE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73F6096" w14:textId="5302E14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03EDAD76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BAB44DB" w14:textId="3C680BF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47D7D3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2680" w:type="dxa"/>
          </w:tcPr>
          <w:p w14:paraId="6D39AA4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5845627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8DE795D" w14:textId="60CC0CE8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9E2EFB5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2BEEF2E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8E9E2C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0FAE027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0D43FA80" w14:textId="4D9DDDBF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</w:tc>
      </w:tr>
      <w:tr w:rsidR="00EA7F9C" w:rsidRPr="00F37468" w14:paraId="6D972862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0243ABE" w14:textId="7E9FC1E4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18EE71AE" w14:textId="2420FDB6" w:rsidR="00EA7F9C" w:rsidRPr="00F37468" w:rsidRDefault="00EA7F9C" w:rsidP="000F3BF6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Ремонт будівлі, яка в користуванні у Першого відділу Одеського районного  ТЦК та СП - заходи з енергозбереження - капітальний ремонт фасаду будівлі за адресо</w:t>
            </w:r>
            <w:r w:rsidR="000F3BF6">
              <w:rPr>
                <w:lang w:val="uk-UA"/>
              </w:rPr>
              <w:t>м</w:t>
            </w:r>
            <w:r w:rsidRPr="00F37468">
              <w:rPr>
                <w:lang w:val="uk-UA"/>
              </w:rPr>
              <w:t xml:space="preserve">:                                    вул. Шевченка, 10, </w:t>
            </w:r>
            <w:r w:rsidR="000F3BF6">
              <w:rPr>
                <w:lang w:val="uk-UA"/>
              </w:rPr>
              <w:t xml:space="preserve">                                </w:t>
            </w:r>
            <w:r w:rsidRPr="00F37468">
              <w:rPr>
                <w:lang w:val="uk-UA"/>
              </w:rPr>
              <w:t>м.</w:t>
            </w:r>
            <w:r w:rsidR="000F3BF6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Чорноморськ</w:t>
            </w:r>
            <w:r w:rsidR="000F3BF6">
              <w:rPr>
                <w:lang w:val="uk-UA"/>
              </w:rPr>
              <w:t>у</w:t>
            </w:r>
            <w:r w:rsidRPr="00F37468">
              <w:rPr>
                <w:lang w:val="uk-UA"/>
              </w:rPr>
              <w:t>, Одеського району Одеської області</w:t>
            </w:r>
          </w:p>
        </w:tc>
        <w:tc>
          <w:tcPr>
            <w:tcW w:w="2680" w:type="dxa"/>
          </w:tcPr>
          <w:p w14:paraId="0E8BCDD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Управління капітального будівництва Чорноморської міської ради Одеського району</w:t>
            </w:r>
          </w:p>
          <w:p w14:paraId="2464A2B3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3C26E97" w14:textId="0F18171F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5196E3A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1D6CF9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 -</w:t>
            </w:r>
          </w:p>
          <w:p w14:paraId="06BBCC3E" w14:textId="080C6BD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EF48D1">
              <w:rPr>
                <w:lang w:val="uk-UA"/>
              </w:rPr>
              <w:t> 965,34778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560370CF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E8873D6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3D0D08E" w14:textId="7494A6B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</w:t>
            </w:r>
          </w:p>
        </w:tc>
        <w:tc>
          <w:tcPr>
            <w:tcW w:w="2680" w:type="dxa"/>
          </w:tcPr>
          <w:p w14:paraId="2141D45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57C05DD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6CDD9C11" w14:textId="31F9DD9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CB93921" w14:textId="2806949F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8D171B1" w14:textId="6AC4184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2024 рік </w:t>
            </w:r>
            <w:r w:rsidR="00017ED1">
              <w:rPr>
                <w:lang w:val="uk-UA"/>
              </w:rPr>
              <w:t xml:space="preserve">-                           </w:t>
            </w:r>
            <w:r w:rsidRPr="00F37468">
              <w:rPr>
                <w:lang w:val="uk-UA"/>
              </w:rPr>
              <w:t xml:space="preserve"> 50 тис. грн</w:t>
            </w:r>
          </w:p>
        </w:tc>
      </w:tr>
      <w:tr w:rsidR="00EA7F9C" w:rsidRPr="00F37468" w14:paraId="72CD9D2C" w14:textId="77777777" w:rsidTr="009D5AD4">
        <w:tc>
          <w:tcPr>
            <w:tcW w:w="6669" w:type="dxa"/>
            <w:gridSpan w:val="3"/>
            <w:vAlign w:val="center"/>
          </w:tcPr>
          <w:p w14:paraId="5AF52AD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Разом:</w:t>
            </w:r>
          </w:p>
          <w:p w14:paraId="0A796209" w14:textId="0558C041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у т.</w:t>
            </w:r>
            <w:r w:rsidR="00DE0E48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ч. за роками:</w:t>
            </w:r>
          </w:p>
          <w:p w14:paraId="6DB2A445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2021 рік</w:t>
            </w:r>
          </w:p>
          <w:p w14:paraId="7954E353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2022 рік</w:t>
            </w:r>
          </w:p>
          <w:p w14:paraId="48A1D586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2023 рік</w:t>
            </w:r>
          </w:p>
          <w:p w14:paraId="03893E9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2024 рік</w:t>
            </w:r>
          </w:p>
          <w:p w14:paraId="4332D03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2025 рік</w:t>
            </w:r>
          </w:p>
        </w:tc>
        <w:tc>
          <w:tcPr>
            <w:tcW w:w="3684" w:type="dxa"/>
            <w:gridSpan w:val="2"/>
            <w:vAlign w:val="center"/>
          </w:tcPr>
          <w:p w14:paraId="0F6AB203" w14:textId="67E89C43" w:rsidR="00EA7F9C" w:rsidRPr="00F37468" w:rsidRDefault="00A231E5" w:rsidP="00A231E5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</w:t>
            </w:r>
            <w:r w:rsidR="0017103B">
              <w:rPr>
                <w:lang w:val="uk-UA"/>
              </w:rPr>
              <w:t>085</w:t>
            </w:r>
            <w:r>
              <w:rPr>
                <w:lang w:val="uk-UA"/>
              </w:rPr>
              <w:t>,53782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0B3BE360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</w:p>
          <w:p w14:paraId="138E9BE4" w14:textId="2AD8FD4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60FF2E47" w14:textId="392A67B2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389F3954" w14:textId="2783A8A7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4 339,50782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F6715B2" w14:textId="06C52BE4" w:rsidR="00EA7F9C" w:rsidRPr="00F37468" w:rsidRDefault="0017103B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556</w:t>
            </w:r>
            <w:r w:rsidR="00A231E5">
              <w:rPr>
                <w:lang w:val="uk-UA"/>
              </w:rPr>
              <w:t>,030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0B820C3" w14:textId="3621ADA6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190</w:t>
            </w:r>
            <w:r w:rsidR="00A231E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</w:tbl>
    <w:p w14:paraId="55139400" w14:textId="6968C8E6" w:rsidR="00D045E1" w:rsidRPr="00F37468" w:rsidRDefault="00D045E1">
      <w:pPr>
        <w:jc w:val="both"/>
        <w:rPr>
          <w:lang w:val="uk-UA"/>
        </w:rPr>
      </w:pPr>
    </w:p>
    <w:p w14:paraId="35D16B3E" w14:textId="77777777" w:rsidR="007072BA" w:rsidRPr="00F37468" w:rsidRDefault="007072BA">
      <w:pPr>
        <w:jc w:val="both"/>
        <w:rPr>
          <w:lang w:val="uk-UA"/>
        </w:rPr>
      </w:pPr>
    </w:p>
    <w:p w14:paraId="6B2196F1" w14:textId="77777777" w:rsidR="00D045E1" w:rsidRPr="00F37468" w:rsidRDefault="00D045E1">
      <w:pPr>
        <w:jc w:val="both"/>
        <w:rPr>
          <w:lang w:val="uk-UA"/>
        </w:rPr>
      </w:pPr>
    </w:p>
    <w:p w14:paraId="19DC27E5" w14:textId="2D4FD9ED" w:rsidR="00D045E1" w:rsidRPr="00F37468" w:rsidRDefault="0068365B" w:rsidP="008A01B2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lang w:val="uk-UA" w:eastAsia="en-US"/>
        </w:rPr>
        <w:t xml:space="preserve">Начальник </w:t>
      </w:r>
      <w:r w:rsidR="008A01B2">
        <w:rPr>
          <w:rFonts w:eastAsia="Calibri"/>
          <w:lang w:val="uk-UA" w:eastAsia="en-US"/>
        </w:rPr>
        <w:t xml:space="preserve">фінансового управління                  </w:t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  <w:t xml:space="preserve">   </w:t>
      </w:r>
      <w:r w:rsidR="005A3293">
        <w:rPr>
          <w:rFonts w:eastAsia="Calibri"/>
          <w:color w:val="000000"/>
          <w:lang w:val="uk-UA" w:eastAsia="uk-UA"/>
        </w:rPr>
        <w:t xml:space="preserve">        </w:t>
      </w:r>
      <w:r w:rsidR="008A01B2">
        <w:rPr>
          <w:rFonts w:eastAsia="Calibri"/>
          <w:color w:val="000000"/>
          <w:lang w:val="uk-UA" w:eastAsia="uk-UA"/>
        </w:rPr>
        <w:t>Ольга ЯКОВЕНКО</w:t>
      </w:r>
    </w:p>
    <w:p w14:paraId="2DF335E4" w14:textId="77777777" w:rsidR="00D045E1" w:rsidRPr="00F37468" w:rsidRDefault="00D045E1">
      <w:pPr>
        <w:jc w:val="both"/>
        <w:rPr>
          <w:lang w:val="uk-UA"/>
        </w:rPr>
      </w:pPr>
    </w:p>
    <w:sectPr w:rsidR="00D045E1" w:rsidRPr="00F37468" w:rsidSect="00F37468">
      <w:headerReference w:type="default" r:id="rId8"/>
      <w:pgSz w:w="12076" w:h="16838"/>
      <w:pgMar w:top="1390" w:right="567" w:bottom="1134" w:left="1701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E1C3" w14:textId="77777777" w:rsidR="00283C01" w:rsidRDefault="00283C01" w:rsidP="00A9079A">
      <w:r>
        <w:separator/>
      </w:r>
    </w:p>
  </w:endnote>
  <w:endnote w:type="continuationSeparator" w:id="0">
    <w:p w14:paraId="5732FF0D" w14:textId="77777777" w:rsidR="00283C01" w:rsidRDefault="00283C01" w:rsidP="00A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OpenSymbol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99E2" w14:textId="77777777" w:rsidR="00283C01" w:rsidRDefault="00283C01" w:rsidP="00A9079A">
      <w:r>
        <w:separator/>
      </w:r>
    </w:p>
  </w:footnote>
  <w:footnote w:type="continuationSeparator" w:id="0">
    <w:p w14:paraId="1FB6228F" w14:textId="77777777" w:rsidR="00283C01" w:rsidRDefault="00283C01" w:rsidP="00A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7965"/>
      <w:docPartObj>
        <w:docPartGallery w:val="Page Numbers (Top of Page)"/>
        <w:docPartUnique/>
      </w:docPartObj>
    </w:sdtPr>
    <w:sdtEndPr/>
    <w:sdtContent>
      <w:p w14:paraId="2764D946" w14:textId="098AF28A" w:rsidR="00A9079A" w:rsidRDefault="00A9079A">
        <w:pPr>
          <w:pStyle w:val="af8"/>
          <w:jc w:val="center"/>
        </w:pPr>
        <w:r>
          <w:rPr>
            <w:lang w:val="uk-UA"/>
          </w:rP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0E48" w:rsidRPr="00DE0E48">
          <w:rPr>
            <w:noProof/>
            <w:lang w:val="uk-UA"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  <w:r w:rsidR="007C144D">
          <w:rPr>
            <w:lang w:val="en-US"/>
          </w:rPr>
          <w:t xml:space="preserve"> 2</w:t>
        </w:r>
      </w:p>
    </w:sdtContent>
  </w:sdt>
  <w:p w14:paraId="50DA2B4E" w14:textId="77777777" w:rsidR="00A9079A" w:rsidRDefault="00A9079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02B7"/>
    <w:multiLevelType w:val="hybridMultilevel"/>
    <w:tmpl w:val="A5EA81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5CD"/>
    <w:multiLevelType w:val="multilevel"/>
    <w:tmpl w:val="62D855CD"/>
    <w:lvl w:ilvl="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17ED1"/>
    <w:rsid w:val="000373BB"/>
    <w:rsid w:val="00072323"/>
    <w:rsid w:val="00082F56"/>
    <w:rsid w:val="000A2987"/>
    <w:rsid w:val="000A4DD9"/>
    <w:rsid w:val="000F3BF6"/>
    <w:rsid w:val="00117586"/>
    <w:rsid w:val="00130AA6"/>
    <w:rsid w:val="00130E18"/>
    <w:rsid w:val="00155779"/>
    <w:rsid w:val="00157075"/>
    <w:rsid w:val="0017103B"/>
    <w:rsid w:val="00190817"/>
    <w:rsid w:val="001A23B7"/>
    <w:rsid w:val="001B6AFE"/>
    <w:rsid w:val="001C11E5"/>
    <w:rsid w:val="001C1CB9"/>
    <w:rsid w:val="001D4BFD"/>
    <w:rsid w:val="001E2F18"/>
    <w:rsid w:val="001F0AC2"/>
    <w:rsid w:val="00201E43"/>
    <w:rsid w:val="00203F27"/>
    <w:rsid w:val="002375F2"/>
    <w:rsid w:val="00257424"/>
    <w:rsid w:val="00283C01"/>
    <w:rsid w:val="00293073"/>
    <w:rsid w:val="00296825"/>
    <w:rsid w:val="002A1BF8"/>
    <w:rsid w:val="002A7A93"/>
    <w:rsid w:val="002F52DA"/>
    <w:rsid w:val="00330182"/>
    <w:rsid w:val="003478D6"/>
    <w:rsid w:val="003663B2"/>
    <w:rsid w:val="00370714"/>
    <w:rsid w:val="00397C31"/>
    <w:rsid w:val="003E7F3F"/>
    <w:rsid w:val="004121BB"/>
    <w:rsid w:val="0043233D"/>
    <w:rsid w:val="00441B31"/>
    <w:rsid w:val="00457ECB"/>
    <w:rsid w:val="004837D6"/>
    <w:rsid w:val="004B3FA4"/>
    <w:rsid w:val="004E435C"/>
    <w:rsid w:val="005556C4"/>
    <w:rsid w:val="005749ED"/>
    <w:rsid w:val="005A3293"/>
    <w:rsid w:val="005B0405"/>
    <w:rsid w:val="005B58BB"/>
    <w:rsid w:val="005C4C4D"/>
    <w:rsid w:val="005D2195"/>
    <w:rsid w:val="005E5DF9"/>
    <w:rsid w:val="005F1271"/>
    <w:rsid w:val="00672780"/>
    <w:rsid w:val="0068365B"/>
    <w:rsid w:val="00687F7B"/>
    <w:rsid w:val="007072BA"/>
    <w:rsid w:val="007106E0"/>
    <w:rsid w:val="00760620"/>
    <w:rsid w:val="00761351"/>
    <w:rsid w:val="007671DD"/>
    <w:rsid w:val="007C144D"/>
    <w:rsid w:val="007C6C42"/>
    <w:rsid w:val="007E5277"/>
    <w:rsid w:val="008112B9"/>
    <w:rsid w:val="00873362"/>
    <w:rsid w:val="00884ED2"/>
    <w:rsid w:val="008979D3"/>
    <w:rsid w:val="00897BD8"/>
    <w:rsid w:val="008A01B2"/>
    <w:rsid w:val="008E3A06"/>
    <w:rsid w:val="008E5474"/>
    <w:rsid w:val="008E75CA"/>
    <w:rsid w:val="00940D16"/>
    <w:rsid w:val="00993E28"/>
    <w:rsid w:val="009B6DB6"/>
    <w:rsid w:val="009C392F"/>
    <w:rsid w:val="009D5AD4"/>
    <w:rsid w:val="00A2264B"/>
    <w:rsid w:val="00A231E5"/>
    <w:rsid w:val="00A3478D"/>
    <w:rsid w:val="00A3641D"/>
    <w:rsid w:val="00A41C58"/>
    <w:rsid w:val="00A9079A"/>
    <w:rsid w:val="00A96E67"/>
    <w:rsid w:val="00AB0043"/>
    <w:rsid w:val="00AC0FC2"/>
    <w:rsid w:val="00AD1225"/>
    <w:rsid w:val="00B3017C"/>
    <w:rsid w:val="00B35D83"/>
    <w:rsid w:val="00B50F21"/>
    <w:rsid w:val="00B775B0"/>
    <w:rsid w:val="00B81D66"/>
    <w:rsid w:val="00BB0EA5"/>
    <w:rsid w:val="00BF5170"/>
    <w:rsid w:val="00C350AF"/>
    <w:rsid w:val="00C361E9"/>
    <w:rsid w:val="00C45291"/>
    <w:rsid w:val="00CF092A"/>
    <w:rsid w:val="00D03808"/>
    <w:rsid w:val="00D045E1"/>
    <w:rsid w:val="00D233A5"/>
    <w:rsid w:val="00D6135D"/>
    <w:rsid w:val="00D76389"/>
    <w:rsid w:val="00DB5D4C"/>
    <w:rsid w:val="00DD0535"/>
    <w:rsid w:val="00DE0E48"/>
    <w:rsid w:val="00DE584D"/>
    <w:rsid w:val="00E143B2"/>
    <w:rsid w:val="00E366C8"/>
    <w:rsid w:val="00E56983"/>
    <w:rsid w:val="00E657F3"/>
    <w:rsid w:val="00E77C60"/>
    <w:rsid w:val="00E97B95"/>
    <w:rsid w:val="00EA7F9C"/>
    <w:rsid w:val="00EB0552"/>
    <w:rsid w:val="00EF442C"/>
    <w:rsid w:val="00EF48D1"/>
    <w:rsid w:val="00F20BFB"/>
    <w:rsid w:val="00F37468"/>
    <w:rsid w:val="00F611EB"/>
    <w:rsid w:val="00F96DD3"/>
    <w:rsid w:val="00FD2FE4"/>
    <w:rsid w:val="5E0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2065C"/>
  <w15:docId w15:val="{0E3011EE-D82B-4493-B50D-6AEC63C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lang w:val="uk-UA"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Виділення1"/>
    <w:basedOn w:val="a0"/>
    <w:uiPriority w:val="20"/>
    <w:qFormat/>
    <w:rPr>
      <w:i/>
      <w:iCs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ії"/>
    <w:qFormat/>
  </w:style>
  <w:style w:type="character" w:customStyle="1" w:styleId="af0">
    <w:name w:val="Маркери списку"/>
    <w:qFormat/>
    <w:rPr>
      <w:rFonts w:ascii="OpenSymbol" w:eastAsia="OpenSymbol" w:hAnsi="OpenSymbol" w:cs="OpenSymbol"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tejustify">
    <w:name w:val="rtejustify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E57D-5BAF-4D03-B8FA-627C652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Admin</cp:lastModifiedBy>
  <cp:revision>230</cp:revision>
  <cp:lastPrinted>2024-04-02T11:44:00Z</cp:lastPrinted>
  <dcterms:created xsi:type="dcterms:W3CDTF">2017-02-08T14:11:00Z</dcterms:created>
  <dcterms:modified xsi:type="dcterms:W3CDTF">2024-11-28T06:22:00Z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9B8B9981781043798D0CEFE314F88B7A</vt:lpwstr>
  </property>
</Properties>
</file>