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13A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8029976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5AE659E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9DF9469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136D690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B063C15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8AB6D4E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5078F7F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D330403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D68C3F3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7B4862A" w14:textId="616DDA50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E5D2872" w14:textId="77777777" w:rsidR="004262B1" w:rsidRDefault="004262B1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E914E4" w:rsidRPr="00E62BE3" w14:paraId="61B0A596" w14:textId="77777777" w:rsidTr="00E62BE3">
        <w:tc>
          <w:tcPr>
            <w:tcW w:w="3936" w:type="dxa"/>
            <w:shd w:val="clear" w:color="auto" w:fill="auto"/>
          </w:tcPr>
          <w:p w14:paraId="7620C19D" w14:textId="3F62D390" w:rsidR="00E914E4" w:rsidRDefault="00A52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C870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</w:t>
            </w:r>
            <w:bookmarkStart w:id="0" w:name="_Hlk18128055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CA18C2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дресн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ої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соціальн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ої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доплат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</w:t>
            </w:r>
            <w:r w:rsidR="00E62BE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громадянам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62BE3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орноморської</w:t>
            </w:r>
            <w:r w:rsidR="00E62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територіальної громади </w:t>
            </w:r>
            <w:bookmarkEnd w:id="0"/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B055E7" w:rsidR="00BC75DD" w:rsidRPr="00DE1E71" w:rsidRDefault="00CA18C2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 метою соціальної підтримки найбільш незахищених категорій громадян </w:t>
      </w:r>
      <w:r w:rsidR="0032013F" w:rsidRPr="0032013F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територіальної громади,  відповідно до </w:t>
      </w:r>
      <w:r w:rsidR="0032013F" w:rsidRPr="0032013F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32013F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</w:t>
      </w:r>
      <w:r w:rsidR="00A52D03" w:rsidRPr="00DE1E71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   громади    на  2021-2025 роки</w:t>
      </w:r>
      <w:r w:rsidR="00A52D03" w:rsidRPr="00DE1E7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DE1E71">
        <w:rPr>
          <w:rFonts w:ascii="Times New Roman" w:hAnsi="Times New Roman"/>
          <w:sz w:val="24"/>
          <w:szCs w:val="24"/>
        </w:rPr>
        <w:t>VI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(зі змінами),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4262B1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62B1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4262B1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4262B1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F89D3B" w14:textId="66E58124" w:rsidR="00BC75DD" w:rsidRDefault="00A52D03" w:rsidP="00A52D0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 xml:space="preserve">порядок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малозабезпеченим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ода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ться).</w:t>
      </w:r>
    </w:p>
    <w:p w14:paraId="505B5462" w14:textId="77777777" w:rsidR="00CA18C2" w:rsidRPr="00A52D03" w:rsidRDefault="00CA18C2" w:rsidP="00CA18C2">
      <w:pPr>
        <w:pStyle w:val="a3"/>
        <w:tabs>
          <w:tab w:val="left" w:pos="851"/>
          <w:tab w:val="left" w:pos="1134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FC87E7" w14:textId="4D5B185F" w:rsidR="00BC75DD" w:rsidRDefault="00BC75DD" w:rsidP="00A52D03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Чорноморської міської ради 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  (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A52D03">
        <w:rPr>
          <w:rFonts w:ascii="Times New Roman" w:hAnsi="Times New Roman"/>
          <w:sz w:val="24"/>
          <w:szCs w:val="24"/>
          <w:lang w:val="uk-UA"/>
        </w:rPr>
        <w:t>Яковенко) щорічно при формуванні про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Pr="00A52D03">
        <w:rPr>
          <w:rFonts w:ascii="Times New Roman" w:hAnsi="Times New Roman"/>
          <w:sz w:val="24"/>
          <w:szCs w:val="24"/>
          <w:lang w:val="uk-UA"/>
        </w:rPr>
        <w:t>кту бюджету Чорноморськ</w:t>
      </w:r>
      <w:r w:rsidR="00A52D03">
        <w:rPr>
          <w:rFonts w:ascii="Times New Roman" w:hAnsi="Times New Roman"/>
          <w:sz w:val="24"/>
          <w:szCs w:val="24"/>
          <w:lang w:val="uk-UA"/>
        </w:rPr>
        <w:t>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на відповідний рік враховувати видатки для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CA18C2"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за наданими розрахунками управління соціальної політики Чорноморської міської ради </w:t>
      </w:r>
      <w:r w:rsid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області.</w:t>
      </w:r>
    </w:p>
    <w:p w14:paraId="3CD6E695" w14:textId="77777777" w:rsidR="00CA18C2" w:rsidRPr="00A52D03" w:rsidRDefault="00CA18C2" w:rsidP="00CA18C2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7DD53" w14:textId="77777777" w:rsidR="00CA394C" w:rsidRDefault="00BC75DD" w:rsidP="00CA394C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 xml:space="preserve">Управлінню соціальної політики Чорноморської міської ради 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14:paraId="613567E0" w14:textId="641D8D70" w:rsidR="00BC75DD" w:rsidRDefault="00BC75DD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>Одеської області (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r w:rsidRPr="00CA394C">
        <w:rPr>
          <w:rFonts w:ascii="Times New Roman" w:hAnsi="Times New Roman"/>
          <w:sz w:val="24"/>
          <w:szCs w:val="24"/>
          <w:lang w:val="uk-UA"/>
        </w:rPr>
        <w:t>Прищепа</w:t>
      </w:r>
      <w:r w:rsidR="00CA394C">
        <w:rPr>
          <w:rFonts w:ascii="Times New Roman" w:hAnsi="Times New Roman"/>
          <w:sz w:val="24"/>
          <w:szCs w:val="24"/>
          <w:lang w:val="uk-UA"/>
        </w:rPr>
        <w:t>) з</w:t>
      </w:r>
      <w:r w:rsidRPr="00CA394C">
        <w:rPr>
          <w:rFonts w:ascii="Times New Roman" w:hAnsi="Times New Roman"/>
          <w:sz w:val="24"/>
          <w:szCs w:val="24"/>
          <w:lang w:val="uk-UA"/>
        </w:rPr>
        <w:t>абезпечити безумовне цільове використання бюджетних коштів, передбачених на вказані цілі.</w:t>
      </w:r>
    </w:p>
    <w:p w14:paraId="37F54190" w14:textId="77777777" w:rsidR="00CA18C2" w:rsidRPr="00CA394C" w:rsidRDefault="00CA18C2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4B02E" w14:textId="64BD436F" w:rsidR="00BC75DD" w:rsidRPr="00A52D03" w:rsidRDefault="00BC75DD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CA394C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CA394C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CA394C">
        <w:rPr>
          <w:rFonts w:ascii="Times New Roman" w:hAnsi="Times New Roman"/>
          <w:sz w:val="24"/>
          <w:szCs w:val="24"/>
          <w:lang w:val="uk-UA"/>
        </w:rPr>
        <w:t>.</w:t>
      </w:r>
    </w:p>
    <w:p w14:paraId="45EE1CE9" w14:textId="77777777" w:rsidR="00DE1E71" w:rsidRDefault="00CA394C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FC4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2B1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0EC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BE3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67</cp:revision>
  <cp:lastPrinted>2024-11-19T07:01:00Z</cp:lastPrinted>
  <dcterms:created xsi:type="dcterms:W3CDTF">2016-08-08T05:09:00Z</dcterms:created>
  <dcterms:modified xsi:type="dcterms:W3CDTF">2024-11-19T07:02:00Z</dcterms:modified>
</cp:coreProperties>
</file>