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6B8C6" w14:textId="6E68EA06" w:rsidR="005663AB" w:rsidRPr="00263BAE" w:rsidRDefault="005663AB" w:rsidP="00263BAE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bookmarkStart w:id="0" w:name="_Hlk184988352"/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>Додаток  1</w:t>
      </w:r>
    </w:p>
    <w:p w14:paraId="6C2B463D" w14:textId="49E6DEDE" w:rsidR="005663AB" w:rsidRPr="00263BAE" w:rsidRDefault="005663AB" w:rsidP="00263BAE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>до рішення Чорноморської міської</w:t>
      </w:r>
    </w:p>
    <w:p w14:paraId="54B8BBE1" w14:textId="1F2B89B4" w:rsidR="005663AB" w:rsidRPr="00263BAE" w:rsidRDefault="005663AB" w:rsidP="00263BAE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>від _______202</w:t>
      </w:r>
      <w:r w:rsidR="00263BAE">
        <w:rPr>
          <w:rFonts w:ascii="Times New Roman" w:eastAsia="Arial" w:hAnsi="Times New Roman" w:cs="Times New Roman"/>
          <w:sz w:val="24"/>
          <w:szCs w:val="24"/>
          <w:lang w:val="en-US"/>
        </w:rPr>
        <w:t>4</w:t>
      </w:r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№ ____</w:t>
      </w:r>
      <w:r w:rsidR="00263BAE">
        <w:rPr>
          <w:rFonts w:ascii="Times New Roman" w:eastAsia="Arial" w:hAnsi="Times New Roman" w:cs="Times New Roman"/>
          <w:sz w:val="24"/>
          <w:szCs w:val="24"/>
          <w:lang w:val="en-US"/>
        </w:rPr>
        <w:t>-VIII</w:t>
      </w:r>
    </w:p>
    <w:bookmarkEnd w:id="0"/>
    <w:p w14:paraId="4E0C98C7" w14:textId="77777777" w:rsidR="005663AB" w:rsidRPr="00263BAE" w:rsidRDefault="005663AB" w:rsidP="005663AB">
      <w:pPr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44DF5AA" w14:textId="7083E321" w:rsidR="005663AB" w:rsidRPr="00263BAE" w:rsidRDefault="005663AB" w:rsidP="005663AB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Пропозиції щодо переліку та значень індикаторів розвитку території </w:t>
      </w: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br/>
        <w:t xml:space="preserve">Чорноморської </w:t>
      </w:r>
      <w:r w:rsid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міської </w:t>
      </w:r>
      <w:r w:rsidR="00263BAE" w:rsidRPr="00A316BF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</w:p>
    <w:tbl>
      <w:tblPr>
        <w:tblStyle w:val="1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44"/>
        <w:gridCol w:w="3183"/>
        <w:gridCol w:w="1560"/>
        <w:gridCol w:w="1606"/>
        <w:gridCol w:w="3355"/>
      </w:tblGrid>
      <w:tr w:rsidR="005663AB" w:rsidRPr="00263BAE" w14:paraId="5B54DC17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65FC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№</w:t>
            </w:r>
            <w:r w:rsidRPr="00263BAE">
              <w:rPr>
                <w:rFonts w:eastAsia="Arial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48FF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Показник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48F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Одиниці виміру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A18C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Існуючий стан</w:t>
            </w:r>
          </w:p>
          <w:p w14:paraId="7B9648A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(2024 рік)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E739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Бажане значення</w:t>
            </w:r>
          </w:p>
        </w:tc>
      </w:tr>
      <w:tr w:rsidR="005663AB" w:rsidRPr="00263BAE" w14:paraId="5E1AA7E4" w14:textId="77777777" w:rsidTr="00503714">
        <w:trPr>
          <w:trHeight w:val="466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C4AB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 Виробничий сектор (промисловість, сільське господарство)</w:t>
            </w:r>
          </w:p>
        </w:tc>
      </w:tr>
      <w:tr w:rsidR="005663AB" w:rsidRPr="00263BAE" w14:paraId="2FA80402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7C12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8C6A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Збудовані та реконструйовані</w:t>
            </w:r>
          </w:p>
          <w:p w14:paraId="62DA19A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виробничі та складські будівлі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7412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м</w:t>
            </w:r>
            <w:r w:rsidRPr="00263BAE">
              <w:rPr>
                <w:rFonts w:eastAsia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C8B4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8803500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80F84" w14:textId="1241033C" w:rsidR="005663AB" w:rsidRPr="00263BAE" w:rsidRDefault="00A316BF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12500000</w:t>
            </w:r>
            <w:bookmarkStart w:id="1" w:name="_GoBack"/>
            <w:bookmarkEnd w:id="1"/>
          </w:p>
        </w:tc>
      </w:tr>
      <w:tr w:rsidR="005663AB" w:rsidRPr="00263BAE" w14:paraId="4370DD79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E9E6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F17C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Промислові території, що не використовуються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F0E2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E82C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65,2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BBDE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0,00</w:t>
            </w:r>
          </w:p>
        </w:tc>
      </w:tr>
      <w:tr w:rsidR="005663AB" w:rsidRPr="00263BAE" w14:paraId="0A7CD07E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D384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50D6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F194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од.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AA1B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9939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B0E9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27000</w:t>
            </w:r>
          </w:p>
        </w:tc>
      </w:tr>
      <w:tr w:rsidR="005663AB" w:rsidRPr="00263BAE" w14:paraId="18E7AA87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157267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7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AD7D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 xml:space="preserve">2. </w:t>
            </w:r>
            <w:proofErr w:type="spellStart"/>
            <w:r w:rsidRPr="00263BAE">
              <w:rPr>
                <w:rFonts w:eastAsia="Arial"/>
                <w:sz w:val="24"/>
                <w:szCs w:val="24"/>
              </w:rPr>
              <w:t>Oxoрона</w:t>
            </w:r>
            <w:proofErr w:type="spellEnd"/>
            <w:r w:rsidRPr="00263BAE">
              <w:rPr>
                <w:rFonts w:eastAsia="Arial"/>
                <w:sz w:val="24"/>
                <w:szCs w:val="24"/>
              </w:rPr>
              <w:t xml:space="preserve"> історичного середовища та туризм</w:t>
            </w:r>
          </w:p>
        </w:tc>
      </w:tr>
      <w:tr w:rsidR="005663AB" w:rsidRPr="00263BAE" w14:paraId="6C7F0EB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85B8D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0C1A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пам'яток з визначеними охоронними зонами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1402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об'єктів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75C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C503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5663AB" w:rsidRPr="00263BAE" w14:paraId="146AE7CB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5A66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CADC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туристів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3A3A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осіб на добу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9266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2500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288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4000</w:t>
            </w:r>
          </w:p>
        </w:tc>
      </w:tr>
      <w:tr w:rsidR="005663AB" w:rsidRPr="00263BAE" w14:paraId="7A6B6D6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B14B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66C4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Створення туристичних маршрутів для пішого та велосипедного туризму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4915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</w:t>
            </w:r>
          </w:p>
          <w:p w14:paraId="5257D31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маршрутів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A5DE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0DEA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5663AB" w:rsidRPr="00263BAE" w14:paraId="197AF5F8" w14:textId="77777777" w:rsidTr="00503714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22C5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3. Громадські простори</w:t>
            </w:r>
          </w:p>
        </w:tc>
      </w:tr>
      <w:tr w:rsidR="005663AB" w:rsidRPr="00263BAE" w14:paraId="1C22790A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AFD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B441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 якісні громадські простори для короткочасного відпочинку населення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F710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F26F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7292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5663AB" w:rsidRPr="00263BAE" w14:paraId="5CF23A2E" w14:textId="77777777" w:rsidTr="00503714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A2D2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 Мобільність та транспорт</w:t>
            </w:r>
          </w:p>
        </w:tc>
      </w:tr>
      <w:tr w:rsidR="005663AB" w:rsidRPr="00263BAE" w14:paraId="24EA7216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EE5D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3DE2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Наявність транспортного сполучення громадським транспортом усіх</w:t>
            </w:r>
          </w:p>
          <w:p w14:paraId="4A5EDD8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населених пунктів з адміністративним центром громади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5700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маршрутів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7197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936D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5663AB" w:rsidRPr="00263BAE" w14:paraId="57D9DC09" w14:textId="77777777" w:rsidTr="00503714">
        <w:trPr>
          <w:trHeight w:val="69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AC64B" w14:textId="743C4E7A" w:rsidR="005663AB" w:rsidRPr="00263BAE" w:rsidRDefault="005663AB" w:rsidP="00C40C5C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</w:t>
            </w:r>
            <w:r w:rsidR="00C40C5C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6210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Протяжність велосипедних доріжок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E1E6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2125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1,42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760D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5,0</w:t>
            </w:r>
          </w:p>
        </w:tc>
      </w:tr>
      <w:tr w:rsidR="005663AB" w:rsidRPr="00263BAE" w14:paraId="00BE016B" w14:textId="77777777" w:rsidTr="00503714">
        <w:trPr>
          <w:trHeight w:val="340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B224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 Екологія</w:t>
            </w:r>
          </w:p>
        </w:tc>
      </w:tr>
      <w:tr w:rsidR="005663AB" w:rsidRPr="00263BAE" w14:paraId="4D7B099E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9054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BDFA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 природно-заповідні території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A0598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8882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11,45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D469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11,45</w:t>
            </w:r>
          </w:p>
        </w:tc>
      </w:tr>
      <w:tr w:rsidR="005663AB" w:rsidRPr="00263BAE" w14:paraId="3739F81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CD3B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384E6" w14:textId="2F181AA4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Площа встановлених про</w:t>
            </w:r>
            <w:r w:rsidR="00033127">
              <w:rPr>
                <w:rFonts w:eastAsia="Arial"/>
                <w:sz w:val="24"/>
                <w:szCs w:val="24"/>
              </w:rPr>
              <w:t>є</w:t>
            </w:r>
            <w:r w:rsidRPr="00263BAE">
              <w:rPr>
                <w:rFonts w:eastAsia="Arial"/>
                <w:sz w:val="24"/>
                <w:szCs w:val="24"/>
              </w:rPr>
              <w:t xml:space="preserve">ктами землеустрою прибережних захисних смуг водних об’єктів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E4ED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335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10,9474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7B86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20,0</w:t>
            </w:r>
          </w:p>
        </w:tc>
      </w:tr>
      <w:tr w:rsidR="005663AB" w:rsidRPr="00263BAE" w14:paraId="374FD2E5" w14:textId="77777777" w:rsidTr="00503714">
        <w:trPr>
          <w:trHeight w:val="70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099A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E76D9" w14:textId="77777777" w:rsidR="005663AB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Площа зелених зон загального користування (парки/сквери/ліси)</w:t>
            </w:r>
          </w:p>
          <w:p w14:paraId="3A434DB9" w14:textId="489B85F2" w:rsidR="00C40C5C" w:rsidRPr="00263BAE" w:rsidRDefault="00C40C5C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9729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D260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16,5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7BB7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28,0</w:t>
            </w:r>
          </w:p>
        </w:tc>
      </w:tr>
      <w:tr w:rsidR="005663AB" w:rsidRPr="00263BAE" w14:paraId="04628FEE" w14:textId="77777777" w:rsidTr="00503714">
        <w:trPr>
          <w:trHeight w:val="353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A6F0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lastRenderedPageBreak/>
              <w:t>6. Інженерна інфраструктура</w:t>
            </w:r>
          </w:p>
        </w:tc>
      </w:tr>
      <w:tr w:rsidR="005663AB" w:rsidRPr="00263BAE" w14:paraId="3A9E1AAD" w14:textId="77777777" w:rsidTr="00503714">
        <w:trPr>
          <w:trHeight w:val="126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3840E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1EB48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аварій на мережах:</w:t>
            </w:r>
          </w:p>
          <w:p w14:paraId="6E00C4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водопостачання</w:t>
            </w:r>
          </w:p>
          <w:p w14:paraId="2E8744E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водовідведення</w:t>
            </w:r>
          </w:p>
          <w:p w14:paraId="166AE9D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теплопостачання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98F4F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аварій/км</w:t>
            </w:r>
          </w:p>
          <w:p w14:paraId="6CFA226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5306F3F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4CC9C15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0BF1F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2C4D664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0,70</w:t>
            </w:r>
          </w:p>
          <w:p w14:paraId="305936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0,01</w:t>
            </w:r>
          </w:p>
          <w:p w14:paraId="697BEB3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1.046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FB69E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351BBE3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  <w:p w14:paraId="045CBC9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  <w:p w14:paraId="74BABAD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663AB" w:rsidRPr="00263BAE" w14:paraId="4B26D2D2" w14:textId="77777777" w:rsidTr="00503714">
        <w:trPr>
          <w:trHeight w:val="89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2399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8080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Забезпеченість населених пунктів централізованим каналізуванням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9F5C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5997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78,8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D7ED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100</w:t>
            </w:r>
          </w:p>
        </w:tc>
      </w:tr>
      <w:tr w:rsidR="005663AB" w:rsidRPr="00263BAE" w14:paraId="658EFEA9" w14:textId="77777777" w:rsidTr="00503714">
        <w:trPr>
          <w:trHeight w:val="405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2937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 Соціальна інфраструктура</w:t>
            </w:r>
          </w:p>
        </w:tc>
      </w:tr>
      <w:tr w:rsidR="005663AB" w:rsidRPr="00263BAE" w14:paraId="0D313A14" w14:textId="77777777" w:rsidTr="00503714">
        <w:trPr>
          <w:trHeight w:val="6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C847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2B8B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дітей в черзі до ЗДО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575D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Діти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66A7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FE56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5663AB" w:rsidRPr="00263BAE" w14:paraId="44B0241A" w14:textId="77777777" w:rsidTr="00503714">
        <w:trPr>
          <w:trHeight w:val="552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DBC9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82CC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Середня наповнюваність класів у комунальних школах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B35F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Учні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25D3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EAC9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26</w:t>
            </w:r>
          </w:p>
        </w:tc>
      </w:tr>
      <w:tr w:rsidR="005663AB" w:rsidRPr="00263BAE" w14:paraId="370B9D3B" w14:textId="77777777" w:rsidTr="00503714">
        <w:trPr>
          <w:trHeight w:val="113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5CDF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B526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Частка дітей, охоплених гуртками позашкільної освіти, що функціонують при освітніх закладах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3F7F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C25A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C711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80</w:t>
            </w:r>
          </w:p>
        </w:tc>
      </w:tr>
      <w:tr w:rsidR="005663AB" w:rsidRPr="00263BAE" w14:paraId="49612D48" w14:textId="77777777" w:rsidTr="00503714">
        <w:trPr>
          <w:trHeight w:val="54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BAF7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7.4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7F3B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Охоплення населення закладами сімейної медицини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DEB9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371C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066B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100</w:t>
            </w:r>
          </w:p>
        </w:tc>
      </w:tr>
    </w:tbl>
    <w:p w14:paraId="301302D7" w14:textId="77777777" w:rsidR="005663AB" w:rsidRPr="00263BAE" w:rsidRDefault="005663AB" w:rsidP="005663AB">
      <w:pPr>
        <w:spacing w:after="0" w:line="240" w:lineRule="auto"/>
        <w:rPr>
          <w:lang w:val="uk-UA"/>
        </w:rPr>
      </w:pPr>
    </w:p>
    <w:p w14:paraId="6460CA38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703AB78F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1B067F2" w14:textId="29B0EA7B" w:rsidR="00263BAE" w:rsidRPr="00263BAE" w:rsidRDefault="00263BAE" w:rsidP="00263BAE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84988366"/>
      <w:r w:rsidRPr="00263BAE">
        <w:rPr>
          <w:rFonts w:ascii="Times New Roman" w:hAnsi="Times New Roman" w:cs="Times New Roman"/>
          <w:sz w:val="24"/>
          <w:szCs w:val="24"/>
          <w:lang w:val="uk-UA"/>
        </w:rPr>
        <w:t>Начальник у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правління архітектури та містобудування 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Ольга СУББОТКІНА </w:t>
      </w:r>
      <w:r w:rsidRPr="00263B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bookmarkEnd w:id="2"/>
    <w:p w14:paraId="143B9387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C974CFA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6370EFBB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7EA9BBC3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B4ADF39" w14:textId="77777777" w:rsidR="007F03ED" w:rsidRPr="00263BAE" w:rsidRDefault="007F03ED">
      <w:pPr>
        <w:rPr>
          <w:lang w:val="uk-UA"/>
        </w:rPr>
      </w:pPr>
    </w:p>
    <w:sectPr w:rsidR="007F03ED" w:rsidRPr="00263BAE" w:rsidSect="00263B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4B318" w14:textId="77777777" w:rsidR="00850007" w:rsidRDefault="00850007" w:rsidP="00263BAE">
      <w:pPr>
        <w:spacing w:after="0" w:line="240" w:lineRule="auto"/>
      </w:pPr>
      <w:r>
        <w:separator/>
      </w:r>
    </w:p>
  </w:endnote>
  <w:endnote w:type="continuationSeparator" w:id="0">
    <w:p w14:paraId="0310C69E" w14:textId="77777777" w:rsidR="00850007" w:rsidRDefault="00850007" w:rsidP="002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EC45" w14:textId="77777777" w:rsidR="00850007" w:rsidRDefault="00850007" w:rsidP="00263BAE">
      <w:pPr>
        <w:spacing w:after="0" w:line="240" w:lineRule="auto"/>
      </w:pPr>
      <w:r>
        <w:separator/>
      </w:r>
    </w:p>
  </w:footnote>
  <w:footnote w:type="continuationSeparator" w:id="0">
    <w:p w14:paraId="1AB8003D" w14:textId="77777777" w:rsidR="00850007" w:rsidRDefault="00850007" w:rsidP="0026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6C7C" w14:textId="22562378" w:rsidR="00263BAE" w:rsidRPr="00263BAE" w:rsidRDefault="00850007" w:rsidP="00263BAE">
    <w:pPr>
      <w:pStyle w:val="a4"/>
      <w:tabs>
        <w:tab w:val="left" w:pos="5532"/>
      </w:tabs>
      <w:jc w:val="center"/>
      <w:rPr>
        <w:lang w:val="uk-UA"/>
      </w:rPr>
    </w:pPr>
    <w:sdt>
      <w:sdtPr>
        <w:id w:val="8187758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63BAE">
          <w:rPr>
            <w:lang w:val="uk-UA"/>
          </w:rPr>
          <w:t xml:space="preserve">                                                                        </w: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6BF" w:rsidRPr="00A316BF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</w:t>
        </w:r>
        <w:r w:rsidR="00263BAE" w:rsidRP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bookmarkStart w:id="3" w:name="_Hlk184988456"/>
        <w:r w:rsidR="00263BAE" w:rsidRP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Продовження додатка 1 </w:t>
        </w:r>
      </w:sdtContent>
    </w:sdt>
    <w:bookmarkEnd w:id="3"/>
  </w:p>
  <w:p w14:paraId="56A9E6BF" w14:textId="77777777" w:rsidR="00263BAE" w:rsidRDefault="00263B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A6"/>
    <w:rsid w:val="00033127"/>
    <w:rsid w:val="00263BAE"/>
    <w:rsid w:val="005663AB"/>
    <w:rsid w:val="006263A6"/>
    <w:rsid w:val="007F03ED"/>
    <w:rsid w:val="00850007"/>
    <w:rsid w:val="00A316BF"/>
    <w:rsid w:val="00B44035"/>
    <w:rsid w:val="00C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1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56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paragraph" w:styleId="a3">
    <w:name w:val="List Paragraph"/>
    <w:basedOn w:val="a"/>
    <w:uiPriority w:val="34"/>
    <w:qFormat/>
    <w:rsid w:val="00263BAE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AE"/>
  </w:style>
  <w:style w:type="paragraph" w:styleId="a6">
    <w:name w:val="footer"/>
    <w:basedOn w:val="a"/>
    <w:link w:val="a7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56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paragraph" w:styleId="a3">
    <w:name w:val="List Paragraph"/>
    <w:basedOn w:val="a"/>
    <w:uiPriority w:val="34"/>
    <w:qFormat/>
    <w:rsid w:val="00263BAE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AE"/>
  </w:style>
  <w:style w:type="paragraph" w:styleId="a6">
    <w:name w:val="footer"/>
    <w:basedOn w:val="a"/>
    <w:link w:val="a7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6</cp:revision>
  <dcterms:created xsi:type="dcterms:W3CDTF">2024-12-13T09:39:00Z</dcterms:created>
  <dcterms:modified xsi:type="dcterms:W3CDTF">2024-12-13T14:08:00Z</dcterms:modified>
</cp:coreProperties>
</file>