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FC2F89" w:rsidRPr="00FC2F89" w14:paraId="5640C121" w14:textId="77777777" w:rsidTr="00E400CD">
        <w:trPr>
          <w:trHeight w:val="1839"/>
        </w:trPr>
        <w:tc>
          <w:tcPr>
            <w:tcW w:w="9639" w:type="dxa"/>
            <w:vAlign w:val="bottom"/>
          </w:tcPr>
          <w:p w14:paraId="4015FF5D" w14:textId="77777777" w:rsidR="00360D14" w:rsidRDefault="00FC2F89" w:rsidP="00360D14">
            <w:pPr>
              <w:spacing w:after="0"/>
              <w:ind w:left="595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Додаток   до   рішення  Чорноморської міської  ради </w:t>
            </w:r>
          </w:p>
          <w:p w14:paraId="280B5821" w14:textId="4726156C" w:rsidR="00FC2F89" w:rsidRDefault="00FC2F89" w:rsidP="00360D14">
            <w:pPr>
              <w:spacing w:after="0"/>
              <w:ind w:left="5954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від </w:t>
            </w:r>
            <w:r w:rsidR="00360D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________2024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360D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VIII</w:t>
            </w:r>
          </w:p>
        </w:tc>
      </w:tr>
    </w:tbl>
    <w:p w14:paraId="23D30572" w14:textId="77777777" w:rsidR="00360D14" w:rsidRDefault="00360D14" w:rsidP="00DD38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C86EE44" w14:textId="584ED167" w:rsidR="00FC2F89" w:rsidRDefault="00FC2F89" w:rsidP="00DD38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Зміни до структури та загальної чисельності апарату виконавчих органів Чорноморської міської ради Одеського району Одеської області </w:t>
      </w:r>
      <w:r w:rsidR="00360D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</w:t>
      </w:r>
      <w:r w:rsidR="00360D14" w:rsidRPr="00B337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станом на 01 січня 2025 року</w:t>
      </w:r>
      <w:r w:rsidR="00360D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6816EC9F" w14:textId="77777777" w:rsidR="00360D14" w:rsidRPr="00DD3876" w:rsidRDefault="00360D14" w:rsidP="00DD38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912" w:type="dxa"/>
        <w:tblInd w:w="-561" w:type="dxa"/>
        <w:tblLook w:val="04A0" w:firstRow="1" w:lastRow="0" w:firstColumn="1" w:lastColumn="0" w:noHBand="0" w:noVBand="1"/>
      </w:tblPr>
      <w:tblGrid>
        <w:gridCol w:w="1080"/>
        <w:gridCol w:w="6860"/>
        <w:gridCol w:w="1972"/>
      </w:tblGrid>
      <w:tr w:rsidR="00FC2F89" w14:paraId="17373620" w14:textId="77777777" w:rsidTr="00FC2F89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6770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E0317D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№ з/п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D787B8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 виконавчих органів Чорноморської міської ради Одеського району Одеської області / посад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E4256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C3A254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Штатні одиниці </w:t>
            </w:r>
          </w:p>
        </w:tc>
      </w:tr>
      <w:tr w:rsidR="00FC2F89" w14:paraId="569F7A5C" w14:textId="77777777" w:rsidTr="00FC2F89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39A6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C46ED8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D30A2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</w:tr>
      <w:tr w:rsidR="00FC2F89" w14:paraId="5B35F23D" w14:textId="77777777" w:rsidTr="00FC2F89">
        <w:trPr>
          <w:trHeight w:val="39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0E83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7916E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Виконавчий комітет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2FAA1" w14:textId="0C923F19" w:rsidR="00FC2F89" w:rsidRDefault="00FC2F89" w:rsidP="00E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  <w:r w:rsidR="00B337B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,5</w:t>
            </w:r>
          </w:p>
        </w:tc>
      </w:tr>
      <w:tr w:rsidR="00FC2F89" w14:paraId="6ADF9BFC" w14:textId="77777777" w:rsidTr="00FC2F89">
        <w:trPr>
          <w:trHeight w:val="1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02C0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C54B81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E5FD8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</w:tr>
      <w:tr w:rsidR="008E5028" w14:paraId="0C195AF5" w14:textId="77777777" w:rsidTr="0052793C">
        <w:trPr>
          <w:trHeight w:val="51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0D6E" w14:textId="35AD4880" w:rsidR="008E5028" w:rsidRDefault="008E5028" w:rsidP="008E502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1.25.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C00A9B" w14:textId="53C3204E" w:rsidR="008E5028" w:rsidRDefault="008E5028" w:rsidP="008E502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Відділ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енергоефективності та грантової діяльності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3A762" w14:textId="60563D42" w:rsidR="008E5028" w:rsidRDefault="008E5028" w:rsidP="008E5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E5028" w14:paraId="5292019D" w14:textId="77777777" w:rsidTr="008E5028">
        <w:trPr>
          <w:trHeight w:val="30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C32240" w14:textId="49D23795" w:rsidR="008E5028" w:rsidRDefault="008E5028" w:rsidP="008E502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1.25.1.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5C266" w14:textId="20AB19FC" w:rsidR="008E5028" w:rsidRDefault="008E5028" w:rsidP="008E502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F9207" w14:textId="5F109DA1" w:rsidR="008E5028" w:rsidRDefault="008E5028" w:rsidP="008E5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5028" w14:paraId="22F27B94" w14:textId="77777777" w:rsidTr="008E5028">
        <w:trPr>
          <w:trHeight w:val="26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54D387" w14:textId="1B7C1576" w:rsidR="008E5028" w:rsidRDefault="008E5028" w:rsidP="008E502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1.25.2.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3C6AC" w14:textId="02501FE5" w:rsidR="008E5028" w:rsidRDefault="008E5028" w:rsidP="008E502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98C27" w14:textId="2E758094" w:rsidR="008E5028" w:rsidRDefault="008E5028" w:rsidP="008E5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E5028" w14:paraId="4721419E" w14:textId="77777777" w:rsidTr="00FC2F89">
        <w:trPr>
          <w:trHeight w:val="11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99F2" w14:textId="77777777" w:rsidR="008E5028" w:rsidRDefault="008E5028" w:rsidP="008E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00C051" w14:textId="77777777" w:rsidR="008E5028" w:rsidRDefault="008E5028" w:rsidP="008E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EB061" w14:textId="77777777" w:rsidR="008E5028" w:rsidRDefault="008E5028" w:rsidP="008E5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</w:tr>
      <w:tr w:rsidR="008E5028" w14:paraId="2F024F4E" w14:textId="77777777" w:rsidTr="00FC2F89">
        <w:trPr>
          <w:trHeight w:val="17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C46CB0" w14:textId="77777777" w:rsidR="008E5028" w:rsidRPr="00077431" w:rsidRDefault="008E5028" w:rsidP="008E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431">
              <w:rPr>
                <w:rFonts w:ascii="Times New Roman" w:hAnsi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A8B94" w14:textId="77777777" w:rsidR="008E5028" w:rsidRPr="00077431" w:rsidRDefault="008E5028" w:rsidP="008E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431">
              <w:rPr>
                <w:rFonts w:ascii="Times New Roman" w:hAnsi="Times New Roman"/>
                <w:b/>
                <w:bCs/>
                <w:sz w:val="24"/>
                <w:szCs w:val="24"/>
              </w:rPr>
              <w:t>Управління внутрішнього фінансового контролю та аудиту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99F54" w14:textId="172CC92B" w:rsidR="008E5028" w:rsidRPr="00077431" w:rsidRDefault="008E5028" w:rsidP="008E50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7BE" w:rsidRPr="00206E16" w14:paraId="2D7C681B" w14:textId="77777777" w:rsidTr="00206E16">
        <w:trPr>
          <w:trHeight w:val="17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DD15" w14:textId="24E765CF" w:rsidR="00B337BE" w:rsidRDefault="00B337BE" w:rsidP="008E502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26071" w14:textId="77777777" w:rsidR="00B337BE" w:rsidRDefault="00B337BE" w:rsidP="008E502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ACBE3" w14:textId="77777777" w:rsidR="00B337BE" w:rsidRPr="00206E16" w:rsidRDefault="00B337BE" w:rsidP="008E5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E5028" w14:paraId="38C56AFD" w14:textId="77777777" w:rsidTr="00FC2F89">
        <w:trPr>
          <w:trHeight w:val="41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D059" w14:textId="77777777" w:rsidR="008E5028" w:rsidRDefault="008E5028" w:rsidP="008E5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6F5BF" w14:textId="77777777" w:rsidR="008E5028" w:rsidRDefault="008E5028" w:rsidP="008E50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Разом: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E6D58" w14:textId="38B1A862" w:rsidR="008E5028" w:rsidRDefault="008E5028" w:rsidP="008E5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</w:t>
            </w:r>
            <w:r w:rsidR="00B337B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08A63139" w14:textId="77777777" w:rsidR="00FC2F89" w:rsidRDefault="00FC2F89" w:rsidP="00FC2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BB1752" w14:textId="77777777" w:rsidR="00FC2F89" w:rsidRDefault="00FC2F89" w:rsidP="00FC2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7A86CC" w14:textId="77777777" w:rsidR="00FC2F89" w:rsidRDefault="00FC2F89" w:rsidP="00FC2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920A10" w14:textId="77777777" w:rsidR="00FC2F89" w:rsidRDefault="00FC2F89" w:rsidP="00FC2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98EC5F" w14:textId="77777777" w:rsidR="00CE3AA6" w:rsidRDefault="00FC2F89">
      <w:r>
        <w:rPr>
          <w:rFonts w:ascii="Times New Roman" w:hAnsi="Times New Roman"/>
          <w:sz w:val="24"/>
          <w:szCs w:val="24"/>
        </w:rPr>
        <w:t xml:space="preserve">Начальник  служби персоналу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Світлана ВАРАБІНА </w:t>
      </w:r>
    </w:p>
    <w:sectPr w:rsidR="00CE3AA6" w:rsidSect="00DD387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F89"/>
    <w:rsid w:val="00206AE6"/>
    <w:rsid w:val="00206E16"/>
    <w:rsid w:val="00360D14"/>
    <w:rsid w:val="004D7890"/>
    <w:rsid w:val="005002C5"/>
    <w:rsid w:val="005D733E"/>
    <w:rsid w:val="008757CA"/>
    <w:rsid w:val="008E5028"/>
    <w:rsid w:val="00B337BE"/>
    <w:rsid w:val="00C32116"/>
    <w:rsid w:val="00CE3AA6"/>
    <w:rsid w:val="00DD3876"/>
    <w:rsid w:val="00E007A2"/>
    <w:rsid w:val="00E400CD"/>
    <w:rsid w:val="00FC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2A5C"/>
  <w15:docId w15:val="{2B00D63C-DC61-4C0B-8DE7-37CFB0F9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F8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33E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ilya</cp:lastModifiedBy>
  <cp:revision>13</cp:revision>
  <cp:lastPrinted>2024-12-18T15:27:00Z</cp:lastPrinted>
  <dcterms:created xsi:type="dcterms:W3CDTF">2023-05-04T12:55:00Z</dcterms:created>
  <dcterms:modified xsi:type="dcterms:W3CDTF">2024-12-18T15:28:00Z</dcterms:modified>
</cp:coreProperties>
</file>