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71B" w:rsidRPr="00352D3C" w:rsidRDefault="00B81E9A">
      <w:pPr>
        <w:pStyle w:val="a3"/>
        <w:spacing w:before="124"/>
        <w:ind w:left="5773"/>
        <w:rPr>
          <w:lang w:val="uk-UA"/>
        </w:rPr>
      </w:pPr>
      <w:r>
        <w:rPr>
          <w:lang w:val="uk-UA"/>
        </w:rPr>
        <w:t xml:space="preserve">Додаток </w:t>
      </w:r>
    </w:p>
    <w:p w:rsidR="00ED471B" w:rsidRPr="00434CE5" w:rsidRDefault="00E80F17">
      <w:pPr>
        <w:pStyle w:val="a3"/>
        <w:tabs>
          <w:tab w:val="left" w:pos="8917"/>
        </w:tabs>
        <w:ind w:left="5773" w:right="115"/>
        <w:jc w:val="both"/>
        <w:rPr>
          <w:lang w:val="ru-RU"/>
        </w:rPr>
      </w:pPr>
      <w:r w:rsidRPr="00352D3C">
        <w:rPr>
          <w:lang w:val="uk-UA"/>
        </w:rPr>
        <w:t xml:space="preserve">до рішення Чорноморської міської ради </w:t>
      </w:r>
      <w:r w:rsidR="00012070" w:rsidRPr="00352D3C">
        <w:rPr>
          <w:lang w:val="uk-UA"/>
        </w:rPr>
        <w:t xml:space="preserve">Одеського району </w:t>
      </w:r>
      <w:r w:rsidRPr="00352D3C">
        <w:rPr>
          <w:lang w:val="uk-UA"/>
        </w:rPr>
        <w:t>Одеської області від</w:t>
      </w:r>
      <w:r w:rsidR="00434CE5">
        <w:rPr>
          <w:u w:val="single"/>
          <w:lang w:val="uk-UA"/>
        </w:rPr>
        <w:t xml:space="preserve"> 18.06.2021</w:t>
      </w:r>
      <w:r w:rsidR="00506853" w:rsidRPr="00352D3C">
        <w:rPr>
          <w:u w:val="single"/>
          <w:lang w:val="uk-UA"/>
        </w:rPr>
        <w:t xml:space="preserve"> </w:t>
      </w:r>
      <w:r w:rsidRPr="00352D3C">
        <w:rPr>
          <w:lang w:val="uk-UA"/>
        </w:rPr>
        <w:t>№</w:t>
      </w:r>
      <w:r w:rsidR="00E978E7">
        <w:rPr>
          <w:lang w:val="uk-UA"/>
        </w:rPr>
        <w:t xml:space="preserve"> </w:t>
      </w:r>
      <w:bookmarkStart w:id="0" w:name="_GoBack"/>
      <w:bookmarkEnd w:id="0"/>
      <w:r w:rsidR="00434CE5">
        <w:rPr>
          <w:lang w:val="uk-UA"/>
        </w:rPr>
        <w:t>84-</w:t>
      </w:r>
      <w:r w:rsidR="00434CE5">
        <w:t>VIII</w:t>
      </w:r>
    </w:p>
    <w:p w:rsidR="004A7D5F" w:rsidRDefault="004A7D5F" w:rsidP="00506853">
      <w:pPr>
        <w:pStyle w:val="1"/>
        <w:spacing w:before="360"/>
        <w:ind w:left="0"/>
        <w:jc w:val="center"/>
        <w:rPr>
          <w:lang w:val="uk-UA"/>
        </w:rPr>
      </w:pPr>
    </w:p>
    <w:p w:rsidR="009B3DAA" w:rsidRPr="00352D3C" w:rsidRDefault="009B3DAA" w:rsidP="00506853">
      <w:pPr>
        <w:pStyle w:val="1"/>
        <w:spacing w:before="360"/>
        <w:ind w:left="0"/>
        <w:jc w:val="center"/>
        <w:rPr>
          <w:lang w:val="uk-UA"/>
        </w:rPr>
      </w:pPr>
    </w:p>
    <w:p w:rsidR="00842C6A" w:rsidRDefault="00012070" w:rsidP="00842C6A">
      <w:pPr>
        <w:pStyle w:val="1"/>
        <w:spacing w:before="360"/>
        <w:ind w:left="0"/>
        <w:jc w:val="center"/>
        <w:rPr>
          <w:lang w:val="uk-UA"/>
        </w:rPr>
      </w:pPr>
      <w:r w:rsidRPr="00352D3C">
        <w:rPr>
          <w:lang w:val="uk-UA"/>
        </w:rPr>
        <w:t>Кодекс</w:t>
      </w:r>
      <w:r w:rsidR="00E80F17" w:rsidRPr="00352D3C">
        <w:rPr>
          <w:lang w:val="uk-UA"/>
        </w:rPr>
        <w:t xml:space="preserve"> етичної поведінки </w:t>
      </w:r>
    </w:p>
    <w:p w:rsidR="00ED471B" w:rsidRPr="00842C6A" w:rsidRDefault="00E80F17" w:rsidP="00842C6A">
      <w:pPr>
        <w:pStyle w:val="1"/>
        <w:ind w:left="0"/>
        <w:jc w:val="center"/>
        <w:rPr>
          <w:lang w:val="uk-UA"/>
        </w:rPr>
      </w:pPr>
      <w:r w:rsidRPr="00842C6A">
        <w:rPr>
          <w:lang w:val="uk-UA"/>
        </w:rPr>
        <w:t>посадових осіб</w:t>
      </w:r>
      <w:r w:rsidR="00842C6A" w:rsidRPr="00842C6A">
        <w:rPr>
          <w:lang w:val="uk-UA"/>
        </w:rPr>
        <w:t xml:space="preserve"> </w:t>
      </w:r>
      <w:r w:rsidRPr="00842C6A">
        <w:rPr>
          <w:lang w:val="uk-UA"/>
        </w:rPr>
        <w:t xml:space="preserve">Чорноморської міської ради </w:t>
      </w:r>
      <w:r w:rsidR="00012070" w:rsidRPr="00842C6A">
        <w:rPr>
          <w:lang w:val="uk-UA"/>
        </w:rPr>
        <w:t xml:space="preserve">Одеського району </w:t>
      </w:r>
      <w:r w:rsidRPr="00842C6A">
        <w:rPr>
          <w:lang w:val="uk-UA"/>
        </w:rPr>
        <w:t>Одеської області</w:t>
      </w:r>
      <w:r w:rsidR="006F33BD">
        <w:rPr>
          <w:lang w:val="uk-UA"/>
        </w:rPr>
        <w:t>,</w:t>
      </w:r>
      <w:r w:rsidRPr="00842C6A">
        <w:rPr>
          <w:lang w:val="uk-UA"/>
        </w:rPr>
        <w:t xml:space="preserve"> </w:t>
      </w:r>
      <w:r w:rsidR="00842C6A" w:rsidRPr="00842C6A">
        <w:rPr>
          <w:lang w:val="uk-UA"/>
        </w:rPr>
        <w:t xml:space="preserve">                       </w:t>
      </w:r>
      <w:r w:rsidR="000D56E7" w:rsidRPr="00842C6A">
        <w:rPr>
          <w:lang w:val="uk-UA"/>
        </w:rPr>
        <w:t>її</w:t>
      </w:r>
      <w:r w:rsidRPr="00842C6A">
        <w:rPr>
          <w:lang w:val="uk-UA"/>
        </w:rPr>
        <w:t xml:space="preserve"> виконавчих органів</w:t>
      </w:r>
      <w:r w:rsidR="00842C6A" w:rsidRPr="00842C6A">
        <w:rPr>
          <w:lang w:val="uk-UA"/>
        </w:rPr>
        <w:t xml:space="preserve"> та структурних підрозділів виконавчого комітету </w:t>
      </w:r>
      <w:r w:rsidR="00842C6A">
        <w:rPr>
          <w:lang w:val="uk-UA"/>
        </w:rPr>
        <w:t xml:space="preserve">     </w:t>
      </w:r>
      <w:r w:rsidR="00842C6A" w:rsidRPr="00842C6A">
        <w:rPr>
          <w:lang w:val="uk-UA"/>
        </w:rPr>
        <w:t>Чорноморської міської ради Одеського району Одеської області,</w:t>
      </w:r>
      <w:r w:rsidR="00012070" w:rsidRPr="00842C6A">
        <w:rPr>
          <w:lang w:val="uk-UA"/>
        </w:rPr>
        <w:t xml:space="preserve"> </w:t>
      </w:r>
      <w:r w:rsidR="00842C6A">
        <w:rPr>
          <w:lang w:val="uk-UA"/>
        </w:rPr>
        <w:t xml:space="preserve">                                    </w:t>
      </w:r>
      <w:r w:rsidR="007B75A5" w:rsidRPr="00842C6A">
        <w:rPr>
          <w:lang w:val="uk-UA"/>
        </w:rPr>
        <w:t xml:space="preserve">посадових осіб та інших працівників </w:t>
      </w:r>
      <w:r w:rsidR="00012070" w:rsidRPr="00842C6A">
        <w:rPr>
          <w:lang w:val="uk-UA"/>
        </w:rPr>
        <w:t>підприємств</w:t>
      </w:r>
      <w:r w:rsidR="00BA766C" w:rsidRPr="00842C6A">
        <w:rPr>
          <w:lang w:val="uk-UA"/>
        </w:rPr>
        <w:t>, установ та організацій</w:t>
      </w:r>
      <w:r w:rsidR="00012070" w:rsidRPr="00842C6A">
        <w:rPr>
          <w:lang w:val="uk-UA"/>
        </w:rPr>
        <w:t>, що належать до комунальної власності Чорноморської територіальної громади</w:t>
      </w:r>
    </w:p>
    <w:p w:rsidR="004221C3" w:rsidRDefault="004221C3" w:rsidP="00012070">
      <w:pPr>
        <w:jc w:val="center"/>
        <w:rPr>
          <w:b/>
          <w:sz w:val="24"/>
          <w:szCs w:val="24"/>
          <w:lang w:val="uk-UA"/>
        </w:rPr>
      </w:pPr>
    </w:p>
    <w:p w:rsidR="009B3DAA" w:rsidRPr="00352D3C" w:rsidRDefault="009B3DAA" w:rsidP="00012070">
      <w:pPr>
        <w:jc w:val="center"/>
        <w:rPr>
          <w:b/>
          <w:sz w:val="24"/>
          <w:szCs w:val="24"/>
          <w:lang w:val="uk-UA"/>
        </w:rPr>
      </w:pPr>
    </w:p>
    <w:p w:rsidR="00ED471B" w:rsidRPr="00352D3C" w:rsidRDefault="001F604F" w:rsidP="00012070">
      <w:pPr>
        <w:pStyle w:val="a4"/>
        <w:tabs>
          <w:tab w:val="left" w:pos="4086"/>
        </w:tabs>
        <w:spacing w:before="240" w:after="240"/>
        <w:ind w:left="0" w:firstLine="0"/>
        <w:jc w:val="center"/>
        <w:rPr>
          <w:b/>
          <w:sz w:val="24"/>
          <w:szCs w:val="24"/>
          <w:lang w:val="uk-UA"/>
        </w:rPr>
      </w:pPr>
      <w:r w:rsidRPr="00352D3C">
        <w:rPr>
          <w:b/>
          <w:sz w:val="24"/>
          <w:szCs w:val="24"/>
          <w:lang w:val="uk-UA"/>
        </w:rPr>
        <w:t>1</w:t>
      </w:r>
      <w:r w:rsidR="00012070" w:rsidRPr="00352D3C">
        <w:rPr>
          <w:b/>
          <w:sz w:val="24"/>
          <w:szCs w:val="24"/>
          <w:lang w:val="uk-UA"/>
        </w:rPr>
        <w:t xml:space="preserve">. </w:t>
      </w:r>
      <w:r w:rsidR="00E80F17" w:rsidRPr="00352D3C">
        <w:rPr>
          <w:b/>
          <w:sz w:val="24"/>
          <w:szCs w:val="24"/>
          <w:lang w:val="uk-UA"/>
        </w:rPr>
        <w:t>Загальні</w:t>
      </w:r>
      <w:r w:rsidR="00E80F17" w:rsidRPr="00352D3C">
        <w:rPr>
          <w:b/>
          <w:spacing w:val="-1"/>
          <w:sz w:val="24"/>
          <w:szCs w:val="24"/>
          <w:lang w:val="uk-UA"/>
        </w:rPr>
        <w:t xml:space="preserve"> </w:t>
      </w:r>
      <w:r w:rsidR="006F33BD">
        <w:rPr>
          <w:b/>
          <w:sz w:val="24"/>
          <w:szCs w:val="24"/>
          <w:lang w:val="uk-UA"/>
        </w:rPr>
        <w:t>положення</w:t>
      </w:r>
    </w:p>
    <w:p w:rsidR="00ED471B" w:rsidRDefault="0058165D" w:rsidP="009D31B1">
      <w:pPr>
        <w:pStyle w:val="a4"/>
        <w:numPr>
          <w:ilvl w:val="1"/>
          <w:numId w:val="7"/>
        </w:numPr>
        <w:tabs>
          <w:tab w:val="left" w:pos="1134"/>
        </w:tabs>
        <w:ind w:left="0" w:firstLine="567"/>
        <w:rPr>
          <w:sz w:val="24"/>
          <w:szCs w:val="24"/>
          <w:lang w:val="uk-UA"/>
        </w:rPr>
      </w:pPr>
      <w:r w:rsidRPr="00352D3C">
        <w:rPr>
          <w:sz w:val="24"/>
          <w:szCs w:val="24"/>
          <w:lang w:val="uk-UA"/>
        </w:rPr>
        <w:t>Кодекс</w:t>
      </w:r>
      <w:r w:rsidR="00E80F17" w:rsidRPr="00352D3C">
        <w:rPr>
          <w:sz w:val="24"/>
          <w:szCs w:val="24"/>
          <w:lang w:val="uk-UA"/>
        </w:rPr>
        <w:t xml:space="preserve"> етичної поведінки посадових осіб Чорноморської міської ради </w:t>
      </w:r>
      <w:r w:rsidRPr="00352D3C">
        <w:rPr>
          <w:sz w:val="24"/>
          <w:szCs w:val="24"/>
          <w:lang w:val="uk-UA"/>
        </w:rPr>
        <w:t xml:space="preserve">Одеського району </w:t>
      </w:r>
      <w:r w:rsidR="00E80F17" w:rsidRPr="00352D3C">
        <w:rPr>
          <w:sz w:val="24"/>
          <w:szCs w:val="24"/>
          <w:lang w:val="uk-UA"/>
        </w:rPr>
        <w:t>Одеської області</w:t>
      </w:r>
      <w:r w:rsidR="006F33BD">
        <w:rPr>
          <w:sz w:val="24"/>
          <w:szCs w:val="24"/>
          <w:lang w:val="uk-UA"/>
        </w:rPr>
        <w:t>,</w:t>
      </w:r>
      <w:r w:rsidR="00E80F17" w:rsidRPr="00352D3C">
        <w:rPr>
          <w:sz w:val="24"/>
          <w:szCs w:val="24"/>
          <w:lang w:val="uk-UA"/>
        </w:rPr>
        <w:t xml:space="preserve"> </w:t>
      </w:r>
      <w:r w:rsidR="000D56E7" w:rsidRPr="00352D3C">
        <w:rPr>
          <w:sz w:val="24"/>
          <w:szCs w:val="24"/>
          <w:lang w:val="uk-UA"/>
        </w:rPr>
        <w:t>її</w:t>
      </w:r>
      <w:r w:rsidRPr="00352D3C">
        <w:rPr>
          <w:sz w:val="24"/>
          <w:szCs w:val="24"/>
          <w:lang w:val="uk-UA"/>
        </w:rPr>
        <w:t xml:space="preserve"> виконавчих органів</w:t>
      </w:r>
      <w:r w:rsidR="00842C6A">
        <w:rPr>
          <w:sz w:val="24"/>
          <w:szCs w:val="24"/>
          <w:lang w:val="uk-UA"/>
        </w:rPr>
        <w:t xml:space="preserve"> та структурних підрозділів виконавчого комітету Чорноморської міської ради Одеського району Одеської області</w:t>
      </w:r>
      <w:r w:rsidRPr="00352D3C">
        <w:rPr>
          <w:sz w:val="24"/>
          <w:szCs w:val="24"/>
          <w:lang w:val="uk-UA"/>
        </w:rPr>
        <w:t xml:space="preserve">, </w:t>
      </w:r>
      <w:r w:rsidR="007B75A5">
        <w:rPr>
          <w:sz w:val="24"/>
          <w:szCs w:val="24"/>
          <w:lang w:val="uk-UA"/>
        </w:rPr>
        <w:t>посадових осіб</w:t>
      </w:r>
      <w:r w:rsidR="00842C6A">
        <w:rPr>
          <w:sz w:val="24"/>
          <w:szCs w:val="24"/>
          <w:lang w:val="uk-UA"/>
        </w:rPr>
        <w:t xml:space="preserve">            </w:t>
      </w:r>
      <w:r w:rsidR="007B75A5">
        <w:rPr>
          <w:sz w:val="24"/>
          <w:szCs w:val="24"/>
          <w:lang w:val="uk-UA"/>
        </w:rPr>
        <w:t xml:space="preserve"> та інших працівників підприємств,</w:t>
      </w:r>
      <w:r w:rsidR="001201F9">
        <w:rPr>
          <w:sz w:val="24"/>
          <w:szCs w:val="24"/>
          <w:lang w:val="uk-UA"/>
        </w:rPr>
        <w:t xml:space="preserve"> </w:t>
      </w:r>
      <w:r w:rsidRPr="00352D3C">
        <w:rPr>
          <w:sz w:val="24"/>
          <w:szCs w:val="24"/>
          <w:lang w:val="uk-UA"/>
        </w:rPr>
        <w:t>установ</w:t>
      </w:r>
      <w:r w:rsidR="00DC04E7" w:rsidRPr="00352D3C">
        <w:rPr>
          <w:sz w:val="24"/>
          <w:szCs w:val="24"/>
          <w:lang w:val="uk-UA"/>
        </w:rPr>
        <w:t xml:space="preserve"> </w:t>
      </w:r>
      <w:r w:rsidRPr="00352D3C">
        <w:rPr>
          <w:sz w:val="24"/>
          <w:szCs w:val="24"/>
          <w:lang w:val="uk-UA"/>
        </w:rPr>
        <w:t>та організаці</w:t>
      </w:r>
      <w:r w:rsidR="00BA766C" w:rsidRPr="00352D3C">
        <w:rPr>
          <w:sz w:val="24"/>
          <w:szCs w:val="24"/>
          <w:lang w:val="uk-UA"/>
        </w:rPr>
        <w:t>й</w:t>
      </w:r>
      <w:r w:rsidRPr="00352D3C">
        <w:rPr>
          <w:sz w:val="24"/>
          <w:szCs w:val="24"/>
          <w:lang w:val="uk-UA"/>
        </w:rPr>
        <w:t xml:space="preserve">, що належать до комунальної власності Чорноморської територіальної громади </w:t>
      </w:r>
      <w:r w:rsidR="00E80F17" w:rsidRPr="00352D3C">
        <w:rPr>
          <w:sz w:val="24"/>
          <w:szCs w:val="24"/>
          <w:lang w:val="uk-UA"/>
        </w:rPr>
        <w:t xml:space="preserve">(далі по тексту – </w:t>
      </w:r>
      <w:r w:rsidRPr="00352D3C">
        <w:rPr>
          <w:sz w:val="24"/>
          <w:szCs w:val="24"/>
          <w:lang w:val="uk-UA"/>
        </w:rPr>
        <w:t>Кодекс</w:t>
      </w:r>
      <w:r w:rsidR="00E80F17" w:rsidRPr="00352D3C">
        <w:rPr>
          <w:sz w:val="24"/>
          <w:szCs w:val="24"/>
          <w:lang w:val="uk-UA"/>
        </w:rPr>
        <w:t>)</w:t>
      </w:r>
      <w:r w:rsidR="006F33BD">
        <w:rPr>
          <w:sz w:val="24"/>
          <w:szCs w:val="24"/>
          <w:lang w:val="uk-UA"/>
        </w:rPr>
        <w:t>,</w:t>
      </w:r>
      <w:r w:rsidR="00E80F17" w:rsidRPr="00352D3C">
        <w:rPr>
          <w:sz w:val="24"/>
          <w:szCs w:val="24"/>
          <w:lang w:val="uk-UA"/>
        </w:rPr>
        <w:t xml:space="preserve"> є узагальненням стандартів етичної поведінки посадових осіб місцевого самоврядування</w:t>
      </w:r>
      <w:r w:rsidR="006F33BD">
        <w:rPr>
          <w:sz w:val="24"/>
          <w:szCs w:val="24"/>
          <w:lang w:val="uk-UA"/>
        </w:rPr>
        <w:t>,</w:t>
      </w:r>
      <w:r w:rsidR="00E80F17" w:rsidRPr="00352D3C">
        <w:rPr>
          <w:sz w:val="24"/>
          <w:szCs w:val="24"/>
          <w:lang w:val="uk-UA"/>
        </w:rPr>
        <w:t xml:space="preserve"> його виконавчих органів, </w:t>
      </w:r>
      <w:r w:rsidR="007B75A5">
        <w:rPr>
          <w:sz w:val="24"/>
          <w:szCs w:val="24"/>
          <w:lang w:val="uk-UA"/>
        </w:rPr>
        <w:t xml:space="preserve">посадових осіб та інших працівників </w:t>
      </w:r>
      <w:r w:rsidRPr="00352D3C">
        <w:rPr>
          <w:sz w:val="24"/>
          <w:szCs w:val="24"/>
          <w:lang w:val="uk-UA"/>
        </w:rPr>
        <w:t xml:space="preserve">підприємств, установ та організацій, </w:t>
      </w:r>
      <w:r w:rsidR="00CC0796">
        <w:rPr>
          <w:sz w:val="24"/>
          <w:szCs w:val="24"/>
          <w:lang w:val="uk-UA"/>
        </w:rPr>
        <w:t xml:space="preserve">                          </w:t>
      </w:r>
      <w:r w:rsidRPr="00352D3C">
        <w:rPr>
          <w:sz w:val="24"/>
          <w:szCs w:val="24"/>
          <w:lang w:val="uk-UA"/>
        </w:rPr>
        <w:t xml:space="preserve">що належать до комунальної власності Чорноморської територіальної громади, </w:t>
      </w:r>
      <w:r w:rsidR="00E80F17" w:rsidRPr="00352D3C">
        <w:rPr>
          <w:sz w:val="24"/>
          <w:szCs w:val="24"/>
          <w:lang w:val="uk-UA"/>
        </w:rPr>
        <w:t>якими вони зобов’язані керуватися під час виконання своїх посадових</w:t>
      </w:r>
      <w:r w:rsidR="00E80F17" w:rsidRPr="00352D3C">
        <w:rPr>
          <w:spacing w:val="-3"/>
          <w:sz w:val="24"/>
          <w:szCs w:val="24"/>
          <w:lang w:val="uk-UA"/>
        </w:rPr>
        <w:t xml:space="preserve"> </w:t>
      </w:r>
      <w:r w:rsidR="00E80F17" w:rsidRPr="00352D3C">
        <w:rPr>
          <w:sz w:val="24"/>
          <w:szCs w:val="24"/>
          <w:lang w:val="uk-UA"/>
        </w:rPr>
        <w:t>обов’язків.</w:t>
      </w:r>
    </w:p>
    <w:p w:rsidR="007B75A5" w:rsidRPr="00352D3C" w:rsidRDefault="007B75A5" w:rsidP="009D31B1">
      <w:pPr>
        <w:pStyle w:val="a4"/>
        <w:tabs>
          <w:tab w:val="left" w:pos="1047"/>
        </w:tabs>
        <w:ind w:left="0" w:firstLine="567"/>
        <w:rPr>
          <w:sz w:val="24"/>
          <w:szCs w:val="24"/>
          <w:lang w:val="uk-UA"/>
        </w:rPr>
      </w:pPr>
      <w:r w:rsidRPr="00352D3C">
        <w:rPr>
          <w:sz w:val="24"/>
          <w:szCs w:val="24"/>
          <w:lang w:val="uk-UA"/>
        </w:rPr>
        <w:t>Даний Кодекс спрямований на підвищення рівня довіри населення міста до міської влади, зміцнення авторитету служби в органах місцевого самоврядування,                                               на підприємствах, установах та організаціях, що належать до комунальної власності Чорноморської територіальної громади, підвищення персональної відповідальності                       за належне виконання професійних обов’язків працівниками міської ради, комунальних підприємств, установ та організацій, забезпечення відкритості їх роботи,                                                а також попередження випадків порушення ділової та професійної етики.</w:t>
      </w:r>
    </w:p>
    <w:p w:rsidR="00BB5C93" w:rsidRPr="00352D3C" w:rsidRDefault="00733167" w:rsidP="009D31B1">
      <w:pPr>
        <w:pStyle w:val="a4"/>
        <w:numPr>
          <w:ilvl w:val="1"/>
          <w:numId w:val="7"/>
        </w:numPr>
        <w:tabs>
          <w:tab w:val="left" w:pos="1134"/>
        </w:tabs>
        <w:ind w:left="0" w:firstLine="567"/>
        <w:rPr>
          <w:sz w:val="24"/>
          <w:szCs w:val="24"/>
          <w:lang w:val="uk-UA"/>
        </w:rPr>
      </w:pPr>
      <w:r w:rsidRPr="00352D3C">
        <w:rPr>
          <w:sz w:val="24"/>
          <w:szCs w:val="24"/>
          <w:lang w:val="uk-UA"/>
        </w:rPr>
        <w:t>Кодекс ґрунтується на положеннях Конституції України, Зако</w:t>
      </w:r>
      <w:r w:rsidR="00BB5C93" w:rsidRPr="00352D3C">
        <w:rPr>
          <w:sz w:val="24"/>
          <w:szCs w:val="24"/>
          <w:lang w:val="uk-UA"/>
        </w:rPr>
        <w:t>нів</w:t>
      </w:r>
      <w:r w:rsidRPr="00352D3C">
        <w:rPr>
          <w:sz w:val="24"/>
          <w:szCs w:val="24"/>
          <w:lang w:val="uk-UA"/>
        </w:rPr>
        <w:t xml:space="preserve"> України «Про службу в органах місцевого самоврядування»,</w:t>
      </w:r>
      <w:r w:rsidR="00BB5C93" w:rsidRPr="00352D3C">
        <w:rPr>
          <w:sz w:val="24"/>
          <w:szCs w:val="24"/>
          <w:lang w:val="uk-UA"/>
        </w:rPr>
        <w:t xml:space="preserve"> «Про запобігання корупції»,</w:t>
      </w:r>
      <w:r w:rsidR="001201F9">
        <w:rPr>
          <w:sz w:val="24"/>
          <w:szCs w:val="24"/>
          <w:lang w:val="uk-UA"/>
        </w:rPr>
        <w:t xml:space="preserve">                          </w:t>
      </w:r>
      <w:r w:rsidR="00CF59D6" w:rsidRPr="00352D3C">
        <w:rPr>
          <w:sz w:val="24"/>
          <w:szCs w:val="24"/>
          <w:lang w:val="uk-UA"/>
        </w:rPr>
        <w:t xml:space="preserve"> Порядку проведення службового розслідування стосовно осіб, уповноважених на виконання функцій держави або місцевого самоврядування, та осіб, які для цілей Закону України «Про запобігання корупції» прирівнюються до осіб, уповноважених на виконання функцій держави або місцевого самоврядування, затвердженого постановою Кабінету Міністрів України від 13 червня 2000 року № 950, </w:t>
      </w:r>
      <w:r w:rsidR="006F33BD">
        <w:rPr>
          <w:sz w:val="24"/>
          <w:szCs w:val="24"/>
          <w:lang w:val="uk-UA"/>
        </w:rPr>
        <w:t>«</w:t>
      </w:r>
      <w:r w:rsidRPr="00352D3C">
        <w:rPr>
          <w:sz w:val="24"/>
          <w:szCs w:val="24"/>
          <w:lang w:val="uk-UA"/>
        </w:rPr>
        <w:t xml:space="preserve">Загальних правилах етичної поведінки державних службовців та посадових осіб </w:t>
      </w:r>
      <w:r w:rsidR="00BB5C93" w:rsidRPr="00352D3C">
        <w:rPr>
          <w:sz w:val="24"/>
          <w:szCs w:val="24"/>
          <w:lang w:val="uk-UA"/>
        </w:rPr>
        <w:t>місцевого самоврядування»</w:t>
      </w:r>
      <w:r w:rsidR="006F33BD">
        <w:rPr>
          <w:sz w:val="24"/>
          <w:szCs w:val="24"/>
          <w:lang w:val="uk-UA"/>
        </w:rPr>
        <w:t>,</w:t>
      </w:r>
      <w:r w:rsidR="00BB5C93" w:rsidRPr="00352D3C">
        <w:rPr>
          <w:sz w:val="24"/>
          <w:szCs w:val="24"/>
          <w:lang w:val="uk-UA"/>
        </w:rPr>
        <w:t xml:space="preserve"> затверджен</w:t>
      </w:r>
      <w:r w:rsidR="006F33BD">
        <w:rPr>
          <w:sz w:val="24"/>
          <w:szCs w:val="24"/>
          <w:lang w:val="uk-UA"/>
        </w:rPr>
        <w:t>их</w:t>
      </w:r>
      <w:r w:rsidR="00BB5C93" w:rsidRPr="00352D3C">
        <w:rPr>
          <w:sz w:val="24"/>
          <w:szCs w:val="24"/>
          <w:lang w:val="uk-UA"/>
        </w:rPr>
        <w:t xml:space="preserve"> </w:t>
      </w:r>
      <w:r w:rsidR="001201F9">
        <w:rPr>
          <w:sz w:val="24"/>
          <w:szCs w:val="24"/>
          <w:lang w:val="uk-UA"/>
        </w:rPr>
        <w:t xml:space="preserve">                              </w:t>
      </w:r>
      <w:r w:rsidR="00BB5C93" w:rsidRPr="00352D3C">
        <w:rPr>
          <w:sz w:val="24"/>
          <w:szCs w:val="24"/>
          <w:lang w:val="uk-UA"/>
        </w:rPr>
        <w:t>наказом Національного агентства України з питань держав</w:t>
      </w:r>
      <w:r w:rsidR="00CF59D6" w:rsidRPr="00352D3C">
        <w:rPr>
          <w:sz w:val="24"/>
          <w:szCs w:val="24"/>
          <w:lang w:val="uk-UA"/>
        </w:rPr>
        <w:t>ної служби від 05.08.2016 № 158, та інших нормативно-правових акт</w:t>
      </w:r>
      <w:r w:rsidR="006F33BD">
        <w:rPr>
          <w:sz w:val="24"/>
          <w:szCs w:val="24"/>
          <w:lang w:val="uk-UA"/>
        </w:rPr>
        <w:t>ах</w:t>
      </w:r>
      <w:r w:rsidR="00CF59D6" w:rsidRPr="00352D3C">
        <w:rPr>
          <w:sz w:val="24"/>
          <w:szCs w:val="24"/>
          <w:lang w:val="uk-UA"/>
        </w:rPr>
        <w:t>.</w:t>
      </w:r>
    </w:p>
    <w:p w:rsidR="003026BA" w:rsidRDefault="003026BA" w:rsidP="009D31B1">
      <w:pPr>
        <w:pStyle w:val="a4"/>
        <w:numPr>
          <w:ilvl w:val="1"/>
          <w:numId w:val="7"/>
        </w:numPr>
        <w:tabs>
          <w:tab w:val="left" w:pos="1047"/>
        </w:tabs>
        <w:ind w:left="0" w:firstLine="567"/>
        <w:rPr>
          <w:sz w:val="24"/>
          <w:szCs w:val="24"/>
          <w:lang w:val="uk-UA"/>
        </w:rPr>
      </w:pPr>
      <w:r w:rsidRPr="00352D3C">
        <w:rPr>
          <w:sz w:val="24"/>
          <w:szCs w:val="24"/>
          <w:lang w:val="uk-UA"/>
        </w:rPr>
        <w:t>Положення Кодексу є загальними та застосовуються до всіх без винятку посадових осіб Чорноморської міської ради Одеського району Одеської</w:t>
      </w:r>
      <w:r w:rsidR="00CD0B7B">
        <w:rPr>
          <w:sz w:val="24"/>
          <w:szCs w:val="24"/>
          <w:lang w:val="uk-UA"/>
        </w:rPr>
        <w:t xml:space="preserve"> області</w:t>
      </w:r>
      <w:r w:rsidR="006F33BD">
        <w:rPr>
          <w:sz w:val="24"/>
          <w:szCs w:val="24"/>
          <w:lang w:val="uk-UA"/>
        </w:rPr>
        <w:t>,</w:t>
      </w:r>
      <w:r w:rsidR="00CD0B7B">
        <w:rPr>
          <w:sz w:val="24"/>
          <w:szCs w:val="24"/>
          <w:lang w:val="uk-UA"/>
        </w:rPr>
        <w:t xml:space="preserve"> її виконавчих органів</w:t>
      </w:r>
      <w:r w:rsidR="00CC0796">
        <w:rPr>
          <w:sz w:val="24"/>
          <w:szCs w:val="24"/>
          <w:lang w:val="uk-UA"/>
        </w:rPr>
        <w:t xml:space="preserve">     </w:t>
      </w:r>
      <w:r w:rsidR="00CD0B7B">
        <w:rPr>
          <w:sz w:val="24"/>
          <w:szCs w:val="24"/>
          <w:lang w:val="uk-UA"/>
        </w:rPr>
        <w:t xml:space="preserve"> та структурних підрозділів виконавчого комітету Чорноморської міської ради Одеського району Одеської області, </w:t>
      </w:r>
      <w:r w:rsidR="007B75A5">
        <w:rPr>
          <w:sz w:val="24"/>
          <w:szCs w:val="24"/>
          <w:lang w:val="uk-UA"/>
        </w:rPr>
        <w:t xml:space="preserve">а також </w:t>
      </w:r>
      <w:r w:rsidR="006F33BD">
        <w:rPr>
          <w:sz w:val="24"/>
          <w:szCs w:val="24"/>
          <w:lang w:val="uk-UA"/>
        </w:rPr>
        <w:t>до</w:t>
      </w:r>
      <w:r w:rsidR="007B75A5">
        <w:rPr>
          <w:sz w:val="24"/>
          <w:szCs w:val="24"/>
          <w:lang w:val="uk-UA"/>
        </w:rPr>
        <w:t xml:space="preserve"> посадових осіб та інших працівників </w:t>
      </w:r>
      <w:r w:rsidRPr="00352D3C">
        <w:rPr>
          <w:sz w:val="24"/>
          <w:szCs w:val="24"/>
          <w:lang w:val="uk-UA"/>
        </w:rPr>
        <w:t xml:space="preserve">підприємств, установ та організацій, що належать до комунальної власності Чорноморської територіальної </w:t>
      </w:r>
      <w:r w:rsidRPr="00352D3C">
        <w:rPr>
          <w:sz w:val="24"/>
          <w:szCs w:val="24"/>
          <w:lang w:val="uk-UA"/>
        </w:rPr>
        <w:lastRenderedPageBreak/>
        <w:t>громади.</w:t>
      </w:r>
    </w:p>
    <w:p w:rsidR="000C5C53" w:rsidRDefault="000C5C53" w:rsidP="009D31B1">
      <w:pPr>
        <w:pStyle w:val="a4"/>
        <w:tabs>
          <w:tab w:val="left" w:pos="1047"/>
        </w:tabs>
        <w:ind w:left="0" w:firstLine="567"/>
        <w:rPr>
          <w:sz w:val="24"/>
          <w:szCs w:val="24"/>
          <w:lang w:val="uk-UA"/>
        </w:rPr>
      </w:pPr>
      <w:r>
        <w:rPr>
          <w:sz w:val="24"/>
          <w:szCs w:val="24"/>
          <w:lang w:val="uk-UA"/>
        </w:rPr>
        <w:t>Під посадовою особою Чорноморської міської ради Одеського району Одеської області</w:t>
      </w:r>
      <w:r w:rsidR="006F33BD">
        <w:rPr>
          <w:sz w:val="24"/>
          <w:szCs w:val="24"/>
          <w:lang w:val="uk-UA"/>
        </w:rPr>
        <w:t>,</w:t>
      </w:r>
      <w:r>
        <w:rPr>
          <w:sz w:val="24"/>
          <w:szCs w:val="24"/>
          <w:lang w:val="uk-UA"/>
        </w:rPr>
        <w:t xml:space="preserve"> її виконавчих органів</w:t>
      </w:r>
      <w:r w:rsidR="00CD0B7B">
        <w:rPr>
          <w:sz w:val="24"/>
          <w:szCs w:val="24"/>
          <w:lang w:val="uk-UA"/>
        </w:rPr>
        <w:t xml:space="preserve"> та структурних підрозділів виконавчого комітету Чорноморської міської ради Одеського району Одеської області</w:t>
      </w:r>
      <w:r w:rsidR="006F33BD">
        <w:rPr>
          <w:sz w:val="24"/>
          <w:szCs w:val="24"/>
          <w:lang w:val="uk-UA"/>
        </w:rPr>
        <w:t xml:space="preserve"> слід розуміти особу, яка</w:t>
      </w:r>
      <w:r>
        <w:rPr>
          <w:sz w:val="24"/>
          <w:szCs w:val="24"/>
          <w:lang w:val="uk-UA"/>
        </w:rPr>
        <w:t xml:space="preserve"> працює в органах ради, має відповідні посадові повноваження щодо здійснення організаційно-розпорядчих або консультативно-дорадчих функцій і отримує заробітну плату за рахунок місцевого бюджету.</w:t>
      </w:r>
    </w:p>
    <w:p w:rsidR="000C5C53" w:rsidRDefault="000C5C53" w:rsidP="009D31B1">
      <w:pPr>
        <w:pStyle w:val="a4"/>
        <w:tabs>
          <w:tab w:val="left" w:pos="1047"/>
        </w:tabs>
        <w:ind w:left="0" w:firstLine="567"/>
        <w:rPr>
          <w:sz w:val="24"/>
          <w:szCs w:val="24"/>
          <w:lang w:val="uk-UA"/>
        </w:rPr>
      </w:pPr>
      <w:r>
        <w:rPr>
          <w:sz w:val="24"/>
          <w:szCs w:val="24"/>
          <w:lang w:val="uk-UA"/>
        </w:rPr>
        <w:t xml:space="preserve">Під посадовою особою </w:t>
      </w:r>
      <w:r w:rsidRPr="00352D3C">
        <w:rPr>
          <w:sz w:val="24"/>
          <w:szCs w:val="24"/>
          <w:lang w:val="uk-UA"/>
        </w:rPr>
        <w:t>підприємств</w:t>
      </w:r>
      <w:r>
        <w:rPr>
          <w:sz w:val="24"/>
          <w:szCs w:val="24"/>
          <w:lang w:val="uk-UA"/>
        </w:rPr>
        <w:t>а</w:t>
      </w:r>
      <w:r w:rsidRPr="00352D3C">
        <w:rPr>
          <w:sz w:val="24"/>
          <w:szCs w:val="24"/>
          <w:lang w:val="uk-UA"/>
        </w:rPr>
        <w:t>, установ</w:t>
      </w:r>
      <w:r>
        <w:rPr>
          <w:sz w:val="24"/>
          <w:szCs w:val="24"/>
          <w:lang w:val="uk-UA"/>
        </w:rPr>
        <w:t>и, організації</w:t>
      </w:r>
      <w:r w:rsidRPr="00352D3C">
        <w:rPr>
          <w:sz w:val="24"/>
          <w:szCs w:val="24"/>
          <w:lang w:val="uk-UA"/>
        </w:rPr>
        <w:t xml:space="preserve">, що належать </w:t>
      </w:r>
      <w:r w:rsidR="009D31B1">
        <w:rPr>
          <w:sz w:val="24"/>
          <w:szCs w:val="24"/>
          <w:lang w:val="uk-UA"/>
        </w:rPr>
        <w:t xml:space="preserve">                                </w:t>
      </w:r>
      <w:r w:rsidRPr="00352D3C">
        <w:rPr>
          <w:sz w:val="24"/>
          <w:szCs w:val="24"/>
          <w:lang w:val="uk-UA"/>
        </w:rPr>
        <w:t>до комунальної власності Чорноморської територіальної громади</w:t>
      </w:r>
      <w:r>
        <w:rPr>
          <w:sz w:val="24"/>
          <w:szCs w:val="24"/>
          <w:lang w:val="uk-UA"/>
        </w:rPr>
        <w:t>, слід розуміти «Посадову особу юридичної особи публічного права», відповідно до підпункту «а» пункту 2 частини першої статті 3 Закону України «Про запобігання корупції», яка наділена посадовими повноваженнями здійснювати організаційно-розпорядчі чи адміністративно-господарські функції.</w:t>
      </w:r>
    </w:p>
    <w:p w:rsidR="000C5C53" w:rsidRPr="00352D3C" w:rsidRDefault="000C5C53" w:rsidP="009D31B1">
      <w:pPr>
        <w:pStyle w:val="a4"/>
        <w:tabs>
          <w:tab w:val="left" w:pos="1047"/>
        </w:tabs>
        <w:ind w:left="0" w:firstLine="567"/>
        <w:rPr>
          <w:sz w:val="24"/>
          <w:szCs w:val="24"/>
          <w:lang w:val="uk-UA"/>
        </w:rPr>
      </w:pPr>
      <w:r>
        <w:rPr>
          <w:sz w:val="24"/>
          <w:szCs w:val="24"/>
          <w:lang w:val="uk-UA"/>
        </w:rPr>
        <w:t xml:space="preserve">Під іншими працівниками </w:t>
      </w:r>
      <w:r w:rsidRPr="00352D3C">
        <w:rPr>
          <w:sz w:val="24"/>
          <w:szCs w:val="24"/>
          <w:lang w:val="uk-UA"/>
        </w:rPr>
        <w:t>підприємств, установ</w:t>
      </w:r>
      <w:r>
        <w:rPr>
          <w:sz w:val="24"/>
          <w:szCs w:val="24"/>
          <w:lang w:val="uk-UA"/>
        </w:rPr>
        <w:t>, організацій</w:t>
      </w:r>
      <w:r w:rsidRPr="00352D3C">
        <w:rPr>
          <w:sz w:val="24"/>
          <w:szCs w:val="24"/>
          <w:lang w:val="uk-UA"/>
        </w:rPr>
        <w:t xml:space="preserve">, що належать </w:t>
      </w:r>
      <w:r w:rsidR="009D31B1">
        <w:rPr>
          <w:sz w:val="24"/>
          <w:szCs w:val="24"/>
          <w:lang w:val="uk-UA"/>
        </w:rPr>
        <w:t xml:space="preserve">                             </w:t>
      </w:r>
      <w:r w:rsidRPr="00352D3C">
        <w:rPr>
          <w:sz w:val="24"/>
          <w:szCs w:val="24"/>
          <w:lang w:val="uk-UA"/>
        </w:rPr>
        <w:t>до комунальної власності Чорноморської територіальної громади</w:t>
      </w:r>
      <w:r w:rsidR="006F33BD">
        <w:rPr>
          <w:sz w:val="24"/>
          <w:szCs w:val="24"/>
          <w:lang w:val="uk-UA"/>
        </w:rPr>
        <w:t>,</w:t>
      </w:r>
      <w:r>
        <w:rPr>
          <w:sz w:val="24"/>
          <w:szCs w:val="24"/>
          <w:lang w:val="uk-UA"/>
        </w:rPr>
        <w:t xml:space="preserve"> слід розуміти фізичних осіб, що працюють у таких підприємствах, установах, організаціях на підставі укладеного згідно діючого законодавства трудового договору.</w:t>
      </w:r>
    </w:p>
    <w:p w:rsidR="00973BDB" w:rsidRPr="00352D3C" w:rsidRDefault="00973BDB" w:rsidP="00973BDB">
      <w:pPr>
        <w:pStyle w:val="a4"/>
        <w:numPr>
          <w:ilvl w:val="1"/>
          <w:numId w:val="7"/>
        </w:numPr>
        <w:tabs>
          <w:tab w:val="left" w:pos="1134"/>
        </w:tabs>
        <w:ind w:left="0" w:firstLine="567"/>
        <w:rPr>
          <w:sz w:val="24"/>
          <w:szCs w:val="24"/>
          <w:lang w:val="uk-UA"/>
        </w:rPr>
      </w:pPr>
      <w:r w:rsidRPr="00352D3C">
        <w:rPr>
          <w:sz w:val="24"/>
          <w:szCs w:val="24"/>
          <w:shd w:val="clear" w:color="auto" w:fill="FFFFFF"/>
          <w:lang w:val="uk-UA"/>
        </w:rPr>
        <w:t>Стан дотримання посадовими особами норм Кодексу є індикатором професійної придатності при проведенні оцінювання діяльності, атестації, зарахуванні до кадрового резерву, призначенні на нову посаду, наданні характеристики чи рекомендації.</w:t>
      </w:r>
    </w:p>
    <w:p w:rsidR="00C676F5" w:rsidRPr="00352D3C" w:rsidRDefault="00C676F5" w:rsidP="00C676F5">
      <w:pPr>
        <w:pStyle w:val="a4"/>
        <w:numPr>
          <w:ilvl w:val="1"/>
          <w:numId w:val="7"/>
        </w:numPr>
        <w:tabs>
          <w:tab w:val="left" w:pos="1134"/>
        </w:tabs>
        <w:ind w:left="0" w:firstLine="567"/>
        <w:rPr>
          <w:sz w:val="24"/>
          <w:szCs w:val="24"/>
          <w:lang w:val="uk-UA"/>
        </w:rPr>
      </w:pPr>
      <w:r w:rsidRPr="00352D3C">
        <w:rPr>
          <w:sz w:val="24"/>
          <w:szCs w:val="24"/>
          <w:lang w:val="uk-UA"/>
        </w:rPr>
        <w:t>При прийнятті особи на посаду до органів міської ради, чи у комунальне підп</w:t>
      </w:r>
      <w:r w:rsidR="006F33BD">
        <w:rPr>
          <w:sz w:val="24"/>
          <w:szCs w:val="24"/>
          <w:lang w:val="uk-UA"/>
        </w:rPr>
        <w:t>риємство, установу, організацію</w:t>
      </w:r>
      <w:r w:rsidRPr="00352D3C">
        <w:rPr>
          <w:sz w:val="24"/>
          <w:szCs w:val="24"/>
          <w:lang w:val="uk-UA"/>
        </w:rPr>
        <w:t xml:space="preserve"> кожна особа зобов’язана ознайомитися зі змістом Кодексу та підписати відповідне повідомлення за формою, наведеною у додатку до цього Кодексу, яке долучається до особової справи відповідної особи.</w:t>
      </w:r>
    </w:p>
    <w:p w:rsidR="00BB5C93" w:rsidRPr="00352D3C" w:rsidRDefault="009C70EC" w:rsidP="00C676F5">
      <w:pPr>
        <w:pStyle w:val="a4"/>
        <w:numPr>
          <w:ilvl w:val="1"/>
          <w:numId w:val="7"/>
        </w:numPr>
        <w:tabs>
          <w:tab w:val="left" w:pos="1134"/>
        </w:tabs>
        <w:ind w:left="0" w:firstLine="567"/>
        <w:rPr>
          <w:sz w:val="24"/>
          <w:szCs w:val="24"/>
          <w:lang w:val="uk-UA"/>
        </w:rPr>
      </w:pPr>
      <w:r w:rsidRPr="00352D3C">
        <w:rPr>
          <w:sz w:val="24"/>
          <w:szCs w:val="24"/>
          <w:lang w:val="uk-UA"/>
        </w:rPr>
        <w:t>Т</w:t>
      </w:r>
      <w:r w:rsidR="00BB5C93" w:rsidRPr="00352D3C">
        <w:rPr>
          <w:sz w:val="24"/>
          <w:szCs w:val="24"/>
          <w:lang w:val="uk-UA"/>
        </w:rPr>
        <w:t xml:space="preserve">ерміни </w:t>
      </w:r>
      <w:r w:rsidRPr="00352D3C">
        <w:rPr>
          <w:sz w:val="24"/>
          <w:szCs w:val="24"/>
          <w:lang w:val="uk-UA"/>
        </w:rPr>
        <w:t xml:space="preserve">у Кодексі </w:t>
      </w:r>
      <w:r w:rsidR="00BB5C93" w:rsidRPr="00352D3C">
        <w:rPr>
          <w:sz w:val="24"/>
          <w:szCs w:val="24"/>
          <w:lang w:val="uk-UA"/>
        </w:rPr>
        <w:t xml:space="preserve">вживаються у значеннях, визначених Законами України </w:t>
      </w:r>
      <w:hyperlink r:id="rId8">
        <w:r w:rsidRPr="00352D3C">
          <w:rPr>
            <w:spacing w:val="-3"/>
            <w:sz w:val="24"/>
            <w:szCs w:val="24"/>
            <w:lang w:val="uk-UA"/>
          </w:rPr>
          <w:t xml:space="preserve">«Про </w:t>
        </w:r>
        <w:r w:rsidRPr="00352D3C">
          <w:rPr>
            <w:sz w:val="24"/>
            <w:szCs w:val="24"/>
            <w:lang w:val="uk-UA"/>
          </w:rPr>
          <w:t>службу в органах місцевого</w:t>
        </w:r>
      </w:hyperlink>
      <w:r w:rsidRPr="00352D3C">
        <w:rPr>
          <w:sz w:val="24"/>
          <w:szCs w:val="24"/>
          <w:lang w:val="uk-UA"/>
        </w:rPr>
        <w:t xml:space="preserve"> самоврядування», «Про державну службу» та </w:t>
      </w:r>
      <w:r w:rsidR="00BB5C93" w:rsidRPr="00352D3C">
        <w:rPr>
          <w:sz w:val="24"/>
          <w:szCs w:val="24"/>
          <w:lang w:val="uk-UA"/>
        </w:rPr>
        <w:t>«Про запобігання</w:t>
      </w:r>
      <w:r w:rsidR="00BB5C93" w:rsidRPr="00352D3C">
        <w:rPr>
          <w:spacing w:val="-6"/>
          <w:sz w:val="24"/>
          <w:szCs w:val="24"/>
          <w:lang w:val="uk-UA"/>
        </w:rPr>
        <w:t xml:space="preserve"> </w:t>
      </w:r>
      <w:r w:rsidR="00BB5C93" w:rsidRPr="00352D3C">
        <w:rPr>
          <w:sz w:val="24"/>
          <w:szCs w:val="24"/>
          <w:lang w:val="uk-UA"/>
        </w:rPr>
        <w:t>корупції».</w:t>
      </w:r>
    </w:p>
    <w:p w:rsidR="00E92248" w:rsidRPr="009D31B1" w:rsidRDefault="009D31B1" w:rsidP="009D31B1">
      <w:pPr>
        <w:tabs>
          <w:tab w:val="left" w:pos="1134"/>
        </w:tabs>
        <w:ind w:firstLine="567"/>
        <w:jc w:val="both"/>
        <w:rPr>
          <w:sz w:val="24"/>
          <w:szCs w:val="24"/>
          <w:lang w:val="uk-UA"/>
        </w:rPr>
      </w:pPr>
      <w:r w:rsidRPr="009D31B1">
        <w:rPr>
          <w:sz w:val="24"/>
          <w:szCs w:val="24"/>
          <w:lang w:val="uk-UA"/>
        </w:rPr>
        <w:t>1.7.</w:t>
      </w:r>
      <w:r w:rsidRPr="009D31B1">
        <w:rPr>
          <w:sz w:val="24"/>
          <w:szCs w:val="24"/>
          <w:lang w:val="uk-UA"/>
        </w:rPr>
        <w:tab/>
      </w:r>
      <w:r w:rsidR="00E92248" w:rsidRPr="009D31B1">
        <w:rPr>
          <w:sz w:val="24"/>
          <w:szCs w:val="24"/>
          <w:lang w:val="uk-UA"/>
        </w:rPr>
        <w:t xml:space="preserve">Керівництво у разі виявлення чи отримання повідомлення про порушення </w:t>
      </w:r>
      <w:r w:rsidR="001201F9" w:rsidRPr="009D31B1">
        <w:rPr>
          <w:sz w:val="24"/>
          <w:szCs w:val="24"/>
          <w:lang w:val="uk-UA"/>
        </w:rPr>
        <w:t xml:space="preserve">                  </w:t>
      </w:r>
      <w:r w:rsidR="00E92248" w:rsidRPr="009D31B1">
        <w:rPr>
          <w:sz w:val="24"/>
          <w:szCs w:val="24"/>
          <w:lang w:val="uk-UA"/>
        </w:rPr>
        <w:t>або недотримання Кодексу у межах компетенції відповідно до законодавства зобов’язан</w:t>
      </w:r>
      <w:r w:rsidR="006F33BD">
        <w:rPr>
          <w:sz w:val="24"/>
          <w:szCs w:val="24"/>
          <w:lang w:val="uk-UA"/>
        </w:rPr>
        <w:t>е</w:t>
      </w:r>
      <w:r w:rsidR="00E92248" w:rsidRPr="009D31B1">
        <w:rPr>
          <w:sz w:val="24"/>
          <w:szCs w:val="24"/>
          <w:lang w:val="uk-UA"/>
        </w:rPr>
        <w:t xml:space="preserve"> вжити заходів щодо негайного припинення виявленого порушення, усунення його наслідків, притягнення винних осіб до дисциплінарної відповідальності у встановленому порядку </w:t>
      </w:r>
      <w:r w:rsidR="001201F9" w:rsidRPr="009D31B1">
        <w:rPr>
          <w:sz w:val="24"/>
          <w:szCs w:val="24"/>
          <w:lang w:val="uk-UA"/>
        </w:rPr>
        <w:t xml:space="preserve">                 </w:t>
      </w:r>
      <w:r w:rsidR="00E92248" w:rsidRPr="009D31B1">
        <w:rPr>
          <w:sz w:val="24"/>
          <w:szCs w:val="24"/>
          <w:lang w:val="uk-UA"/>
        </w:rPr>
        <w:t xml:space="preserve">та інформувати про факти уповноважену особу з питань запобігання та виявлення корупції. </w:t>
      </w:r>
    </w:p>
    <w:p w:rsidR="00BA766C" w:rsidRPr="00352D3C" w:rsidRDefault="001F604F" w:rsidP="00BA766C">
      <w:pPr>
        <w:pStyle w:val="1"/>
        <w:tabs>
          <w:tab w:val="left" w:pos="1306"/>
        </w:tabs>
        <w:spacing w:before="240"/>
        <w:ind w:left="0"/>
        <w:jc w:val="center"/>
        <w:rPr>
          <w:lang w:val="uk-UA"/>
        </w:rPr>
      </w:pPr>
      <w:r w:rsidRPr="00352D3C">
        <w:rPr>
          <w:lang w:val="uk-UA"/>
        </w:rPr>
        <w:t>2</w:t>
      </w:r>
      <w:r w:rsidR="00962E96" w:rsidRPr="00352D3C">
        <w:rPr>
          <w:lang w:val="uk-UA"/>
        </w:rPr>
        <w:t xml:space="preserve">. </w:t>
      </w:r>
      <w:r w:rsidR="00E80F17" w:rsidRPr="00352D3C">
        <w:rPr>
          <w:lang w:val="uk-UA"/>
        </w:rPr>
        <w:t xml:space="preserve">Загальні обов’язки </w:t>
      </w:r>
      <w:r w:rsidR="00962E96" w:rsidRPr="00352D3C">
        <w:rPr>
          <w:lang w:val="uk-UA"/>
        </w:rPr>
        <w:t xml:space="preserve">осіб, на яких розповсюджується </w:t>
      </w:r>
    </w:p>
    <w:p w:rsidR="00ED471B" w:rsidRPr="00352D3C" w:rsidRDefault="00962E96" w:rsidP="00BA766C">
      <w:pPr>
        <w:pStyle w:val="1"/>
        <w:tabs>
          <w:tab w:val="left" w:pos="1306"/>
        </w:tabs>
        <w:spacing w:after="120"/>
        <w:ind w:left="0"/>
        <w:jc w:val="center"/>
        <w:rPr>
          <w:lang w:val="uk-UA"/>
        </w:rPr>
      </w:pPr>
      <w:r w:rsidRPr="00352D3C">
        <w:rPr>
          <w:lang w:val="uk-UA"/>
        </w:rPr>
        <w:t>дія Кодексу етичної поведінки</w:t>
      </w:r>
    </w:p>
    <w:p w:rsidR="000E15D7" w:rsidRPr="00352D3C" w:rsidRDefault="00E80F17" w:rsidP="00996DF1">
      <w:pPr>
        <w:pStyle w:val="a4"/>
        <w:numPr>
          <w:ilvl w:val="1"/>
          <w:numId w:val="6"/>
        </w:numPr>
        <w:tabs>
          <w:tab w:val="left" w:pos="1134"/>
        </w:tabs>
        <w:ind w:left="0" w:firstLine="567"/>
        <w:rPr>
          <w:sz w:val="24"/>
          <w:szCs w:val="24"/>
          <w:lang w:val="uk-UA"/>
        </w:rPr>
      </w:pPr>
      <w:r w:rsidRPr="00352D3C">
        <w:rPr>
          <w:sz w:val="24"/>
          <w:szCs w:val="24"/>
          <w:lang w:val="uk-UA"/>
        </w:rPr>
        <w:t xml:space="preserve">Посадові особи органів </w:t>
      </w:r>
      <w:r w:rsidR="00BA766C" w:rsidRPr="00352D3C">
        <w:rPr>
          <w:sz w:val="24"/>
          <w:szCs w:val="24"/>
          <w:lang w:val="uk-UA"/>
        </w:rPr>
        <w:t xml:space="preserve">ради, </w:t>
      </w:r>
      <w:r w:rsidR="00B36824">
        <w:rPr>
          <w:sz w:val="24"/>
          <w:szCs w:val="24"/>
          <w:lang w:val="uk-UA"/>
        </w:rPr>
        <w:t xml:space="preserve">посадові особи та інші працівники </w:t>
      </w:r>
      <w:r w:rsidR="00BA766C" w:rsidRPr="00352D3C">
        <w:rPr>
          <w:sz w:val="24"/>
          <w:szCs w:val="24"/>
          <w:lang w:val="uk-UA"/>
        </w:rPr>
        <w:t xml:space="preserve">комунальних підприємств, установ та організацій </w:t>
      </w:r>
      <w:r w:rsidRPr="00352D3C">
        <w:rPr>
          <w:sz w:val="24"/>
          <w:szCs w:val="24"/>
          <w:lang w:val="uk-UA"/>
        </w:rPr>
        <w:t>при виконанні</w:t>
      </w:r>
      <w:r w:rsidR="006769D4" w:rsidRPr="00352D3C">
        <w:rPr>
          <w:sz w:val="24"/>
          <w:szCs w:val="24"/>
          <w:lang w:val="uk-UA"/>
        </w:rPr>
        <w:t xml:space="preserve"> </w:t>
      </w:r>
      <w:r w:rsidR="00B36824">
        <w:rPr>
          <w:sz w:val="24"/>
          <w:szCs w:val="24"/>
          <w:lang w:val="uk-UA"/>
        </w:rPr>
        <w:t>своїх</w:t>
      </w:r>
      <w:r w:rsidR="006769D4" w:rsidRPr="00352D3C">
        <w:rPr>
          <w:sz w:val="24"/>
          <w:szCs w:val="24"/>
          <w:lang w:val="uk-UA"/>
        </w:rPr>
        <w:t xml:space="preserve"> обов’язків повинні діяти</w:t>
      </w:r>
      <w:r w:rsidR="00CC0796">
        <w:rPr>
          <w:sz w:val="24"/>
          <w:szCs w:val="24"/>
          <w:lang w:val="uk-UA"/>
        </w:rPr>
        <w:t xml:space="preserve">                        </w:t>
      </w:r>
      <w:r w:rsidR="006769D4" w:rsidRPr="00352D3C">
        <w:rPr>
          <w:sz w:val="24"/>
          <w:szCs w:val="24"/>
          <w:lang w:val="uk-UA"/>
        </w:rPr>
        <w:t xml:space="preserve"> лише на підставі, в межах повноважень та </w:t>
      </w:r>
      <w:r w:rsidRPr="00352D3C">
        <w:rPr>
          <w:sz w:val="24"/>
          <w:szCs w:val="24"/>
          <w:lang w:val="uk-UA"/>
        </w:rPr>
        <w:t xml:space="preserve">у спосіб, </w:t>
      </w:r>
      <w:r w:rsidR="006769D4" w:rsidRPr="00352D3C">
        <w:rPr>
          <w:sz w:val="24"/>
          <w:szCs w:val="24"/>
          <w:lang w:val="uk-UA"/>
        </w:rPr>
        <w:t xml:space="preserve">що </w:t>
      </w:r>
      <w:r w:rsidRPr="00352D3C">
        <w:rPr>
          <w:sz w:val="24"/>
          <w:szCs w:val="24"/>
          <w:lang w:val="uk-UA"/>
        </w:rPr>
        <w:t>передбаче</w:t>
      </w:r>
      <w:hyperlink r:id="rId9">
        <w:r w:rsidRPr="00352D3C">
          <w:rPr>
            <w:sz w:val="24"/>
            <w:szCs w:val="24"/>
            <w:lang w:val="uk-UA"/>
          </w:rPr>
          <w:t xml:space="preserve">ні Конституцією </w:t>
        </w:r>
      </w:hyperlink>
      <w:r w:rsidR="00CC0796">
        <w:rPr>
          <w:sz w:val="24"/>
          <w:szCs w:val="24"/>
          <w:lang w:val="uk-UA"/>
        </w:rPr>
        <w:t xml:space="preserve">                          </w:t>
      </w:r>
      <w:r w:rsidRPr="00352D3C">
        <w:rPr>
          <w:sz w:val="24"/>
          <w:szCs w:val="24"/>
          <w:lang w:val="uk-UA"/>
        </w:rPr>
        <w:t>та законами України, а також міжнародними договорами, згода на обов’язковість яких надана Верховною Радою</w:t>
      </w:r>
      <w:r w:rsidRPr="00352D3C">
        <w:rPr>
          <w:spacing w:val="-1"/>
          <w:sz w:val="24"/>
          <w:szCs w:val="24"/>
          <w:lang w:val="uk-UA"/>
        </w:rPr>
        <w:t xml:space="preserve"> </w:t>
      </w:r>
      <w:r w:rsidR="006769D4" w:rsidRPr="00352D3C">
        <w:rPr>
          <w:sz w:val="24"/>
          <w:szCs w:val="24"/>
          <w:lang w:val="uk-UA"/>
        </w:rPr>
        <w:t>України, Положеннями про структурний підрозділ, Статутом комунального підприємства, установи, організації та посадовою інструкцією.</w:t>
      </w:r>
    </w:p>
    <w:p w:rsidR="00ED471B" w:rsidRPr="00352D3C" w:rsidRDefault="00573978" w:rsidP="00BA766C">
      <w:pPr>
        <w:pStyle w:val="a4"/>
        <w:tabs>
          <w:tab w:val="left" w:pos="978"/>
        </w:tabs>
        <w:ind w:left="0" w:firstLine="567"/>
        <w:rPr>
          <w:sz w:val="24"/>
          <w:szCs w:val="24"/>
          <w:lang w:val="uk-UA"/>
        </w:rPr>
      </w:pPr>
      <w:r w:rsidRPr="00352D3C">
        <w:rPr>
          <w:sz w:val="24"/>
          <w:szCs w:val="24"/>
          <w:lang w:val="uk-UA"/>
        </w:rPr>
        <w:t xml:space="preserve">Рішення міської ради, виконавчого комітету, розпорядження міського голови, </w:t>
      </w:r>
      <w:r w:rsidR="001201F9">
        <w:rPr>
          <w:sz w:val="24"/>
          <w:szCs w:val="24"/>
          <w:lang w:val="uk-UA"/>
        </w:rPr>
        <w:t xml:space="preserve">                  </w:t>
      </w:r>
      <w:r w:rsidR="00E80F17" w:rsidRPr="00352D3C">
        <w:rPr>
          <w:sz w:val="24"/>
          <w:szCs w:val="24"/>
          <w:lang w:val="uk-UA"/>
        </w:rPr>
        <w:t>прийняті або видані у межах їхніх повноважень, є обов’язковими для виконання всіма посадовими особами на відповідній</w:t>
      </w:r>
      <w:r w:rsidR="00E80F17" w:rsidRPr="00352D3C">
        <w:rPr>
          <w:spacing w:val="-5"/>
          <w:sz w:val="24"/>
          <w:szCs w:val="24"/>
          <w:lang w:val="uk-UA"/>
        </w:rPr>
        <w:t xml:space="preserve"> </w:t>
      </w:r>
      <w:r w:rsidR="00E80F17" w:rsidRPr="00352D3C">
        <w:rPr>
          <w:sz w:val="24"/>
          <w:szCs w:val="24"/>
          <w:lang w:val="uk-UA"/>
        </w:rPr>
        <w:t>території.</w:t>
      </w:r>
    </w:p>
    <w:p w:rsidR="00E46069" w:rsidRPr="00352D3C" w:rsidRDefault="00E46069" w:rsidP="00E46069">
      <w:pPr>
        <w:pStyle w:val="a4"/>
        <w:numPr>
          <w:ilvl w:val="1"/>
          <w:numId w:val="6"/>
        </w:numPr>
        <w:tabs>
          <w:tab w:val="left" w:pos="1134"/>
        </w:tabs>
        <w:ind w:left="0" w:firstLine="567"/>
        <w:rPr>
          <w:sz w:val="24"/>
          <w:szCs w:val="24"/>
          <w:lang w:val="uk-UA"/>
        </w:rPr>
      </w:pPr>
      <w:r w:rsidRPr="00352D3C">
        <w:rPr>
          <w:sz w:val="24"/>
          <w:szCs w:val="24"/>
          <w:lang w:val="uk-UA"/>
        </w:rPr>
        <w:t xml:space="preserve">Посадові особи органів ради, </w:t>
      </w:r>
      <w:r w:rsidR="00B36824">
        <w:rPr>
          <w:sz w:val="24"/>
          <w:szCs w:val="24"/>
          <w:lang w:val="uk-UA"/>
        </w:rPr>
        <w:t xml:space="preserve">посадові особи та інші працівники </w:t>
      </w:r>
      <w:r w:rsidR="00CC0796">
        <w:rPr>
          <w:sz w:val="24"/>
          <w:szCs w:val="24"/>
          <w:lang w:val="uk-UA"/>
        </w:rPr>
        <w:t xml:space="preserve">                       </w:t>
      </w:r>
      <w:r w:rsidRPr="00352D3C">
        <w:rPr>
          <w:sz w:val="24"/>
          <w:szCs w:val="24"/>
          <w:lang w:val="uk-UA"/>
        </w:rPr>
        <w:t>комунальних підп</w:t>
      </w:r>
      <w:r w:rsidR="006F33BD">
        <w:rPr>
          <w:sz w:val="24"/>
          <w:szCs w:val="24"/>
          <w:lang w:val="uk-UA"/>
        </w:rPr>
        <w:t>риємств, установ та організацій</w:t>
      </w:r>
      <w:r w:rsidRPr="00352D3C">
        <w:rPr>
          <w:sz w:val="24"/>
          <w:szCs w:val="24"/>
          <w:lang w:val="uk-UA"/>
        </w:rPr>
        <w:t xml:space="preserve"> повинні сумлінно, компетентно, результативно і відповідально виконувати свої посадові обов’язки, проявляти ініціативу, </w:t>
      </w:r>
      <w:r w:rsidR="00CC0796">
        <w:rPr>
          <w:sz w:val="24"/>
          <w:szCs w:val="24"/>
          <w:lang w:val="uk-UA"/>
        </w:rPr>
        <w:t xml:space="preserve">                </w:t>
      </w:r>
      <w:r w:rsidRPr="00352D3C">
        <w:rPr>
          <w:sz w:val="24"/>
          <w:szCs w:val="24"/>
          <w:lang w:val="uk-UA"/>
        </w:rPr>
        <w:t>а також не допускати ухилення від пр</w:t>
      </w:r>
      <w:r w:rsidR="00B36824">
        <w:rPr>
          <w:sz w:val="24"/>
          <w:szCs w:val="24"/>
          <w:lang w:val="uk-UA"/>
        </w:rPr>
        <w:t xml:space="preserve">ийняття рішень </w:t>
      </w:r>
      <w:r w:rsidRPr="00352D3C">
        <w:rPr>
          <w:sz w:val="24"/>
          <w:szCs w:val="24"/>
          <w:lang w:val="uk-UA"/>
        </w:rPr>
        <w:t xml:space="preserve">та відповідальності за свої дії </w:t>
      </w:r>
      <w:r w:rsidR="00CC0796">
        <w:rPr>
          <w:sz w:val="24"/>
          <w:szCs w:val="24"/>
          <w:lang w:val="uk-UA"/>
        </w:rPr>
        <w:t xml:space="preserve">                        </w:t>
      </w:r>
      <w:r w:rsidRPr="00352D3C">
        <w:rPr>
          <w:sz w:val="24"/>
          <w:szCs w:val="24"/>
          <w:lang w:val="uk-UA"/>
        </w:rPr>
        <w:t>та</w:t>
      </w:r>
      <w:r w:rsidRPr="00352D3C">
        <w:rPr>
          <w:spacing w:val="-27"/>
          <w:sz w:val="24"/>
          <w:szCs w:val="24"/>
          <w:lang w:val="uk-UA"/>
        </w:rPr>
        <w:t xml:space="preserve"> </w:t>
      </w:r>
      <w:r w:rsidRPr="00352D3C">
        <w:rPr>
          <w:sz w:val="24"/>
          <w:szCs w:val="24"/>
          <w:lang w:val="uk-UA"/>
        </w:rPr>
        <w:t>рішення.</w:t>
      </w:r>
    </w:p>
    <w:p w:rsidR="00862F8C" w:rsidRPr="00352D3C" w:rsidRDefault="00862F8C" w:rsidP="00862F8C">
      <w:pPr>
        <w:pStyle w:val="a4"/>
        <w:numPr>
          <w:ilvl w:val="1"/>
          <w:numId w:val="6"/>
        </w:numPr>
        <w:tabs>
          <w:tab w:val="left" w:pos="1134"/>
        </w:tabs>
        <w:ind w:left="0" w:firstLine="567"/>
        <w:rPr>
          <w:sz w:val="24"/>
          <w:szCs w:val="24"/>
          <w:lang w:val="uk-UA"/>
        </w:rPr>
      </w:pPr>
      <w:r w:rsidRPr="00352D3C">
        <w:rPr>
          <w:sz w:val="24"/>
          <w:szCs w:val="24"/>
          <w:lang w:val="uk-UA"/>
        </w:rPr>
        <w:t>Особи, на яких розповсюджується дія Кодексу, самостійно оцінюють правомірність наданих керівництвом рішень чи доручень та можливу шкоду,                               що буде завдана у разі виконання таких рішень чи доручень.</w:t>
      </w:r>
    </w:p>
    <w:p w:rsidR="00862F8C" w:rsidRPr="00352D3C" w:rsidRDefault="006F33BD" w:rsidP="00862F8C">
      <w:pPr>
        <w:pStyle w:val="a4"/>
        <w:tabs>
          <w:tab w:val="left" w:pos="1134"/>
        </w:tabs>
        <w:ind w:left="0" w:firstLine="567"/>
        <w:rPr>
          <w:sz w:val="24"/>
          <w:szCs w:val="24"/>
          <w:lang w:val="uk-UA"/>
        </w:rPr>
      </w:pPr>
      <w:r>
        <w:rPr>
          <w:sz w:val="24"/>
          <w:szCs w:val="24"/>
          <w:lang w:val="uk-UA"/>
        </w:rPr>
        <w:lastRenderedPageBreak/>
        <w:t>Дан</w:t>
      </w:r>
      <w:r w:rsidR="00862F8C" w:rsidRPr="00352D3C">
        <w:rPr>
          <w:sz w:val="24"/>
          <w:szCs w:val="24"/>
          <w:lang w:val="uk-UA"/>
        </w:rPr>
        <w:t>і особи, незважаючи на приватні інтереси, зобов’язані утримуватись від виконання рішень чи доручень керівництва, якщо вони суперечать закону.</w:t>
      </w:r>
    </w:p>
    <w:p w:rsidR="00E46069" w:rsidRPr="00352D3C" w:rsidRDefault="00E46069" w:rsidP="00862F8C">
      <w:pPr>
        <w:pStyle w:val="a4"/>
        <w:tabs>
          <w:tab w:val="left" w:pos="1134"/>
        </w:tabs>
        <w:ind w:left="0" w:firstLine="567"/>
        <w:rPr>
          <w:sz w:val="24"/>
          <w:szCs w:val="24"/>
          <w:lang w:val="uk-UA"/>
        </w:rPr>
      </w:pPr>
      <w:r w:rsidRPr="00352D3C">
        <w:rPr>
          <w:sz w:val="24"/>
          <w:szCs w:val="24"/>
          <w:lang w:val="uk-UA"/>
        </w:rPr>
        <w:t>Під час прийняття рішень у ситуаціях, які потенційно можуть призвести до скоєння корупційних та пов’язаних з корупцією правопорушень, покладатися виключно на офіційні роз’яснення з питань застосування положень відповідних нормативно-правових актів.</w:t>
      </w:r>
    </w:p>
    <w:p w:rsidR="00ED471B" w:rsidRPr="00352D3C" w:rsidRDefault="00E80F17" w:rsidP="00847A34">
      <w:pPr>
        <w:pStyle w:val="a4"/>
        <w:numPr>
          <w:ilvl w:val="1"/>
          <w:numId w:val="6"/>
        </w:numPr>
        <w:tabs>
          <w:tab w:val="left" w:pos="1134"/>
        </w:tabs>
        <w:ind w:left="0" w:firstLine="567"/>
        <w:rPr>
          <w:sz w:val="24"/>
          <w:szCs w:val="24"/>
          <w:lang w:val="uk-UA"/>
        </w:rPr>
      </w:pPr>
      <w:r w:rsidRPr="00352D3C">
        <w:rPr>
          <w:sz w:val="24"/>
          <w:szCs w:val="24"/>
          <w:lang w:val="uk-UA"/>
        </w:rPr>
        <w:t xml:space="preserve">У разі виникнення </w:t>
      </w:r>
      <w:r w:rsidR="006F33BD">
        <w:rPr>
          <w:sz w:val="24"/>
          <w:szCs w:val="24"/>
          <w:lang w:val="uk-UA"/>
        </w:rPr>
        <w:t>в</w:t>
      </w:r>
      <w:r w:rsidRPr="00352D3C">
        <w:rPr>
          <w:sz w:val="24"/>
          <w:szCs w:val="24"/>
          <w:lang w:val="uk-UA"/>
        </w:rPr>
        <w:t xml:space="preserve"> особи сумнівів щодо законності отриманого для виконання наказу (розпорядження), доручення керівника вона повинна вимагати його письмового підтвердження, після отримання якого зобов’язан</w:t>
      </w:r>
      <w:r w:rsidR="00847A34" w:rsidRPr="00352D3C">
        <w:rPr>
          <w:sz w:val="24"/>
          <w:szCs w:val="24"/>
          <w:lang w:val="uk-UA"/>
        </w:rPr>
        <w:t>а</w:t>
      </w:r>
      <w:r w:rsidRPr="00352D3C">
        <w:rPr>
          <w:sz w:val="24"/>
          <w:szCs w:val="24"/>
          <w:lang w:val="uk-UA"/>
        </w:rPr>
        <w:t xml:space="preserve"> виконати такий наказ (розпорядження), доручення (крім явно з</w:t>
      </w:r>
      <w:r w:rsidR="006F33BD">
        <w:rPr>
          <w:sz w:val="24"/>
          <w:szCs w:val="24"/>
          <w:lang w:val="uk-UA"/>
        </w:rPr>
        <w:t>лочинного).</w:t>
      </w:r>
      <w:r w:rsidR="00DC04E7" w:rsidRPr="00352D3C">
        <w:rPr>
          <w:sz w:val="24"/>
          <w:szCs w:val="24"/>
          <w:lang w:val="uk-UA"/>
        </w:rPr>
        <w:t xml:space="preserve"> </w:t>
      </w:r>
      <w:r w:rsidRPr="00352D3C">
        <w:rPr>
          <w:sz w:val="24"/>
          <w:szCs w:val="24"/>
          <w:lang w:val="uk-UA"/>
        </w:rPr>
        <w:t>Одночасно з виконанням такого наказу (розпорядження), доручення посадова особа зобов’язана у письмовій формі повідомити про нього керівника вищого рівня або орган вищого</w:t>
      </w:r>
      <w:r w:rsidRPr="00352D3C">
        <w:rPr>
          <w:spacing w:val="-3"/>
          <w:sz w:val="24"/>
          <w:szCs w:val="24"/>
          <w:lang w:val="uk-UA"/>
        </w:rPr>
        <w:t xml:space="preserve"> </w:t>
      </w:r>
      <w:r w:rsidRPr="00352D3C">
        <w:rPr>
          <w:sz w:val="24"/>
          <w:szCs w:val="24"/>
          <w:lang w:val="uk-UA"/>
        </w:rPr>
        <w:t>рівня.</w:t>
      </w:r>
    </w:p>
    <w:p w:rsidR="00D96141" w:rsidRPr="00352D3C" w:rsidRDefault="00D96141" w:rsidP="00847A34">
      <w:pPr>
        <w:pStyle w:val="a4"/>
        <w:numPr>
          <w:ilvl w:val="1"/>
          <w:numId w:val="6"/>
        </w:numPr>
        <w:tabs>
          <w:tab w:val="left" w:pos="1134"/>
        </w:tabs>
        <w:ind w:left="0" w:firstLine="567"/>
        <w:rPr>
          <w:sz w:val="24"/>
          <w:szCs w:val="24"/>
          <w:lang w:val="uk-UA"/>
        </w:rPr>
      </w:pPr>
      <w:r w:rsidRPr="00352D3C">
        <w:rPr>
          <w:sz w:val="24"/>
          <w:szCs w:val="24"/>
          <w:lang w:val="uk-UA"/>
        </w:rPr>
        <w:t xml:space="preserve">Керівник у разі отримання вимоги про надання письмового підтвердження усно наданого наказу (розпорядження), доручення зобов’язаний письмово підтвердити </w:t>
      </w:r>
      <w:r w:rsidR="001201F9">
        <w:rPr>
          <w:sz w:val="24"/>
          <w:szCs w:val="24"/>
          <w:lang w:val="uk-UA"/>
        </w:rPr>
        <w:t xml:space="preserve">                       </w:t>
      </w:r>
      <w:r w:rsidRPr="00352D3C">
        <w:rPr>
          <w:sz w:val="24"/>
          <w:szCs w:val="24"/>
          <w:lang w:val="uk-UA"/>
        </w:rPr>
        <w:t>або скасувати відповідний наказ (розпорядження), доручення в одноденний строк.</w:t>
      </w:r>
    </w:p>
    <w:p w:rsidR="00D96141" w:rsidRPr="00352D3C" w:rsidRDefault="00D96141" w:rsidP="00D96141">
      <w:pPr>
        <w:pStyle w:val="a4"/>
        <w:tabs>
          <w:tab w:val="left" w:pos="1134"/>
        </w:tabs>
        <w:ind w:left="0" w:firstLine="567"/>
        <w:rPr>
          <w:sz w:val="24"/>
          <w:szCs w:val="24"/>
          <w:lang w:val="uk-UA"/>
        </w:rPr>
      </w:pPr>
      <w:r w:rsidRPr="00352D3C">
        <w:rPr>
          <w:sz w:val="24"/>
          <w:szCs w:val="24"/>
          <w:lang w:val="uk-UA"/>
        </w:rPr>
        <w:t xml:space="preserve">У разі неотримання письмового підтвердження у зазначений строк </w:t>
      </w:r>
      <w:r w:rsidR="001201F9">
        <w:rPr>
          <w:sz w:val="24"/>
          <w:szCs w:val="24"/>
          <w:lang w:val="uk-UA"/>
        </w:rPr>
        <w:t xml:space="preserve">                                    </w:t>
      </w:r>
      <w:r w:rsidRPr="00352D3C">
        <w:rPr>
          <w:sz w:val="24"/>
          <w:szCs w:val="24"/>
          <w:lang w:val="uk-UA"/>
        </w:rPr>
        <w:t>наказ (розпорядження), доручення вважається скасованим.</w:t>
      </w:r>
    </w:p>
    <w:p w:rsidR="00ED471B" w:rsidRPr="00352D3C" w:rsidRDefault="00E80F17" w:rsidP="00D96141">
      <w:pPr>
        <w:pStyle w:val="a3"/>
        <w:numPr>
          <w:ilvl w:val="1"/>
          <w:numId w:val="6"/>
        </w:numPr>
        <w:tabs>
          <w:tab w:val="left" w:pos="1134"/>
        </w:tabs>
        <w:ind w:left="0" w:firstLine="567"/>
        <w:jc w:val="both"/>
        <w:rPr>
          <w:lang w:val="uk-UA"/>
        </w:rPr>
      </w:pPr>
      <w:r w:rsidRPr="00352D3C">
        <w:rPr>
          <w:lang w:val="uk-UA"/>
        </w:rPr>
        <w:t xml:space="preserve">У разі отримання для виконання наказу (розпорядження), доручення, </w:t>
      </w:r>
      <w:r w:rsidR="001201F9">
        <w:rPr>
          <w:lang w:val="uk-UA"/>
        </w:rPr>
        <w:t xml:space="preserve">                            </w:t>
      </w:r>
      <w:r w:rsidRPr="00352D3C">
        <w:rPr>
          <w:lang w:val="uk-UA"/>
        </w:rPr>
        <w:t>які посадова особа вважає незаконними або такими, що становлять загрозу охоронюваним законом правам, свободам чи інтересам окремих громадян, юридичних осіб,</w:t>
      </w:r>
      <w:r w:rsidR="00DC04E7" w:rsidRPr="00352D3C">
        <w:rPr>
          <w:lang w:val="uk-UA"/>
        </w:rPr>
        <w:t xml:space="preserve"> </w:t>
      </w:r>
      <w:r w:rsidR="001201F9">
        <w:rPr>
          <w:lang w:val="uk-UA"/>
        </w:rPr>
        <w:t xml:space="preserve">                            </w:t>
      </w:r>
      <w:r w:rsidRPr="00352D3C">
        <w:rPr>
          <w:lang w:val="uk-UA"/>
        </w:rPr>
        <w:t>державним або суспільним інтересам, вона повинна негайно в письмовій формі повідомити про це керівника органу, в якому вона працює.</w:t>
      </w:r>
    </w:p>
    <w:p w:rsidR="00ED471B" w:rsidRPr="00352D3C" w:rsidRDefault="00E80F17" w:rsidP="00266C94">
      <w:pPr>
        <w:pStyle w:val="a4"/>
        <w:numPr>
          <w:ilvl w:val="1"/>
          <w:numId w:val="6"/>
        </w:numPr>
        <w:tabs>
          <w:tab w:val="left" w:pos="1134"/>
        </w:tabs>
        <w:ind w:left="0" w:firstLine="567"/>
        <w:rPr>
          <w:sz w:val="24"/>
          <w:szCs w:val="24"/>
          <w:lang w:val="uk-UA"/>
        </w:rPr>
      </w:pPr>
      <w:r w:rsidRPr="00352D3C">
        <w:rPr>
          <w:sz w:val="24"/>
          <w:szCs w:val="24"/>
          <w:lang w:val="uk-UA"/>
        </w:rPr>
        <w:t xml:space="preserve">Посадові особи </w:t>
      </w:r>
      <w:r w:rsidR="00266C94" w:rsidRPr="00352D3C">
        <w:rPr>
          <w:sz w:val="24"/>
          <w:szCs w:val="24"/>
          <w:lang w:val="uk-UA"/>
        </w:rPr>
        <w:t xml:space="preserve">органів ради, </w:t>
      </w:r>
      <w:r w:rsidR="00B36824">
        <w:rPr>
          <w:sz w:val="24"/>
          <w:szCs w:val="24"/>
          <w:lang w:val="uk-UA"/>
        </w:rPr>
        <w:t xml:space="preserve">посадові особи та інші працівники </w:t>
      </w:r>
      <w:r w:rsidR="00266C94" w:rsidRPr="00352D3C">
        <w:rPr>
          <w:sz w:val="24"/>
          <w:szCs w:val="24"/>
          <w:lang w:val="uk-UA"/>
        </w:rPr>
        <w:t>комунальних під</w:t>
      </w:r>
      <w:r w:rsidR="0051394A" w:rsidRPr="00352D3C">
        <w:rPr>
          <w:sz w:val="24"/>
          <w:szCs w:val="24"/>
          <w:lang w:val="uk-UA"/>
        </w:rPr>
        <w:t>приємств, установ та організацій</w:t>
      </w:r>
      <w:r w:rsidR="00266C94" w:rsidRPr="00352D3C">
        <w:rPr>
          <w:sz w:val="24"/>
          <w:szCs w:val="24"/>
          <w:lang w:val="uk-UA"/>
        </w:rPr>
        <w:t xml:space="preserve"> </w:t>
      </w:r>
      <w:r w:rsidRPr="00352D3C">
        <w:rPr>
          <w:sz w:val="24"/>
          <w:szCs w:val="24"/>
          <w:lang w:val="uk-UA"/>
        </w:rPr>
        <w:t xml:space="preserve">під час виконання своїх посадових обов’язків зобов’язані неухильно дотримуватись загальновизнаних етичних норм поведінки, </w:t>
      </w:r>
      <w:r w:rsidR="00CC0796">
        <w:rPr>
          <w:sz w:val="24"/>
          <w:szCs w:val="24"/>
          <w:lang w:val="uk-UA"/>
        </w:rPr>
        <w:t xml:space="preserve">                      </w:t>
      </w:r>
      <w:r w:rsidRPr="00352D3C">
        <w:rPr>
          <w:sz w:val="24"/>
          <w:szCs w:val="24"/>
          <w:lang w:val="uk-UA"/>
        </w:rPr>
        <w:t>бути доброзичливими та ввічливими, дотримуватись високої культури спілкування (не допускати використання нецензурної лексики, підвищеної інтонації), з повагою ставитись до прав, свобод та законних інтересів людини і громадянина, об’єднань громадян, інших юридичних осіб, не проявляти свавілля або байдужість до їхніх правомірних дій та</w:t>
      </w:r>
      <w:r w:rsidRPr="00352D3C">
        <w:rPr>
          <w:spacing w:val="-16"/>
          <w:sz w:val="24"/>
          <w:szCs w:val="24"/>
          <w:lang w:val="uk-UA"/>
        </w:rPr>
        <w:t xml:space="preserve"> </w:t>
      </w:r>
      <w:r w:rsidRPr="00352D3C">
        <w:rPr>
          <w:sz w:val="24"/>
          <w:szCs w:val="24"/>
          <w:lang w:val="uk-UA"/>
        </w:rPr>
        <w:t>вимог.</w:t>
      </w:r>
    </w:p>
    <w:p w:rsidR="00ED471B" w:rsidRPr="00352D3C" w:rsidRDefault="00E80F17" w:rsidP="00BA766C">
      <w:pPr>
        <w:pStyle w:val="a3"/>
        <w:ind w:left="0" w:firstLine="567"/>
        <w:jc w:val="both"/>
        <w:rPr>
          <w:lang w:val="uk-UA"/>
        </w:rPr>
      </w:pPr>
      <w:r w:rsidRPr="00352D3C">
        <w:rPr>
          <w:lang w:val="uk-UA"/>
        </w:rPr>
        <w:t xml:space="preserve">Посадові особи повинні запобігати виникненню конфліктів у стосунках </w:t>
      </w:r>
      <w:r w:rsidR="00DC04E7" w:rsidRPr="00352D3C">
        <w:rPr>
          <w:lang w:val="uk-UA"/>
        </w:rPr>
        <w:t xml:space="preserve">                                  </w:t>
      </w:r>
      <w:r w:rsidRPr="00352D3C">
        <w:rPr>
          <w:lang w:val="uk-UA"/>
        </w:rPr>
        <w:t>з громадянами, керівниками, колегами та підлеглими.</w:t>
      </w:r>
    </w:p>
    <w:p w:rsidR="00ED471B" w:rsidRPr="00352D3C" w:rsidRDefault="00E80F17" w:rsidP="00266C94">
      <w:pPr>
        <w:pStyle w:val="a4"/>
        <w:numPr>
          <w:ilvl w:val="1"/>
          <w:numId w:val="6"/>
        </w:numPr>
        <w:tabs>
          <w:tab w:val="left" w:pos="1134"/>
        </w:tabs>
        <w:ind w:left="0" w:firstLine="567"/>
        <w:rPr>
          <w:sz w:val="24"/>
          <w:szCs w:val="24"/>
          <w:lang w:val="uk-UA"/>
        </w:rPr>
      </w:pPr>
      <w:r w:rsidRPr="00352D3C">
        <w:rPr>
          <w:sz w:val="24"/>
          <w:szCs w:val="24"/>
          <w:lang w:val="uk-UA"/>
        </w:rPr>
        <w:t xml:space="preserve">Посадові особи </w:t>
      </w:r>
      <w:r w:rsidR="00266C94" w:rsidRPr="00352D3C">
        <w:rPr>
          <w:sz w:val="24"/>
          <w:szCs w:val="24"/>
          <w:lang w:val="uk-UA"/>
        </w:rPr>
        <w:t xml:space="preserve">органів ради, </w:t>
      </w:r>
      <w:r w:rsidR="00B36824">
        <w:rPr>
          <w:sz w:val="24"/>
          <w:szCs w:val="24"/>
          <w:lang w:val="uk-UA"/>
        </w:rPr>
        <w:t xml:space="preserve">посадові особи та інші працівники </w:t>
      </w:r>
      <w:r w:rsidR="00266C94" w:rsidRPr="00352D3C">
        <w:rPr>
          <w:sz w:val="24"/>
          <w:szCs w:val="24"/>
          <w:lang w:val="uk-UA"/>
        </w:rPr>
        <w:t>комунальних підприємств, установ та орга</w:t>
      </w:r>
      <w:r w:rsidR="0051394A" w:rsidRPr="00352D3C">
        <w:rPr>
          <w:sz w:val="24"/>
          <w:szCs w:val="24"/>
          <w:lang w:val="uk-UA"/>
        </w:rPr>
        <w:t>нізацій</w:t>
      </w:r>
      <w:r w:rsidRPr="00352D3C">
        <w:rPr>
          <w:sz w:val="24"/>
          <w:szCs w:val="24"/>
          <w:lang w:val="uk-UA"/>
        </w:rPr>
        <w:t xml:space="preserve"> зобов’язані виконувати свої посадові обов’язки чесно </w:t>
      </w:r>
      <w:r w:rsidR="00CC0796">
        <w:rPr>
          <w:sz w:val="24"/>
          <w:szCs w:val="24"/>
          <w:lang w:val="uk-UA"/>
        </w:rPr>
        <w:t xml:space="preserve">              </w:t>
      </w:r>
      <w:r w:rsidRPr="00352D3C">
        <w:rPr>
          <w:sz w:val="24"/>
          <w:szCs w:val="24"/>
          <w:lang w:val="uk-UA"/>
        </w:rPr>
        <w:t>і неупереджено, незважаючи</w:t>
      </w:r>
      <w:r w:rsidR="00DC04E7" w:rsidRPr="00352D3C">
        <w:rPr>
          <w:sz w:val="24"/>
          <w:szCs w:val="24"/>
          <w:lang w:val="uk-UA"/>
        </w:rPr>
        <w:t xml:space="preserve"> </w:t>
      </w:r>
      <w:r w:rsidRPr="00352D3C">
        <w:rPr>
          <w:sz w:val="24"/>
          <w:szCs w:val="24"/>
          <w:lang w:val="uk-UA"/>
        </w:rPr>
        <w:t xml:space="preserve">на особисті ідеологічні, релігійні або інші погляди, не надавати </w:t>
      </w:r>
      <w:r w:rsidR="00492819">
        <w:rPr>
          <w:sz w:val="24"/>
          <w:szCs w:val="24"/>
          <w:lang w:val="uk-UA"/>
        </w:rPr>
        <w:t xml:space="preserve">                                </w:t>
      </w:r>
      <w:r w:rsidRPr="00352D3C">
        <w:rPr>
          <w:sz w:val="24"/>
          <w:szCs w:val="24"/>
          <w:lang w:val="uk-UA"/>
        </w:rPr>
        <w:t>будь-яких переваг та не виявляти прихильність до окремих фізичних чи юридичних осіб, громадських і релігійних організацій.</w:t>
      </w:r>
    </w:p>
    <w:p w:rsidR="00ED471B" w:rsidRPr="00352D3C" w:rsidRDefault="00E80F17" w:rsidP="00266C94">
      <w:pPr>
        <w:pStyle w:val="a4"/>
        <w:numPr>
          <w:ilvl w:val="1"/>
          <w:numId w:val="6"/>
        </w:numPr>
        <w:tabs>
          <w:tab w:val="left" w:pos="1134"/>
        </w:tabs>
        <w:ind w:left="0" w:firstLine="567"/>
        <w:rPr>
          <w:sz w:val="24"/>
          <w:szCs w:val="24"/>
          <w:lang w:val="uk-UA"/>
        </w:rPr>
      </w:pPr>
      <w:r w:rsidRPr="00352D3C">
        <w:rPr>
          <w:sz w:val="24"/>
          <w:szCs w:val="24"/>
          <w:lang w:val="uk-UA"/>
        </w:rPr>
        <w:t xml:space="preserve">Посадові особи </w:t>
      </w:r>
      <w:r w:rsidR="00266C94" w:rsidRPr="00352D3C">
        <w:rPr>
          <w:sz w:val="24"/>
          <w:szCs w:val="24"/>
          <w:lang w:val="uk-UA"/>
        </w:rPr>
        <w:t xml:space="preserve">органів ради, </w:t>
      </w:r>
      <w:r w:rsidR="00B36824">
        <w:rPr>
          <w:sz w:val="24"/>
          <w:szCs w:val="24"/>
          <w:lang w:val="uk-UA"/>
        </w:rPr>
        <w:t xml:space="preserve">посадові особи та інші працівники </w:t>
      </w:r>
      <w:r w:rsidR="00266C94" w:rsidRPr="00352D3C">
        <w:rPr>
          <w:sz w:val="24"/>
          <w:szCs w:val="24"/>
          <w:lang w:val="uk-UA"/>
        </w:rPr>
        <w:t>комунальних під</w:t>
      </w:r>
      <w:r w:rsidR="0051394A" w:rsidRPr="00352D3C">
        <w:rPr>
          <w:sz w:val="24"/>
          <w:szCs w:val="24"/>
          <w:lang w:val="uk-UA"/>
        </w:rPr>
        <w:t>приємств, установ та організацій</w:t>
      </w:r>
      <w:r w:rsidR="00266C94" w:rsidRPr="00352D3C">
        <w:rPr>
          <w:sz w:val="24"/>
          <w:szCs w:val="24"/>
          <w:lang w:val="uk-UA"/>
        </w:rPr>
        <w:t xml:space="preserve"> </w:t>
      </w:r>
      <w:r w:rsidRPr="00352D3C">
        <w:rPr>
          <w:sz w:val="24"/>
          <w:szCs w:val="24"/>
          <w:lang w:val="uk-UA"/>
        </w:rPr>
        <w:t xml:space="preserve">повинні постійно поліпшувати свої уміння, </w:t>
      </w:r>
      <w:r w:rsidR="00CC0796">
        <w:rPr>
          <w:sz w:val="24"/>
          <w:szCs w:val="24"/>
          <w:lang w:val="uk-UA"/>
        </w:rPr>
        <w:t xml:space="preserve">                       </w:t>
      </w:r>
      <w:r w:rsidRPr="00352D3C">
        <w:rPr>
          <w:sz w:val="24"/>
          <w:szCs w:val="24"/>
          <w:lang w:val="uk-UA"/>
        </w:rPr>
        <w:t>знання і навички відповідно до функцій та завдань займаної посади, підвищувати свій професійний та культурний рівень, удосконалювати організацію службової</w:t>
      </w:r>
      <w:r w:rsidRPr="00352D3C">
        <w:rPr>
          <w:spacing w:val="-8"/>
          <w:sz w:val="24"/>
          <w:szCs w:val="24"/>
          <w:lang w:val="uk-UA"/>
        </w:rPr>
        <w:t xml:space="preserve"> </w:t>
      </w:r>
      <w:r w:rsidRPr="00352D3C">
        <w:rPr>
          <w:sz w:val="24"/>
          <w:szCs w:val="24"/>
          <w:lang w:val="uk-UA"/>
        </w:rPr>
        <w:t>діяльності.</w:t>
      </w:r>
    </w:p>
    <w:p w:rsidR="00ED471B" w:rsidRPr="00352D3C" w:rsidRDefault="00E80F17" w:rsidP="00266C94">
      <w:pPr>
        <w:pStyle w:val="a4"/>
        <w:numPr>
          <w:ilvl w:val="1"/>
          <w:numId w:val="6"/>
        </w:numPr>
        <w:tabs>
          <w:tab w:val="left" w:pos="1134"/>
        </w:tabs>
        <w:ind w:left="0" w:firstLine="567"/>
        <w:rPr>
          <w:sz w:val="24"/>
          <w:szCs w:val="24"/>
          <w:lang w:val="uk-UA"/>
        </w:rPr>
      </w:pPr>
      <w:r w:rsidRPr="00352D3C">
        <w:rPr>
          <w:sz w:val="24"/>
          <w:szCs w:val="24"/>
          <w:lang w:val="uk-UA"/>
        </w:rPr>
        <w:t xml:space="preserve">Посадові особи </w:t>
      </w:r>
      <w:r w:rsidR="00266C94" w:rsidRPr="00352D3C">
        <w:rPr>
          <w:sz w:val="24"/>
          <w:szCs w:val="24"/>
          <w:lang w:val="uk-UA"/>
        </w:rPr>
        <w:t>органів ради, комунальних під</w:t>
      </w:r>
      <w:r w:rsidR="0051394A" w:rsidRPr="00352D3C">
        <w:rPr>
          <w:sz w:val="24"/>
          <w:szCs w:val="24"/>
          <w:lang w:val="uk-UA"/>
        </w:rPr>
        <w:t>приємств, установ та організацій</w:t>
      </w:r>
      <w:r w:rsidR="00266C94" w:rsidRPr="00352D3C">
        <w:rPr>
          <w:sz w:val="24"/>
          <w:szCs w:val="24"/>
          <w:lang w:val="uk-UA"/>
        </w:rPr>
        <w:t xml:space="preserve"> </w:t>
      </w:r>
      <w:r w:rsidR="0051394A" w:rsidRPr="00352D3C">
        <w:rPr>
          <w:sz w:val="24"/>
          <w:szCs w:val="24"/>
          <w:lang w:val="uk-UA"/>
        </w:rPr>
        <w:t>мають дбати про авторитет</w:t>
      </w:r>
      <w:r w:rsidR="00266C94" w:rsidRPr="00352D3C">
        <w:rPr>
          <w:sz w:val="24"/>
          <w:szCs w:val="24"/>
          <w:lang w:val="uk-UA"/>
        </w:rPr>
        <w:t xml:space="preserve"> органу</w:t>
      </w:r>
      <w:r w:rsidR="00226A89">
        <w:rPr>
          <w:sz w:val="24"/>
          <w:szCs w:val="24"/>
          <w:lang w:val="uk-UA"/>
        </w:rPr>
        <w:t>,</w:t>
      </w:r>
      <w:r w:rsidR="00266C94" w:rsidRPr="00352D3C">
        <w:rPr>
          <w:sz w:val="24"/>
          <w:szCs w:val="24"/>
          <w:lang w:val="uk-UA"/>
        </w:rPr>
        <w:t xml:space="preserve"> в якому вони працюють</w:t>
      </w:r>
      <w:r w:rsidRPr="00352D3C">
        <w:rPr>
          <w:sz w:val="24"/>
          <w:szCs w:val="24"/>
          <w:lang w:val="uk-UA"/>
        </w:rPr>
        <w:t xml:space="preserve">, а також про позитивну репутацію органів місцевого самоврядування, </w:t>
      </w:r>
      <w:r w:rsidR="00266C94" w:rsidRPr="00352D3C">
        <w:rPr>
          <w:sz w:val="24"/>
          <w:szCs w:val="24"/>
          <w:lang w:val="uk-UA"/>
        </w:rPr>
        <w:t xml:space="preserve">комунальних підприємств, установ, закладів, </w:t>
      </w:r>
      <w:r w:rsidRPr="00352D3C">
        <w:rPr>
          <w:sz w:val="24"/>
          <w:szCs w:val="24"/>
          <w:lang w:val="uk-UA"/>
        </w:rPr>
        <w:t>що включає дотримання правил етикету, належного зовнішнього вигляду, забезпечення високої якості роботи, встановленого внутрішнього службового</w:t>
      </w:r>
      <w:r w:rsidRPr="00352D3C">
        <w:rPr>
          <w:spacing w:val="-13"/>
          <w:sz w:val="24"/>
          <w:szCs w:val="24"/>
          <w:lang w:val="uk-UA"/>
        </w:rPr>
        <w:t xml:space="preserve"> </w:t>
      </w:r>
      <w:r w:rsidRPr="00352D3C">
        <w:rPr>
          <w:sz w:val="24"/>
          <w:szCs w:val="24"/>
          <w:lang w:val="uk-UA"/>
        </w:rPr>
        <w:t>розпорядку.</w:t>
      </w:r>
    </w:p>
    <w:p w:rsidR="00ED471B" w:rsidRPr="00352D3C" w:rsidRDefault="00E80F17" w:rsidP="00266C94">
      <w:pPr>
        <w:pStyle w:val="a4"/>
        <w:numPr>
          <w:ilvl w:val="1"/>
          <w:numId w:val="6"/>
        </w:numPr>
        <w:tabs>
          <w:tab w:val="left" w:pos="1134"/>
        </w:tabs>
        <w:ind w:left="0" w:firstLine="567"/>
        <w:rPr>
          <w:sz w:val="24"/>
          <w:szCs w:val="24"/>
          <w:lang w:val="uk-UA"/>
        </w:rPr>
      </w:pPr>
      <w:r w:rsidRPr="00352D3C">
        <w:rPr>
          <w:sz w:val="24"/>
          <w:szCs w:val="24"/>
          <w:lang w:val="uk-UA"/>
        </w:rPr>
        <w:t xml:space="preserve">Посадові особи </w:t>
      </w:r>
      <w:r w:rsidR="00266C94" w:rsidRPr="00352D3C">
        <w:rPr>
          <w:sz w:val="24"/>
          <w:szCs w:val="24"/>
          <w:lang w:val="uk-UA"/>
        </w:rPr>
        <w:t xml:space="preserve">органів ради, </w:t>
      </w:r>
      <w:r w:rsidR="004367EF">
        <w:rPr>
          <w:sz w:val="24"/>
          <w:szCs w:val="24"/>
          <w:lang w:val="uk-UA"/>
        </w:rPr>
        <w:t xml:space="preserve">посадові особи та інші працівники </w:t>
      </w:r>
      <w:r w:rsidR="00266C94" w:rsidRPr="00352D3C">
        <w:rPr>
          <w:sz w:val="24"/>
          <w:szCs w:val="24"/>
          <w:lang w:val="uk-UA"/>
        </w:rPr>
        <w:t xml:space="preserve">комунальних підприємств, </w:t>
      </w:r>
      <w:r w:rsidR="0051394A" w:rsidRPr="00352D3C">
        <w:rPr>
          <w:sz w:val="24"/>
          <w:szCs w:val="24"/>
          <w:lang w:val="uk-UA"/>
        </w:rPr>
        <w:t>установ та організацій</w:t>
      </w:r>
      <w:r w:rsidR="00266C94" w:rsidRPr="00352D3C">
        <w:rPr>
          <w:sz w:val="24"/>
          <w:szCs w:val="24"/>
          <w:lang w:val="uk-UA"/>
        </w:rPr>
        <w:t xml:space="preserve"> </w:t>
      </w:r>
      <w:r w:rsidRPr="00352D3C">
        <w:rPr>
          <w:sz w:val="24"/>
          <w:szCs w:val="24"/>
          <w:lang w:val="uk-UA"/>
        </w:rPr>
        <w:t>мають шанувати народні звичаї і національні</w:t>
      </w:r>
      <w:r w:rsidRPr="00352D3C">
        <w:rPr>
          <w:spacing w:val="-1"/>
          <w:sz w:val="24"/>
          <w:szCs w:val="24"/>
          <w:lang w:val="uk-UA"/>
        </w:rPr>
        <w:t xml:space="preserve"> </w:t>
      </w:r>
      <w:r w:rsidRPr="00352D3C">
        <w:rPr>
          <w:sz w:val="24"/>
          <w:szCs w:val="24"/>
          <w:lang w:val="uk-UA"/>
        </w:rPr>
        <w:t>традиції.</w:t>
      </w:r>
    </w:p>
    <w:p w:rsidR="00ED471B" w:rsidRPr="00352D3C" w:rsidRDefault="00E80F17" w:rsidP="00266C94">
      <w:pPr>
        <w:pStyle w:val="a4"/>
        <w:numPr>
          <w:ilvl w:val="1"/>
          <w:numId w:val="6"/>
        </w:numPr>
        <w:tabs>
          <w:tab w:val="left" w:pos="1134"/>
        </w:tabs>
        <w:ind w:left="0" w:firstLine="567"/>
        <w:rPr>
          <w:sz w:val="24"/>
          <w:szCs w:val="24"/>
          <w:lang w:val="uk-UA"/>
        </w:rPr>
      </w:pPr>
      <w:r w:rsidRPr="00352D3C">
        <w:rPr>
          <w:sz w:val="24"/>
          <w:szCs w:val="24"/>
          <w:lang w:val="uk-UA"/>
        </w:rPr>
        <w:t xml:space="preserve">Посадові особи </w:t>
      </w:r>
      <w:r w:rsidR="00266C94" w:rsidRPr="00352D3C">
        <w:rPr>
          <w:sz w:val="24"/>
          <w:szCs w:val="24"/>
          <w:lang w:val="uk-UA"/>
        </w:rPr>
        <w:t xml:space="preserve">органів ради, </w:t>
      </w:r>
      <w:r w:rsidR="004367EF">
        <w:rPr>
          <w:sz w:val="24"/>
          <w:szCs w:val="24"/>
          <w:lang w:val="uk-UA"/>
        </w:rPr>
        <w:t xml:space="preserve">посадові особи та інші працівники </w:t>
      </w:r>
      <w:r w:rsidR="00266C94" w:rsidRPr="00352D3C">
        <w:rPr>
          <w:sz w:val="24"/>
          <w:szCs w:val="24"/>
          <w:lang w:val="uk-UA"/>
        </w:rPr>
        <w:t>комунальних під</w:t>
      </w:r>
      <w:r w:rsidR="0051394A" w:rsidRPr="00352D3C">
        <w:rPr>
          <w:sz w:val="24"/>
          <w:szCs w:val="24"/>
          <w:lang w:val="uk-UA"/>
        </w:rPr>
        <w:t>приємств, установ та організацій</w:t>
      </w:r>
      <w:r w:rsidRPr="00352D3C">
        <w:rPr>
          <w:sz w:val="24"/>
          <w:szCs w:val="24"/>
          <w:lang w:val="uk-UA"/>
        </w:rPr>
        <w:t xml:space="preserve"> зобов’язані з повагою ставитися до державних символів України, використовувати державну мову під час виконання своїх посадових обов’язків, </w:t>
      </w:r>
      <w:r w:rsidR="00CC0796">
        <w:rPr>
          <w:sz w:val="24"/>
          <w:szCs w:val="24"/>
          <w:lang w:val="uk-UA"/>
        </w:rPr>
        <w:t xml:space="preserve">              </w:t>
      </w:r>
      <w:r w:rsidRPr="00352D3C">
        <w:rPr>
          <w:sz w:val="24"/>
          <w:szCs w:val="24"/>
          <w:lang w:val="uk-UA"/>
        </w:rPr>
        <w:t>не допускати дискримінації державної</w:t>
      </w:r>
      <w:r w:rsidRPr="00352D3C">
        <w:rPr>
          <w:spacing w:val="-1"/>
          <w:sz w:val="24"/>
          <w:szCs w:val="24"/>
          <w:lang w:val="uk-UA"/>
        </w:rPr>
        <w:t xml:space="preserve"> </w:t>
      </w:r>
      <w:r w:rsidRPr="00352D3C">
        <w:rPr>
          <w:sz w:val="24"/>
          <w:szCs w:val="24"/>
          <w:lang w:val="uk-UA"/>
        </w:rPr>
        <w:t>мови.</w:t>
      </w:r>
    </w:p>
    <w:p w:rsidR="00ED471B" w:rsidRPr="00352D3C" w:rsidRDefault="00E80F17" w:rsidP="00266C94">
      <w:pPr>
        <w:pStyle w:val="a4"/>
        <w:numPr>
          <w:ilvl w:val="1"/>
          <w:numId w:val="6"/>
        </w:numPr>
        <w:tabs>
          <w:tab w:val="left" w:pos="1134"/>
        </w:tabs>
        <w:ind w:left="0" w:firstLine="567"/>
        <w:rPr>
          <w:sz w:val="24"/>
          <w:szCs w:val="24"/>
          <w:lang w:val="uk-UA"/>
        </w:rPr>
      </w:pPr>
      <w:r w:rsidRPr="00352D3C">
        <w:rPr>
          <w:sz w:val="24"/>
          <w:szCs w:val="24"/>
          <w:lang w:val="uk-UA"/>
        </w:rPr>
        <w:t>Одяг посадових осіб органів місцевого самоврядування повинен бути офіційно- ділового стилю і відповідати загальноприйнятим вимогам</w:t>
      </w:r>
      <w:r w:rsidRPr="00352D3C">
        <w:rPr>
          <w:spacing w:val="-7"/>
          <w:sz w:val="24"/>
          <w:szCs w:val="24"/>
          <w:lang w:val="uk-UA"/>
        </w:rPr>
        <w:t xml:space="preserve"> </w:t>
      </w:r>
      <w:r w:rsidRPr="00352D3C">
        <w:rPr>
          <w:sz w:val="24"/>
          <w:szCs w:val="24"/>
          <w:lang w:val="uk-UA"/>
        </w:rPr>
        <w:t>пристойності.</w:t>
      </w:r>
    </w:p>
    <w:p w:rsidR="00ED471B" w:rsidRPr="00352D3C" w:rsidRDefault="00E80F17" w:rsidP="00266C94">
      <w:pPr>
        <w:pStyle w:val="a4"/>
        <w:numPr>
          <w:ilvl w:val="1"/>
          <w:numId w:val="6"/>
        </w:numPr>
        <w:tabs>
          <w:tab w:val="left" w:pos="1134"/>
        </w:tabs>
        <w:ind w:left="0" w:firstLine="567"/>
        <w:rPr>
          <w:sz w:val="24"/>
          <w:szCs w:val="24"/>
          <w:lang w:val="uk-UA"/>
        </w:rPr>
      </w:pPr>
      <w:r w:rsidRPr="00352D3C">
        <w:rPr>
          <w:sz w:val="24"/>
          <w:szCs w:val="24"/>
          <w:lang w:val="uk-UA"/>
        </w:rPr>
        <w:lastRenderedPageBreak/>
        <w:t>Посадові особи органів місцев</w:t>
      </w:r>
      <w:r w:rsidR="004367EF">
        <w:rPr>
          <w:sz w:val="24"/>
          <w:szCs w:val="24"/>
          <w:lang w:val="uk-UA"/>
        </w:rPr>
        <w:t xml:space="preserve">ого самоврядування, посадові особи та інші працівники </w:t>
      </w:r>
      <w:r w:rsidR="004367EF" w:rsidRPr="00352D3C">
        <w:rPr>
          <w:sz w:val="24"/>
          <w:szCs w:val="24"/>
          <w:lang w:val="uk-UA"/>
        </w:rPr>
        <w:t xml:space="preserve">комунальних підприємств, установ та організацій </w:t>
      </w:r>
      <w:r w:rsidRPr="00352D3C">
        <w:rPr>
          <w:sz w:val="24"/>
          <w:szCs w:val="24"/>
          <w:lang w:val="uk-UA"/>
        </w:rPr>
        <w:t>повинні поважати приватне життя інших осіб.</w:t>
      </w:r>
    </w:p>
    <w:p w:rsidR="0038466F" w:rsidRPr="00352D3C" w:rsidRDefault="001F604F" w:rsidP="00D510BC">
      <w:pPr>
        <w:pStyle w:val="1"/>
        <w:spacing w:before="240" w:after="120"/>
        <w:ind w:left="0"/>
        <w:jc w:val="center"/>
        <w:rPr>
          <w:lang w:val="uk-UA"/>
        </w:rPr>
      </w:pPr>
      <w:r w:rsidRPr="00352D3C">
        <w:rPr>
          <w:lang w:val="uk-UA"/>
        </w:rPr>
        <w:t>3</w:t>
      </w:r>
      <w:r w:rsidR="00D510BC" w:rsidRPr="00352D3C">
        <w:rPr>
          <w:lang w:val="uk-UA"/>
        </w:rPr>
        <w:t xml:space="preserve">. </w:t>
      </w:r>
      <w:r w:rsidR="0038466F" w:rsidRPr="00352D3C">
        <w:rPr>
          <w:lang w:val="uk-UA"/>
        </w:rPr>
        <w:t xml:space="preserve">Права посадових осіб органів ради, </w:t>
      </w:r>
      <w:r w:rsidR="004367EF">
        <w:rPr>
          <w:lang w:val="uk-UA"/>
        </w:rPr>
        <w:t>посадових ос</w:t>
      </w:r>
      <w:r w:rsidR="00226A89">
        <w:rPr>
          <w:lang w:val="uk-UA"/>
        </w:rPr>
        <w:t>іб</w:t>
      </w:r>
      <w:r w:rsidR="004367EF">
        <w:rPr>
          <w:lang w:val="uk-UA"/>
        </w:rPr>
        <w:t xml:space="preserve"> та інших працівник</w:t>
      </w:r>
      <w:r w:rsidR="00226A89">
        <w:rPr>
          <w:lang w:val="uk-UA"/>
        </w:rPr>
        <w:t>ів</w:t>
      </w:r>
      <w:r w:rsidR="004367EF">
        <w:rPr>
          <w:lang w:val="uk-UA"/>
        </w:rPr>
        <w:t xml:space="preserve"> </w:t>
      </w:r>
      <w:r w:rsidR="0038466F" w:rsidRPr="00352D3C">
        <w:rPr>
          <w:lang w:val="uk-UA"/>
        </w:rPr>
        <w:t>комунальних підприємств, установ та організацій</w:t>
      </w:r>
    </w:p>
    <w:p w:rsidR="0038466F" w:rsidRPr="00352D3C" w:rsidRDefault="00111341" w:rsidP="00111341">
      <w:pPr>
        <w:pStyle w:val="1"/>
        <w:tabs>
          <w:tab w:val="left" w:pos="1134"/>
        </w:tabs>
        <w:ind w:left="0" w:firstLine="567"/>
        <w:jc w:val="both"/>
        <w:rPr>
          <w:b w:val="0"/>
          <w:lang w:val="uk-UA"/>
        </w:rPr>
      </w:pPr>
      <w:r w:rsidRPr="00352D3C">
        <w:rPr>
          <w:b w:val="0"/>
          <w:lang w:val="uk-UA"/>
        </w:rPr>
        <w:t>3.1.</w:t>
      </w:r>
      <w:r w:rsidRPr="00352D3C">
        <w:rPr>
          <w:b w:val="0"/>
          <w:lang w:val="uk-UA"/>
        </w:rPr>
        <w:tab/>
        <w:t>Особи</w:t>
      </w:r>
      <w:r w:rsidR="00226A89">
        <w:rPr>
          <w:b w:val="0"/>
          <w:lang w:val="uk-UA"/>
        </w:rPr>
        <w:t>,</w:t>
      </w:r>
      <w:r w:rsidRPr="00352D3C">
        <w:rPr>
          <w:b w:val="0"/>
          <w:lang w:val="uk-UA"/>
        </w:rPr>
        <w:t xml:space="preserve"> на яких розповсюджується дія Кодексу</w:t>
      </w:r>
      <w:r w:rsidR="00226A89">
        <w:rPr>
          <w:b w:val="0"/>
          <w:lang w:val="uk-UA"/>
        </w:rPr>
        <w:t>,</w:t>
      </w:r>
      <w:r w:rsidRPr="00352D3C">
        <w:rPr>
          <w:b w:val="0"/>
          <w:lang w:val="uk-UA"/>
        </w:rPr>
        <w:t xml:space="preserve"> мають право на: </w:t>
      </w:r>
    </w:p>
    <w:p w:rsidR="00111341" w:rsidRPr="00352D3C" w:rsidRDefault="00111341" w:rsidP="00111341">
      <w:pPr>
        <w:pStyle w:val="1"/>
        <w:tabs>
          <w:tab w:val="left" w:pos="1134"/>
        </w:tabs>
        <w:ind w:left="0" w:firstLine="567"/>
        <w:jc w:val="both"/>
        <w:rPr>
          <w:b w:val="0"/>
          <w:color w:val="000000"/>
          <w:shd w:val="clear" w:color="auto" w:fill="FFFFFF"/>
          <w:lang w:val="uk-UA"/>
        </w:rPr>
      </w:pPr>
      <w:r w:rsidRPr="00352D3C">
        <w:rPr>
          <w:b w:val="0"/>
          <w:lang w:val="uk-UA"/>
        </w:rPr>
        <w:t>- п</w:t>
      </w:r>
      <w:r w:rsidRPr="00352D3C">
        <w:rPr>
          <w:b w:val="0"/>
          <w:color w:val="000000"/>
          <w:shd w:val="clear" w:color="auto" w:fill="FFFFFF"/>
          <w:lang w:val="uk-UA"/>
        </w:rPr>
        <w:t>овагу до власної гідності та особистості при виконанні службових обов’язків;</w:t>
      </w:r>
    </w:p>
    <w:p w:rsidR="00111341" w:rsidRPr="00352D3C" w:rsidRDefault="00111341" w:rsidP="00111341">
      <w:pPr>
        <w:pStyle w:val="1"/>
        <w:tabs>
          <w:tab w:val="left" w:pos="1134"/>
        </w:tabs>
        <w:ind w:left="0" w:firstLine="567"/>
        <w:jc w:val="both"/>
        <w:rPr>
          <w:b w:val="0"/>
          <w:color w:val="000000"/>
          <w:shd w:val="clear" w:color="auto" w:fill="FFFFFF"/>
          <w:lang w:val="uk-UA"/>
        </w:rPr>
      </w:pPr>
      <w:r w:rsidRPr="00352D3C">
        <w:rPr>
          <w:b w:val="0"/>
          <w:color w:val="000000"/>
          <w:shd w:val="clear" w:color="auto" w:fill="FFFFFF"/>
          <w:lang w:val="uk-UA"/>
        </w:rPr>
        <w:t>- ініціативу й творчість, спрямовані на вдосконалення робочих процесів і подолання негативних проявів бюрократизму;</w:t>
      </w:r>
    </w:p>
    <w:p w:rsidR="00111341" w:rsidRPr="00352D3C" w:rsidRDefault="00111341" w:rsidP="00111341">
      <w:pPr>
        <w:pStyle w:val="1"/>
        <w:tabs>
          <w:tab w:val="left" w:pos="1134"/>
        </w:tabs>
        <w:ind w:left="0" w:firstLine="567"/>
        <w:jc w:val="both"/>
        <w:rPr>
          <w:b w:val="0"/>
          <w:color w:val="000000"/>
          <w:shd w:val="clear" w:color="auto" w:fill="FFFFFF"/>
          <w:lang w:val="uk-UA"/>
        </w:rPr>
      </w:pPr>
      <w:r w:rsidRPr="00352D3C">
        <w:rPr>
          <w:b w:val="0"/>
          <w:color w:val="000000"/>
          <w:shd w:val="clear" w:color="auto" w:fill="FFFFFF"/>
          <w:lang w:val="uk-UA"/>
        </w:rPr>
        <w:t xml:space="preserve">- допущення помилки при виконанні ініціативної дії, яка не дала очікуваного результату внаслідок непередбачених обставин, без покарання та осудження, якщо такі дії </w:t>
      </w:r>
      <w:r w:rsidR="00492819">
        <w:rPr>
          <w:b w:val="0"/>
          <w:color w:val="000000"/>
          <w:shd w:val="clear" w:color="auto" w:fill="FFFFFF"/>
          <w:lang w:val="uk-UA"/>
        </w:rPr>
        <w:t xml:space="preserve">     </w:t>
      </w:r>
      <w:r w:rsidRPr="00352D3C">
        <w:rPr>
          <w:b w:val="0"/>
          <w:color w:val="000000"/>
          <w:shd w:val="clear" w:color="auto" w:fill="FFFFFF"/>
          <w:lang w:val="uk-UA"/>
        </w:rPr>
        <w:t>не порушують законів України та не завдають істотної шкоди;</w:t>
      </w:r>
    </w:p>
    <w:p w:rsidR="00036968" w:rsidRPr="00352D3C" w:rsidRDefault="00111341" w:rsidP="00111341">
      <w:pPr>
        <w:pStyle w:val="1"/>
        <w:tabs>
          <w:tab w:val="left" w:pos="1134"/>
        </w:tabs>
        <w:ind w:left="0" w:firstLine="567"/>
        <w:jc w:val="both"/>
        <w:rPr>
          <w:b w:val="0"/>
          <w:color w:val="000000"/>
          <w:shd w:val="clear" w:color="auto" w:fill="FFFFFF"/>
          <w:lang w:val="uk-UA"/>
        </w:rPr>
      </w:pPr>
      <w:r w:rsidRPr="00352D3C">
        <w:rPr>
          <w:b w:val="0"/>
          <w:color w:val="000000"/>
          <w:shd w:val="clear" w:color="auto" w:fill="FFFFFF"/>
          <w:lang w:val="uk-UA"/>
        </w:rPr>
        <w:t xml:space="preserve">- підвищення професійної компетентності, вдосконалення професійних знань, </w:t>
      </w:r>
      <w:r w:rsidR="00DC04E7" w:rsidRPr="00352D3C">
        <w:rPr>
          <w:b w:val="0"/>
          <w:color w:val="000000"/>
          <w:shd w:val="clear" w:color="auto" w:fill="FFFFFF"/>
          <w:lang w:val="uk-UA"/>
        </w:rPr>
        <w:t xml:space="preserve">                 </w:t>
      </w:r>
      <w:r w:rsidRPr="00352D3C">
        <w:rPr>
          <w:b w:val="0"/>
          <w:color w:val="000000"/>
          <w:shd w:val="clear" w:color="auto" w:fill="FFFFFF"/>
          <w:lang w:val="uk-UA"/>
        </w:rPr>
        <w:t>вмінь і навичок у формі участі у тематичних тренінгах, семінарах, форумах тощо</w:t>
      </w:r>
      <w:r w:rsidR="00036968" w:rsidRPr="00352D3C">
        <w:rPr>
          <w:b w:val="0"/>
          <w:color w:val="000000"/>
          <w:shd w:val="clear" w:color="auto" w:fill="FFFFFF"/>
          <w:lang w:val="uk-UA"/>
        </w:rPr>
        <w:t>;</w:t>
      </w:r>
    </w:p>
    <w:p w:rsidR="00036968" w:rsidRPr="00352D3C" w:rsidRDefault="00036968" w:rsidP="00111341">
      <w:pPr>
        <w:pStyle w:val="1"/>
        <w:tabs>
          <w:tab w:val="left" w:pos="1134"/>
        </w:tabs>
        <w:ind w:left="0" w:firstLine="567"/>
        <w:jc w:val="both"/>
        <w:rPr>
          <w:b w:val="0"/>
          <w:color w:val="000000"/>
          <w:shd w:val="clear" w:color="auto" w:fill="FFFFFF"/>
          <w:lang w:val="uk-UA"/>
        </w:rPr>
      </w:pPr>
      <w:r w:rsidRPr="00352D3C">
        <w:rPr>
          <w:b w:val="0"/>
          <w:color w:val="000000"/>
          <w:shd w:val="clear" w:color="auto" w:fill="FFFFFF"/>
          <w:lang w:val="uk-UA"/>
        </w:rPr>
        <w:t>- н</w:t>
      </w:r>
      <w:r w:rsidR="00111341" w:rsidRPr="00352D3C">
        <w:rPr>
          <w:b w:val="0"/>
          <w:color w:val="000000"/>
          <w:shd w:val="clear" w:color="auto" w:fill="FFFFFF"/>
          <w:lang w:val="uk-UA"/>
        </w:rPr>
        <w:t>алежні умови праці, вільні від дискримінації, цькування, залякування, погроз, шантажу, фізичного, психологічного, фінансового, бюрократичного або адміністративного тиску тощо</w:t>
      </w:r>
      <w:r w:rsidRPr="00352D3C">
        <w:rPr>
          <w:b w:val="0"/>
          <w:color w:val="000000"/>
          <w:shd w:val="clear" w:color="auto" w:fill="FFFFFF"/>
          <w:lang w:val="uk-UA"/>
        </w:rPr>
        <w:t>;</w:t>
      </w:r>
    </w:p>
    <w:p w:rsidR="00F87795" w:rsidRPr="00352D3C" w:rsidRDefault="00036968" w:rsidP="00111341">
      <w:pPr>
        <w:pStyle w:val="1"/>
        <w:tabs>
          <w:tab w:val="left" w:pos="1134"/>
        </w:tabs>
        <w:ind w:left="0" w:firstLine="567"/>
        <w:jc w:val="both"/>
        <w:rPr>
          <w:b w:val="0"/>
          <w:color w:val="000000"/>
          <w:shd w:val="clear" w:color="auto" w:fill="FFFFFF"/>
          <w:lang w:val="uk-UA"/>
        </w:rPr>
      </w:pPr>
      <w:r w:rsidRPr="00352D3C">
        <w:rPr>
          <w:b w:val="0"/>
          <w:color w:val="000000"/>
          <w:shd w:val="clear" w:color="auto" w:fill="FFFFFF"/>
          <w:lang w:val="uk-UA"/>
        </w:rPr>
        <w:t>- з</w:t>
      </w:r>
      <w:r w:rsidR="00111341" w:rsidRPr="00352D3C">
        <w:rPr>
          <w:b w:val="0"/>
          <w:color w:val="000000"/>
          <w:shd w:val="clear" w:color="auto" w:fill="FFFFFF"/>
          <w:lang w:val="uk-UA"/>
        </w:rPr>
        <w:t>ахист від безпідставних звинувачень</w:t>
      </w:r>
      <w:r w:rsidR="00F87795" w:rsidRPr="00352D3C">
        <w:rPr>
          <w:b w:val="0"/>
          <w:color w:val="000000"/>
          <w:shd w:val="clear" w:color="auto" w:fill="FFFFFF"/>
          <w:lang w:val="uk-UA"/>
        </w:rPr>
        <w:t xml:space="preserve"> або підозр, зокрема шляхом порушення перед керівництвом вимоги щодо проведення відповідного службового розслідування;</w:t>
      </w:r>
    </w:p>
    <w:p w:rsidR="00036968" w:rsidRPr="00352D3C" w:rsidRDefault="00036968" w:rsidP="00111341">
      <w:pPr>
        <w:pStyle w:val="1"/>
        <w:tabs>
          <w:tab w:val="left" w:pos="1134"/>
        </w:tabs>
        <w:ind w:left="0" w:firstLine="567"/>
        <w:jc w:val="both"/>
        <w:rPr>
          <w:b w:val="0"/>
          <w:color w:val="000000"/>
          <w:shd w:val="clear" w:color="auto" w:fill="FFFFFF"/>
          <w:lang w:val="uk-UA"/>
        </w:rPr>
      </w:pPr>
      <w:r w:rsidRPr="00352D3C">
        <w:rPr>
          <w:b w:val="0"/>
          <w:color w:val="000000"/>
          <w:shd w:val="clear" w:color="auto" w:fill="FFFFFF"/>
          <w:lang w:val="uk-UA"/>
        </w:rPr>
        <w:t>- з</w:t>
      </w:r>
      <w:r w:rsidR="00111341" w:rsidRPr="00352D3C">
        <w:rPr>
          <w:b w:val="0"/>
          <w:color w:val="000000"/>
          <w:shd w:val="clear" w:color="auto" w:fill="FFFFFF"/>
          <w:lang w:val="uk-UA"/>
        </w:rPr>
        <w:t>ахист від осуду, незаконного переслідування, звільнення з посади та інших негативних заходів впливу (переведення, атестація, зміна умов праці, відмова у призначенні на вищу посаду, скорочення заробітної плати тощо) або загроз таких заходів, спричинених повідомленням про порушення законів України та про вчинення неприйнятної поведінки,</w:t>
      </w:r>
      <w:r w:rsidRPr="00352D3C">
        <w:rPr>
          <w:b w:val="0"/>
          <w:color w:val="000000"/>
          <w:shd w:val="clear" w:color="auto" w:fill="FFFFFF"/>
          <w:lang w:val="uk-UA"/>
        </w:rPr>
        <w:t xml:space="preserve"> </w:t>
      </w:r>
      <w:r w:rsidR="00111341" w:rsidRPr="00352D3C">
        <w:rPr>
          <w:b w:val="0"/>
          <w:color w:val="000000"/>
          <w:shd w:val="clear" w:color="auto" w:fill="FFFFFF"/>
          <w:lang w:val="uk-UA"/>
        </w:rPr>
        <w:t>зазначеної у цьому Кодексі,</w:t>
      </w:r>
      <w:r w:rsidRPr="00352D3C">
        <w:rPr>
          <w:b w:val="0"/>
          <w:color w:val="000000"/>
          <w:shd w:val="clear" w:color="auto" w:fill="FFFFFF"/>
          <w:lang w:val="uk-UA"/>
        </w:rPr>
        <w:t xml:space="preserve"> </w:t>
      </w:r>
      <w:r w:rsidR="00111341" w:rsidRPr="00352D3C">
        <w:rPr>
          <w:b w:val="0"/>
          <w:color w:val="000000"/>
          <w:shd w:val="clear" w:color="auto" w:fill="FFFFFF"/>
          <w:lang w:val="uk-UA"/>
        </w:rPr>
        <w:t xml:space="preserve">іншими </w:t>
      </w:r>
      <w:r w:rsidRPr="00352D3C">
        <w:rPr>
          <w:b w:val="0"/>
          <w:color w:val="000000"/>
          <w:shd w:val="clear" w:color="auto" w:fill="FFFFFF"/>
          <w:lang w:val="uk-UA"/>
        </w:rPr>
        <w:t>п</w:t>
      </w:r>
      <w:r w:rsidR="00111341" w:rsidRPr="00352D3C">
        <w:rPr>
          <w:b w:val="0"/>
          <w:color w:val="000000"/>
          <w:shd w:val="clear" w:color="auto" w:fill="FFFFFF"/>
          <w:lang w:val="uk-UA"/>
        </w:rPr>
        <w:t>рацівник</w:t>
      </w:r>
      <w:r w:rsidR="00226A89">
        <w:rPr>
          <w:b w:val="0"/>
          <w:color w:val="000000"/>
          <w:shd w:val="clear" w:color="auto" w:fill="FFFFFF"/>
          <w:lang w:val="uk-UA"/>
        </w:rPr>
        <w:t>ами</w:t>
      </w:r>
      <w:r w:rsidRPr="00352D3C">
        <w:rPr>
          <w:b w:val="0"/>
          <w:color w:val="000000"/>
          <w:shd w:val="clear" w:color="auto" w:fill="FFFFFF"/>
          <w:lang w:val="uk-UA"/>
        </w:rPr>
        <w:t>.</w:t>
      </w:r>
    </w:p>
    <w:p w:rsidR="00111341" w:rsidRPr="004367EF" w:rsidRDefault="00036968" w:rsidP="004367EF">
      <w:pPr>
        <w:pStyle w:val="1"/>
        <w:shd w:val="clear" w:color="auto" w:fill="FFFFFF" w:themeFill="background1"/>
        <w:tabs>
          <w:tab w:val="left" w:pos="1134"/>
        </w:tabs>
        <w:ind w:left="0" w:firstLine="567"/>
        <w:jc w:val="both"/>
        <w:rPr>
          <w:b w:val="0"/>
          <w:lang w:val="uk-UA"/>
        </w:rPr>
      </w:pPr>
      <w:r w:rsidRPr="004367EF">
        <w:rPr>
          <w:b w:val="0"/>
          <w:color w:val="000000"/>
          <w:shd w:val="clear" w:color="auto" w:fill="FFFFFF"/>
          <w:lang w:val="uk-UA"/>
        </w:rPr>
        <w:t>3.2.</w:t>
      </w:r>
      <w:r w:rsidRPr="004367EF">
        <w:rPr>
          <w:b w:val="0"/>
          <w:color w:val="000000"/>
          <w:shd w:val="clear" w:color="auto" w:fill="FFFFFF"/>
          <w:lang w:val="uk-UA"/>
        </w:rPr>
        <w:tab/>
      </w:r>
      <w:r w:rsidR="00111341" w:rsidRPr="004367EF">
        <w:rPr>
          <w:b w:val="0"/>
          <w:color w:val="000000"/>
          <w:shd w:val="clear" w:color="auto" w:fill="FFFFFF"/>
          <w:lang w:val="uk-UA"/>
        </w:rPr>
        <w:t xml:space="preserve">Обсяг прав Працівників не може бути меншим, ніж він гарантований Конституцією та </w:t>
      </w:r>
      <w:r w:rsidR="004367EF" w:rsidRPr="004367EF">
        <w:rPr>
          <w:b w:val="0"/>
          <w:color w:val="000000"/>
          <w:shd w:val="clear" w:color="auto" w:fill="FFFFFF"/>
          <w:lang w:val="uk-UA"/>
        </w:rPr>
        <w:t xml:space="preserve">діючими </w:t>
      </w:r>
      <w:r w:rsidR="004367EF" w:rsidRPr="004367EF">
        <w:rPr>
          <w:b w:val="0"/>
          <w:lang w:val="uk-UA"/>
        </w:rPr>
        <w:t>законодавчими та нормативно-правовими актами</w:t>
      </w:r>
      <w:r w:rsidR="00111341" w:rsidRPr="004367EF">
        <w:rPr>
          <w:b w:val="0"/>
          <w:color w:val="000000"/>
          <w:shd w:val="clear" w:color="auto" w:fill="FFFFFF"/>
          <w:lang w:val="uk-UA"/>
        </w:rPr>
        <w:t>.</w:t>
      </w:r>
    </w:p>
    <w:p w:rsidR="00ED471B" w:rsidRPr="00352D3C" w:rsidRDefault="00F87795" w:rsidP="00D510BC">
      <w:pPr>
        <w:pStyle w:val="1"/>
        <w:spacing w:before="240" w:after="120"/>
        <w:ind w:left="0"/>
        <w:jc w:val="center"/>
        <w:rPr>
          <w:lang w:val="uk-UA"/>
        </w:rPr>
      </w:pPr>
      <w:r w:rsidRPr="00352D3C">
        <w:rPr>
          <w:lang w:val="uk-UA"/>
        </w:rPr>
        <w:t xml:space="preserve">4. </w:t>
      </w:r>
      <w:r w:rsidR="00E80F17" w:rsidRPr="00352D3C">
        <w:rPr>
          <w:lang w:val="uk-UA"/>
        </w:rPr>
        <w:t>Використання службового становища</w:t>
      </w:r>
    </w:p>
    <w:p w:rsidR="00ED471B" w:rsidRPr="00352D3C" w:rsidRDefault="00E80F17" w:rsidP="007750BD">
      <w:pPr>
        <w:pStyle w:val="a4"/>
        <w:numPr>
          <w:ilvl w:val="1"/>
          <w:numId w:val="15"/>
        </w:numPr>
        <w:tabs>
          <w:tab w:val="left" w:pos="1134"/>
        </w:tabs>
        <w:ind w:left="0" w:firstLine="567"/>
        <w:rPr>
          <w:sz w:val="24"/>
          <w:szCs w:val="24"/>
          <w:lang w:val="uk-UA"/>
        </w:rPr>
      </w:pPr>
      <w:r w:rsidRPr="00352D3C">
        <w:rPr>
          <w:sz w:val="24"/>
          <w:szCs w:val="24"/>
          <w:lang w:val="uk-UA"/>
        </w:rPr>
        <w:t>Посадов</w:t>
      </w:r>
      <w:r w:rsidR="007F3737" w:rsidRPr="00352D3C">
        <w:rPr>
          <w:sz w:val="24"/>
          <w:szCs w:val="24"/>
          <w:lang w:val="uk-UA"/>
        </w:rPr>
        <w:t xml:space="preserve">і особи органів ради, </w:t>
      </w:r>
      <w:r w:rsidR="004367EF">
        <w:rPr>
          <w:sz w:val="24"/>
          <w:szCs w:val="24"/>
          <w:lang w:val="uk-UA"/>
        </w:rPr>
        <w:t xml:space="preserve">посадові особи та інші працівники </w:t>
      </w:r>
      <w:r w:rsidR="004367EF" w:rsidRPr="00352D3C">
        <w:rPr>
          <w:sz w:val="24"/>
          <w:szCs w:val="24"/>
          <w:lang w:val="uk-UA"/>
        </w:rPr>
        <w:t xml:space="preserve">комунальних </w:t>
      </w:r>
      <w:r w:rsidR="007F3737" w:rsidRPr="00352D3C">
        <w:rPr>
          <w:sz w:val="24"/>
          <w:szCs w:val="24"/>
          <w:lang w:val="uk-UA"/>
        </w:rPr>
        <w:t>під</w:t>
      </w:r>
      <w:r w:rsidR="0051394A" w:rsidRPr="00352D3C">
        <w:rPr>
          <w:sz w:val="24"/>
          <w:szCs w:val="24"/>
          <w:lang w:val="uk-UA"/>
        </w:rPr>
        <w:t>приємств, установ та організацій</w:t>
      </w:r>
      <w:r w:rsidR="007F3737" w:rsidRPr="00352D3C">
        <w:rPr>
          <w:sz w:val="24"/>
          <w:szCs w:val="24"/>
          <w:lang w:val="uk-UA"/>
        </w:rPr>
        <w:t xml:space="preserve"> зобов’язані </w:t>
      </w:r>
      <w:r w:rsidRPr="00352D3C">
        <w:rPr>
          <w:sz w:val="24"/>
          <w:szCs w:val="24"/>
          <w:lang w:val="uk-UA"/>
        </w:rPr>
        <w:t xml:space="preserve">використовувати своє службове становище виключно для виконання своїх посадових обов’язків і доручень керівників, наданих на підставі та у межах повноважень, передбачених </w:t>
      </w:r>
      <w:r w:rsidR="0094327B" w:rsidRPr="00352D3C">
        <w:rPr>
          <w:sz w:val="24"/>
          <w:szCs w:val="24"/>
          <w:lang w:val="uk-UA"/>
        </w:rPr>
        <w:t>законодавчими та нормативно-правовими актами</w:t>
      </w:r>
      <w:r w:rsidRPr="00352D3C">
        <w:rPr>
          <w:sz w:val="24"/>
          <w:szCs w:val="24"/>
          <w:lang w:val="uk-UA"/>
        </w:rPr>
        <w:t>.</w:t>
      </w:r>
    </w:p>
    <w:p w:rsidR="007C215C" w:rsidRPr="00352D3C" w:rsidRDefault="007C215C" w:rsidP="007750BD">
      <w:pPr>
        <w:pStyle w:val="a4"/>
        <w:numPr>
          <w:ilvl w:val="1"/>
          <w:numId w:val="15"/>
        </w:numPr>
        <w:tabs>
          <w:tab w:val="left" w:pos="1134"/>
        </w:tabs>
        <w:ind w:left="0" w:firstLine="567"/>
        <w:rPr>
          <w:sz w:val="24"/>
          <w:szCs w:val="24"/>
          <w:lang w:val="uk-UA"/>
        </w:rPr>
      </w:pPr>
      <w:r w:rsidRPr="00352D3C">
        <w:rPr>
          <w:sz w:val="24"/>
          <w:szCs w:val="24"/>
          <w:lang w:val="uk-UA"/>
        </w:rPr>
        <w:t>Особам, на яких розповсюджується дія Кодексу</w:t>
      </w:r>
      <w:r w:rsidR="00226A89">
        <w:rPr>
          <w:sz w:val="24"/>
          <w:szCs w:val="24"/>
          <w:lang w:val="uk-UA"/>
        </w:rPr>
        <w:t>,</w:t>
      </w:r>
      <w:r w:rsidRPr="00352D3C">
        <w:rPr>
          <w:sz w:val="24"/>
          <w:szCs w:val="24"/>
          <w:lang w:val="uk-UA"/>
        </w:rPr>
        <w:t xml:space="preserve"> заборонено:</w:t>
      </w:r>
    </w:p>
    <w:p w:rsidR="00ED471B" w:rsidRPr="00352D3C" w:rsidRDefault="00E80F17" w:rsidP="00E27A71">
      <w:pPr>
        <w:pStyle w:val="a4"/>
        <w:numPr>
          <w:ilvl w:val="0"/>
          <w:numId w:val="12"/>
        </w:numPr>
        <w:tabs>
          <w:tab w:val="left" w:pos="851"/>
        </w:tabs>
        <w:ind w:left="0" w:firstLine="567"/>
        <w:rPr>
          <w:sz w:val="24"/>
          <w:szCs w:val="24"/>
          <w:lang w:val="uk-UA"/>
        </w:rPr>
      </w:pPr>
      <w:r w:rsidRPr="00352D3C">
        <w:rPr>
          <w:sz w:val="24"/>
          <w:szCs w:val="24"/>
          <w:lang w:val="uk-UA"/>
        </w:rPr>
        <w:t xml:space="preserve">у будь-який спосіб використовувати своє службове становище в політичних цілях, </w:t>
      </w:r>
      <w:r w:rsidR="00492819">
        <w:rPr>
          <w:sz w:val="24"/>
          <w:szCs w:val="24"/>
          <w:lang w:val="uk-UA"/>
        </w:rPr>
        <w:t xml:space="preserve">               </w:t>
      </w:r>
      <w:r w:rsidRPr="00352D3C">
        <w:rPr>
          <w:sz w:val="24"/>
          <w:szCs w:val="24"/>
          <w:lang w:val="uk-UA"/>
        </w:rPr>
        <w:t xml:space="preserve">у тому числі для залучення службовців, посадових осіб, працівників бюджетної сфери </w:t>
      </w:r>
      <w:r w:rsidR="00DC04E7" w:rsidRPr="00352D3C">
        <w:rPr>
          <w:sz w:val="24"/>
          <w:szCs w:val="24"/>
          <w:lang w:val="uk-UA"/>
        </w:rPr>
        <w:t xml:space="preserve">                   </w:t>
      </w:r>
      <w:r w:rsidRPr="00352D3C">
        <w:rPr>
          <w:sz w:val="24"/>
          <w:szCs w:val="24"/>
          <w:lang w:val="uk-UA"/>
        </w:rPr>
        <w:t>та інших осіб до участі у передвиборній агітації, акціях та заходах, що організовуються політичними</w:t>
      </w:r>
      <w:r w:rsidRPr="00352D3C">
        <w:rPr>
          <w:spacing w:val="-3"/>
          <w:sz w:val="24"/>
          <w:szCs w:val="24"/>
          <w:lang w:val="uk-UA"/>
        </w:rPr>
        <w:t xml:space="preserve"> </w:t>
      </w:r>
      <w:r w:rsidR="007C215C" w:rsidRPr="00352D3C">
        <w:rPr>
          <w:sz w:val="24"/>
          <w:szCs w:val="24"/>
          <w:lang w:val="uk-UA"/>
        </w:rPr>
        <w:t>партіями;</w:t>
      </w:r>
    </w:p>
    <w:p w:rsidR="00ED471B" w:rsidRPr="00352D3C" w:rsidRDefault="00E80F17" w:rsidP="00E27A71">
      <w:pPr>
        <w:pStyle w:val="a4"/>
        <w:numPr>
          <w:ilvl w:val="0"/>
          <w:numId w:val="12"/>
        </w:numPr>
        <w:tabs>
          <w:tab w:val="left" w:pos="851"/>
        </w:tabs>
        <w:ind w:left="0" w:firstLine="567"/>
        <w:rPr>
          <w:sz w:val="24"/>
          <w:szCs w:val="24"/>
          <w:lang w:val="uk-UA"/>
        </w:rPr>
      </w:pPr>
      <w:r w:rsidRPr="00352D3C">
        <w:rPr>
          <w:sz w:val="24"/>
          <w:szCs w:val="24"/>
          <w:lang w:val="uk-UA"/>
        </w:rPr>
        <w:t>використовувати свої повноваження або своє службове становище в особистих (приватних) інтересах чи в неправомірних особистих інтересах інших осіб, у тому числі використовувати свій статус та інформацію про місце роботи з метою одержання неправомірної вигоди для себе чи інших</w:t>
      </w:r>
      <w:r w:rsidRPr="00352D3C">
        <w:rPr>
          <w:spacing w:val="-29"/>
          <w:sz w:val="24"/>
          <w:szCs w:val="24"/>
          <w:lang w:val="uk-UA"/>
        </w:rPr>
        <w:t xml:space="preserve"> </w:t>
      </w:r>
      <w:r w:rsidRPr="00352D3C">
        <w:rPr>
          <w:sz w:val="24"/>
          <w:szCs w:val="24"/>
          <w:lang w:val="uk-UA"/>
        </w:rPr>
        <w:t>осіб.</w:t>
      </w:r>
    </w:p>
    <w:p w:rsidR="006C0E64" w:rsidRPr="00352D3C" w:rsidRDefault="006C0E64" w:rsidP="006C0E64">
      <w:pPr>
        <w:pStyle w:val="a4"/>
        <w:numPr>
          <w:ilvl w:val="0"/>
          <w:numId w:val="16"/>
        </w:numPr>
        <w:spacing w:before="240" w:after="120"/>
        <w:jc w:val="center"/>
        <w:rPr>
          <w:b/>
          <w:sz w:val="24"/>
          <w:szCs w:val="24"/>
          <w:lang w:val="uk-UA"/>
        </w:rPr>
      </w:pPr>
      <w:r w:rsidRPr="00352D3C">
        <w:rPr>
          <w:b/>
          <w:sz w:val="24"/>
          <w:szCs w:val="24"/>
          <w:lang w:val="uk-UA"/>
        </w:rPr>
        <w:t>Використання робочого часу</w:t>
      </w:r>
    </w:p>
    <w:p w:rsidR="006C0E64" w:rsidRPr="00352D3C" w:rsidRDefault="00AC3629" w:rsidP="00AC3629">
      <w:pPr>
        <w:pStyle w:val="a4"/>
        <w:numPr>
          <w:ilvl w:val="1"/>
          <w:numId w:val="16"/>
        </w:numPr>
        <w:tabs>
          <w:tab w:val="left" w:pos="1134"/>
        </w:tabs>
        <w:ind w:left="0" w:firstLine="567"/>
        <w:rPr>
          <w:sz w:val="24"/>
          <w:szCs w:val="24"/>
          <w:lang w:val="uk-UA"/>
        </w:rPr>
      </w:pPr>
      <w:r w:rsidRPr="00352D3C">
        <w:rPr>
          <w:sz w:val="24"/>
          <w:szCs w:val="24"/>
          <w:lang w:val="uk-UA"/>
        </w:rPr>
        <w:t xml:space="preserve">Посадові особи органів ради, </w:t>
      </w:r>
      <w:r w:rsidR="002A5973">
        <w:rPr>
          <w:sz w:val="24"/>
          <w:szCs w:val="24"/>
          <w:lang w:val="uk-UA"/>
        </w:rPr>
        <w:t xml:space="preserve">посадові особи та інші працівники </w:t>
      </w:r>
      <w:r w:rsidR="002A5973" w:rsidRPr="00352D3C">
        <w:rPr>
          <w:sz w:val="24"/>
          <w:szCs w:val="24"/>
          <w:lang w:val="uk-UA"/>
        </w:rPr>
        <w:t xml:space="preserve">комунальних </w:t>
      </w:r>
      <w:r w:rsidRPr="00352D3C">
        <w:rPr>
          <w:sz w:val="24"/>
          <w:szCs w:val="24"/>
          <w:lang w:val="uk-UA"/>
        </w:rPr>
        <w:t>підприємств, установ та організацій мають використовувати робочий час виключно для виконання завдань і функцій, передбачених посадовими обов’язками.</w:t>
      </w:r>
    </w:p>
    <w:p w:rsidR="00AC3629" w:rsidRPr="00352D3C" w:rsidRDefault="00AC3629" w:rsidP="00AC3629">
      <w:pPr>
        <w:pStyle w:val="a4"/>
        <w:numPr>
          <w:ilvl w:val="1"/>
          <w:numId w:val="16"/>
        </w:numPr>
        <w:tabs>
          <w:tab w:val="left" w:pos="1134"/>
        </w:tabs>
        <w:ind w:left="0" w:firstLine="567"/>
        <w:rPr>
          <w:sz w:val="24"/>
          <w:szCs w:val="24"/>
          <w:lang w:val="uk-UA"/>
        </w:rPr>
      </w:pPr>
      <w:r w:rsidRPr="00352D3C">
        <w:rPr>
          <w:sz w:val="24"/>
          <w:szCs w:val="24"/>
          <w:lang w:val="uk-UA"/>
        </w:rPr>
        <w:t xml:space="preserve">Керівники не повинні заохочувати, віддавати накази (розпорядження), </w:t>
      </w:r>
      <w:r w:rsidR="00492819">
        <w:rPr>
          <w:sz w:val="24"/>
          <w:szCs w:val="24"/>
          <w:lang w:val="uk-UA"/>
        </w:rPr>
        <w:t xml:space="preserve">     </w:t>
      </w:r>
      <w:r w:rsidRPr="00352D3C">
        <w:rPr>
          <w:sz w:val="24"/>
          <w:szCs w:val="24"/>
          <w:lang w:val="uk-UA"/>
        </w:rPr>
        <w:t xml:space="preserve">доручення, примушувати або просити </w:t>
      </w:r>
      <w:r w:rsidR="003B1907" w:rsidRPr="00352D3C">
        <w:rPr>
          <w:sz w:val="24"/>
          <w:szCs w:val="24"/>
          <w:lang w:val="uk-UA"/>
        </w:rPr>
        <w:t>підлеглих</w:t>
      </w:r>
      <w:r w:rsidRPr="00352D3C">
        <w:rPr>
          <w:sz w:val="24"/>
          <w:szCs w:val="24"/>
          <w:lang w:val="uk-UA"/>
        </w:rPr>
        <w:t xml:space="preserve"> </w:t>
      </w:r>
      <w:r w:rsidR="003B1907" w:rsidRPr="00352D3C">
        <w:rPr>
          <w:sz w:val="24"/>
          <w:szCs w:val="24"/>
          <w:lang w:val="uk-UA"/>
        </w:rPr>
        <w:t xml:space="preserve">використовувати робочий час </w:t>
      </w:r>
      <w:r w:rsidR="00492819">
        <w:rPr>
          <w:sz w:val="24"/>
          <w:szCs w:val="24"/>
          <w:lang w:val="uk-UA"/>
        </w:rPr>
        <w:t xml:space="preserve">                             </w:t>
      </w:r>
      <w:r w:rsidR="003B1907" w:rsidRPr="00352D3C">
        <w:rPr>
          <w:sz w:val="24"/>
          <w:szCs w:val="24"/>
          <w:lang w:val="uk-UA"/>
        </w:rPr>
        <w:t>для виконання інших дій, ніж ті, які потрібні для в</w:t>
      </w:r>
      <w:r w:rsidR="00DF7BFF" w:rsidRPr="00352D3C">
        <w:rPr>
          <w:sz w:val="24"/>
          <w:szCs w:val="24"/>
          <w:lang w:val="uk-UA"/>
        </w:rPr>
        <w:t>иконання посадових (с</w:t>
      </w:r>
      <w:r w:rsidR="003B1907" w:rsidRPr="00352D3C">
        <w:rPr>
          <w:sz w:val="24"/>
          <w:szCs w:val="24"/>
          <w:lang w:val="uk-UA"/>
        </w:rPr>
        <w:t xml:space="preserve">лужбових) </w:t>
      </w:r>
      <w:r w:rsidR="003B1907" w:rsidRPr="00352D3C">
        <w:rPr>
          <w:sz w:val="24"/>
          <w:szCs w:val="24"/>
          <w:lang w:val="uk-UA"/>
        </w:rPr>
        <w:lastRenderedPageBreak/>
        <w:t>обов’язків.</w:t>
      </w:r>
    </w:p>
    <w:p w:rsidR="003B1907" w:rsidRPr="00352D3C" w:rsidRDefault="001A1206" w:rsidP="00AC3629">
      <w:pPr>
        <w:pStyle w:val="a4"/>
        <w:numPr>
          <w:ilvl w:val="1"/>
          <w:numId w:val="16"/>
        </w:numPr>
        <w:tabs>
          <w:tab w:val="left" w:pos="1134"/>
        </w:tabs>
        <w:ind w:left="0" w:firstLine="567"/>
        <w:rPr>
          <w:sz w:val="24"/>
          <w:szCs w:val="24"/>
          <w:lang w:val="uk-UA"/>
        </w:rPr>
      </w:pPr>
      <w:r w:rsidRPr="00352D3C">
        <w:rPr>
          <w:sz w:val="24"/>
          <w:szCs w:val="24"/>
          <w:lang w:val="uk-UA"/>
        </w:rPr>
        <w:t>Особам, на яких розповсюджується дія Кодексу</w:t>
      </w:r>
      <w:r w:rsidR="00226A89">
        <w:rPr>
          <w:sz w:val="24"/>
          <w:szCs w:val="24"/>
          <w:lang w:val="uk-UA"/>
        </w:rPr>
        <w:t>,</w:t>
      </w:r>
      <w:r w:rsidRPr="00352D3C">
        <w:rPr>
          <w:sz w:val="24"/>
          <w:szCs w:val="24"/>
          <w:lang w:val="uk-UA"/>
        </w:rPr>
        <w:t xml:space="preserve"> під час виконання посадових (службових обов’язків) та під час перебування в службових приміщеннях забороняється вживати алкогольні напої, наркотичні засоби або психотропні речовини, за винятком лікарських засобів (за призначенням лікаря).</w:t>
      </w:r>
    </w:p>
    <w:p w:rsidR="001A1206" w:rsidRPr="00352D3C" w:rsidRDefault="001A1206" w:rsidP="001A1206">
      <w:pPr>
        <w:pStyle w:val="a4"/>
        <w:numPr>
          <w:ilvl w:val="1"/>
          <w:numId w:val="16"/>
        </w:numPr>
        <w:tabs>
          <w:tab w:val="left" w:pos="1134"/>
        </w:tabs>
        <w:ind w:left="0" w:firstLine="567"/>
        <w:rPr>
          <w:sz w:val="24"/>
          <w:szCs w:val="24"/>
          <w:lang w:val="uk-UA"/>
        </w:rPr>
      </w:pPr>
      <w:r w:rsidRPr="00352D3C">
        <w:rPr>
          <w:sz w:val="24"/>
          <w:szCs w:val="24"/>
          <w:lang w:val="uk-UA"/>
        </w:rPr>
        <w:t>Особи, на яких розповсюджується дія Кодексу</w:t>
      </w:r>
      <w:r w:rsidR="00226A89">
        <w:rPr>
          <w:sz w:val="24"/>
          <w:szCs w:val="24"/>
          <w:lang w:val="uk-UA"/>
        </w:rPr>
        <w:t>,</w:t>
      </w:r>
      <w:r w:rsidRPr="00352D3C">
        <w:rPr>
          <w:sz w:val="24"/>
          <w:szCs w:val="24"/>
          <w:lang w:val="uk-UA"/>
        </w:rPr>
        <w:t xml:space="preserve"> не повинні допускати, у тому числі у позаробочий час, дій і вчинків, які </w:t>
      </w:r>
      <w:r w:rsidR="00DF7BFF" w:rsidRPr="00352D3C">
        <w:rPr>
          <w:sz w:val="24"/>
          <w:szCs w:val="24"/>
          <w:lang w:val="uk-UA"/>
        </w:rPr>
        <w:t xml:space="preserve">можуть зашкодити інтересам </w:t>
      </w:r>
      <w:r w:rsidRPr="00352D3C">
        <w:rPr>
          <w:sz w:val="24"/>
          <w:szCs w:val="24"/>
          <w:lang w:val="uk-UA"/>
        </w:rPr>
        <w:t>чи негативно вплинути на р</w:t>
      </w:r>
      <w:r w:rsidR="00E46ED5" w:rsidRPr="00352D3C">
        <w:rPr>
          <w:sz w:val="24"/>
          <w:szCs w:val="24"/>
          <w:lang w:val="uk-UA"/>
        </w:rPr>
        <w:t>епутацію органу</w:t>
      </w:r>
      <w:r w:rsidR="00226A89">
        <w:rPr>
          <w:sz w:val="24"/>
          <w:szCs w:val="24"/>
          <w:lang w:val="uk-UA"/>
        </w:rPr>
        <w:t>,</w:t>
      </w:r>
      <w:r w:rsidR="00E46ED5" w:rsidRPr="00352D3C">
        <w:rPr>
          <w:sz w:val="24"/>
          <w:szCs w:val="24"/>
          <w:lang w:val="uk-UA"/>
        </w:rPr>
        <w:t xml:space="preserve"> в якому вони працюють</w:t>
      </w:r>
      <w:r w:rsidRPr="00352D3C">
        <w:rPr>
          <w:sz w:val="24"/>
          <w:szCs w:val="24"/>
          <w:lang w:val="uk-UA"/>
        </w:rPr>
        <w:t>.</w:t>
      </w:r>
    </w:p>
    <w:p w:rsidR="00ED471B" w:rsidRPr="00352D3C" w:rsidRDefault="00E80F17" w:rsidP="006C0E64">
      <w:pPr>
        <w:pStyle w:val="a4"/>
        <w:numPr>
          <w:ilvl w:val="0"/>
          <w:numId w:val="16"/>
        </w:numPr>
        <w:spacing w:before="240" w:after="120"/>
        <w:jc w:val="center"/>
        <w:rPr>
          <w:b/>
          <w:sz w:val="24"/>
          <w:szCs w:val="24"/>
          <w:lang w:val="uk-UA"/>
        </w:rPr>
      </w:pPr>
      <w:r w:rsidRPr="00352D3C">
        <w:rPr>
          <w:b/>
          <w:sz w:val="24"/>
          <w:szCs w:val="24"/>
          <w:lang w:val="uk-UA"/>
        </w:rPr>
        <w:t>Використання ресурсів територіальної громади</w:t>
      </w:r>
    </w:p>
    <w:p w:rsidR="00ED471B" w:rsidRPr="00352D3C" w:rsidRDefault="00E80F17" w:rsidP="007750BD">
      <w:pPr>
        <w:pStyle w:val="a4"/>
        <w:numPr>
          <w:ilvl w:val="1"/>
          <w:numId w:val="16"/>
        </w:numPr>
        <w:tabs>
          <w:tab w:val="left" w:pos="1134"/>
        </w:tabs>
        <w:ind w:left="0" w:firstLine="567"/>
        <w:rPr>
          <w:sz w:val="24"/>
          <w:szCs w:val="24"/>
          <w:lang w:val="uk-UA"/>
        </w:rPr>
      </w:pPr>
      <w:r w:rsidRPr="00352D3C">
        <w:rPr>
          <w:sz w:val="24"/>
          <w:szCs w:val="24"/>
          <w:lang w:val="uk-UA"/>
        </w:rPr>
        <w:t xml:space="preserve">Посадові особи </w:t>
      </w:r>
      <w:r w:rsidR="00DA5A92" w:rsidRPr="00352D3C">
        <w:rPr>
          <w:sz w:val="24"/>
          <w:szCs w:val="24"/>
          <w:lang w:val="uk-UA"/>
        </w:rPr>
        <w:t xml:space="preserve">органів ради, </w:t>
      </w:r>
      <w:r w:rsidR="002A5973">
        <w:rPr>
          <w:sz w:val="24"/>
          <w:szCs w:val="24"/>
          <w:lang w:val="uk-UA"/>
        </w:rPr>
        <w:t xml:space="preserve">посадові особи та інші працівники </w:t>
      </w:r>
      <w:r w:rsidR="00DA5A92" w:rsidRPr="00352D3C">
        <w:rPr>
          <w:sz w:val="24"/>
          <w:szCs w:val="24"/>
          <w:lang w:val="uk-UA"/>
        </w:rPr>
        <w:t>комунальних під</w:t>
      </w:r>
      <w:r w:rsidR="0051394A" w:rsidRPr="00352D3C">
        <w:rPr>
          <w:sz w:val="24"/>
          <w:szCs w:val="24"/>
          <w:lang w:val="uk-UA"/>
        </w:rPr>
        <w:t>приємств, установ та організацій</w:t>
      </w:r>
      <w:r w:rsidR="00DA5A92" w:rsidRPr="00352D3C">
        <w:rPr>
          <w:sz w:val="24"/>
          <w:szCs w:val="24"/>
          <w:lang w:val="uk-UA"/>
        </w:rPr>
        <w:t xml:space="preserve"> </w:t>
      </w:r>
      <w:r w:rsidRPr="00352D3C">
        <w:rPr>
          <w:sz w:val="24"/>
          <w:szCs w:val="24"/>
          <w:lang w:val="uk-UA"/>
        </w:rPr>
        <w:t xml:space="preserve">мають право використовувати ресурси </w:t>
      </w:r>
      <w:r w:rsidR="00CC0796">
        <w:rPr>
          <w:sz w:val="24"/>
          <w:szCs w:val="24"/>
          <w:lang w:val="uk-UA"/>
        </w:rPr>
        <w:t xml:space="preserve">                    </w:t>
      </w:r>
      <w:r w:rsidRPr="00352D3C">
        <w:rPr>
          <w:sz w:val="24"/>
          <w:szCs w:val="24"/>
          <w:lang w:val="uk-UA"/>
        </w:rPr>
        <w:t>територіальної громади (рухоме та</w:t>
      </w:r>
      <w:r w:rsidR="00DA5A92" w:rsidRPr="00352D3C">
        <w:rPr>
          <w:sz w:val="24"/>
          <w:szCs w:val="24"/>
          <w:lang w:val="uk-UA"/>
        </w:rPr>
        <w:t xml:space="preserve"> нерухоме майно, кошти, службову інформацію</w:t>
      </w:r>
      <w:r w:rsidRPr="00352D3C">
        <w:rPr>
          <w:sz w:val="24"/>
          <w:szCs w:val="24"/>
          <w:lang w:val="uk-UA"/>
        </w:rPr>
        <w:t>, техно</w:t>
      </w:r>
      <w:r w:rsidR="00DA5A92" w:rsidRPr="00352D3C">
        <w:rPr>
          <w:sz w:val="24"/>
          <w:szCs w:val="24"/>
          <w:lang w:val="uk-UA"/>
        </w:rPr>
        <w:t>логії, інтелектуальну</w:t>
      </w:r>
      <w:r w:rsidRPr="00352D3C">
        <w:rPr>
          <w:sz w:val="24"/>
          <w:szCs w:val="24"/>
          <w:lang w:val="uk-UA"/>
        </w:rPr>
        <w:t xml:space="preserve"> власність, робочий час тощо) тільки в межах посадових обов’язків та доручень керівників, наданих на підставі та у межах повноважень, передбачених </w:t>
      </w:r>
      <w:r w:rsidR="0094327B" w:rsidRPr="00352D3C">
        <w:rPr>
          <w:sz w:val="24"/>
          <w:szCs w:val="24"/>
          <w:lang w:val="uk-UA"/>
        </w:rPr>
        <w:t>законодавчими та нормативно-правовими актами</w:t>
      </w:r>
      <w:r w:rsidRPr="00352D3C">
        <w:rPr>
          <w:sz w:val="24"/>
          <w:szCs w:val="24"/>
          <w:lang w:val="uk-UA"/>
        </w:rPr>
        <w:t>.</w:t>
      </w:r>
    </w:p>
    <w:p w:rsidR="00ED471B" w:rsidRPr="00352D3C" w:rsidRDefault="00E80F17" w:rsidP="007750BD">
      <w:pPr>
        <w:pStyle w:val="a4"/>
        <w:numPr>
          <w:ilvl w:val="1"/>
          <w:numId w:val="16"/>
        </w:numPr>
        <w:tabs>
          <w:tab w:val="left" w:pos="1134"/>
        </w:tabs>
        <w:ind w:left="0" w:firstLine="567"/>
        <w:rPr>
          <w:sz w:val="24"/>
          <w:szCs w:val="24"/>
          <w:lang w:val="uk-UA"/>
        </w:rPr>
      </w:pPr>
      <w:r w:rsidRPr="00352D3C">
        <w:rPr>
          <w:sz w:val="24"/>
          <w:szCs w:val="24"/>
          <w:lang w:val="uk-UA"/>
        </w:rPr>
        <w:t>При виконанні своїх обов’язків посадові особи зобов’язані раціонально</w:t>
      </w:r>
      <w:r w:rsidR="00DC04E7" w:rsidRPr="00352D3C">
        <w:rPr>
          <w:sz w:val="24"/>
          <w:szCs w:val="24"/>
          <w:lang w:val="uk-UA"/>
        </w:rPr>
        <w:t xml:space="preserve"> </w:t>
      </w:r>
      <w:r w:rsidRPr="00352D3C">
        <w:rPr>
          <w:sz w:val="24"/>
          <w:szCs w:val="24"/>
          <w:lang w:val="uk-UA"/>
        </w:rPr>
        <w:t xml:space="preserve">і дбайливо використовувати державну і комунальну власність, постійно підвищувати ефективність </w:t>
      </w:r>
      <w:r w:rsidR="00492819">
        <w:rPr>
          <w:sz w:val="24"/>
          <w:szCs w:val="24"/>
          <w:lang w:val="uk-UA"/>
        </w:rPr>
        <w:t xml:space="preserve">                </w:t>
      </w:r>
      <w:r w:rsidRPr="00352D3C">
        <w:rPr>
          <w:sz w:val="24"/>
          <w:szCs w:val="24"/>
          <w:lang w:val="uk-UA"/>
        </w:rPr>
        <w:t>її використання, уникаючи надмірних і непотрібних витрат, а також не допускати зловживань та використання державного чи комунального майна або коштів у приватних</w:t>
      </w:r>
      <w:r w:rsidRPr="00352D3C">
        <w:rPr>
          <w:spacing w:val="-5"/>
          <w:sz w:val="24"/>
          <w:szCs w:val="24"/>
          <w:lang w:val="uk-UA"/>
        </w:rPr>
        <w:t xml:space="preserve"> </w:t>
      </w:r>
      <w:r w:rsidRPr="00352D3C">
        <w:rPr>
          <w:sz w:val="24"/>
          <w:szCs w:val="24"/>
          <w:lang w:val="uk-UA"/>
        </w:rPr>
        <w:t>інтересах.</w:t>
      </w:r>
    </w:p>
    <w:p w:rsidR="00ED471B" w:rsidRPr="00352D3C" w:rsidRDefault="00E80F17" w:rsidP="007750BD">
      <w:pPr>
        <w:pStyle w:val="a4"/>
        <w:numPr>
          <w:ilvl w:val="1"/>
          <w:numId w:val="16"/>
        </w:numPr>
        <w:tabs>
          <w:tab w:val="left" w:pos="1134"/>
        </w:tabs>
        <w:ind w:left="0" w:firstLine="567"/>
        <w:rPr>
          <w:sz w:val="24"/>
          <w:szCs w:val="24"/>
          <w:lang w:val="uk-UA"/>
        </w:rPr>
      </w:pPr>
      <w:r w:rsidRPr="00352D3C">
        <w:rPr>
          <w:sz w:val="24"/>
          <w:szCs w:val="24"/>
          <w:lang w:val="uk-UA"/>
        </w:rPr>
        <w:t>Посадові особи зобов’язані використовувати надані їм ресурси таким чином,</w:t>
      </w:r>
      <w:r w:rsidR="00492819">
        <w:rPr>
          <w:sz w:val="24"/>
          <w:szCs w:val="24"/>
          <w:lang w:val="uk-UA"/>
        </w:rPr>
        <w:t xml:space="preserve">             </w:t>
      </w:r>
      <w:r w:rsidRPr="00352D3C">
        <w:rPr>
          <w:sz w:val="24"/>
          <w:szCs w:val="24"/>
          <w:lang w:val="uk-UA"/>
        </w:rPr>
        <w:t xml:space="preserve"> щоб не завдавати шкоди навколишньому середовищу чи здоров’ю людей.</w:t>
      </w:r>
    </w:p>
    <w:p w:rsidR="00ED471B" w:rsidRPr="00352D3C" w:rsidRDefault="00E80F17" w:rsidP="007750BD">
      <w:pPr>
        <w:pStyle w:val="a4"/>
        <w:numPr>
          <w:ilvl w:val="1"/>
          <w:numId w:val="16"/>
        </w:numPr>
        <w:tabs>
          <w:tab w:val="left" w:pos="1134"/>
        </w:tabs>
        <w:ind w:left="0" w:firstLine="567"/>
        <w:rPr>
          <w:sz w:val="24"/>
          <w:szCs w:val="24"/>
          <w:lang w:val="uk-UA"/>
        </w:rPr>
      </w:pPr>
      <w:r w:rsidRPr="00352D3C">
        <w:rPr>
          <w:sz w:val="24"/>
          <w:szCs w:val="24"/>
          <w:lang w:val="uk-UA"/>
        </w:rPr>
        <w:t xml:space="preserve">Посадові особи </w:t>
      </w:r>
      <w:r w:rsidR="00157435" w:rsidRPr="00352D3C">
        <w:rPr>
          <w:sz w:val="24"/>
          <w:szCs w:val="24"/>
          <w:lang w:val="uk-UA"/>
        </w:rPr>
        <w:t xml:space="preserve">органів ради, </w:t>
      </w:r>
      <w:r w:rsidR="002A5973">
        <w:rPr>
          <w:sz w:val="24"/>
          <w:szCs w:val="24"/>
          <w:lang w:val="uk-UA"/>
        </w:rPr>
        <w:t xml:space="preserve">посадові особи та інші працівники </w:t>
      </w:r>
      <w:r w:rsidR="00157435" w:rsidRPr="00352D3C">
        <w:rPr>
          <w:sz w:val="24"/>
          <w:szCs w:val="24"/>
          <w:lang w:val="uk-UA"/>
        </w:rPr>
        <w:t>комунальних під</w:t>
      </w:r>
      <w:r w:rsidR="0051394A" w:rsidRPr="00352D3C">
        <w:rPr>
          <w:sz w:val="24"/>
          <w:szCs w:val="24"/>
          <w:lang w:val="uk-UA"/>
        </w:rPr>
        <w:t>приємств, установ та організацій</w:t>
      </w:r>
      <w:r w:rsidR="00157435" w:rsidRPr="00352D3C">
        <w:rPr>
          <w:sz w:val="24"/>
          <w:szCs w:val="24"/>
          <w:lang w:val="uk-UA"/>
        </w:rPr>
        <w:t xml:space="preserve"> </w:t>
      </w:r>
      <w:r w:rsidRPr="00352D3C">
        <w:rPr>
          <w:sz w:val="24"/>
          <w:szCs w:val="24"/>
          <w:lang w:val="uk-UA"/>
        </w:rPr>
        <w:t>не повинні допускати, у т</w:t>
      </w:r>
      <w:r w:rsidR="00157435" w:rsidRPr="00352D3C">
        <w:rPr>
          <w:sz w:val="24"/>
          <w:szCs w:val="24"/>
          <w:lang w:val="uk-UA"/>
        </w:rPr>
        <w:t>ому числі поза службою</w:t>
      </w:r>
      <w:r w:rsidRPr="00352D3C">
        <w:rPr>
          <w:sz w:val="24"/>
          <w:szCs w:val="24"/>
          <w:lang w:val="uk-UA"/>
        </w:rPr>
        <w:t xml:space="preserve">, </w:t>
      </w:r>
      <w:r w:rsidR="00CC0796">
        <w:rPr>
          <w:sz w:val="24"/>
          <w:szCs w:val="24"/>
          <w:lang w:val="uk-UA"/>
        </w:rPr>
        <w:t xml:space="preserve">                </w:t>
      </w:r>
      <w:r w:rsidRPr="00352D3C">
        <w:rPr>
          <w:sz w:val="24"/>
          <w:szCs w:val="24"/>
          <w:lang w:val="uk-UA"/>
        </w:rPr>
        <w:t xml:space="preserve">дій і вчинків, які можуть зашкодити інтересам місцевого самоврядування чи негативно вплинути на репутацію посадової особи </w:t>
      </w:r>
      <w:r w:rsidR="0051394A" w:rsidRPr="00352D3C">
        <w:rPr>
          <w:sz w:val="24"/>
          <w:szCs w:val="24"/>
          <w:lang w:val="uk-UA"/>
        </w:rPr>
        <w:t>або органу</w:t>
      </w:r>
      <w:r w:rsidR="00226A89">
        <w:rPr>
          <w:sz w:val="24"/>
          <w:szCs w:val="24"/>
          <w:lang w:val="uk-UA"/>
        </w:rPr>
        <w:t>,</w:t>
      </w:r>
      <w:r w:rsidR="0051394A" w:rsidRPr="00352D3C">
        <w:rPr>
          <w:sz w:val="24"/>
          <w:szCs w:val="24"/>
          <w:lang w:val="uk-UA"/>
        </w:rPr>
        <w:t xml:space="preserve"> в якому вона працює</w:t>
      </w:r>
      <w:r w:rsidR="00157435" w:rsidRPr="00352D3C">
        <w:rPr>
          <w:sz w:val="24"/>
          <w:szCs w:val="24"/>
          <w:lang w:val="uk-UA"/>
        </w:rPr>
        <w:t>.</w:t>
      </w:r>
    </w:p>
    <w:p w:rsidR="00ED471B" w:rsidRPr="00352D3C" w:rsidRDefault="00E80F17" w:rsidP="007750BD">
      <w:pPr>
        <w:pStyle w:val="TableParagraph"/>
        <w:numPr>
          <w:ilvl w:val="0"/>
          <w:numId w:val="16"/>
        </w:numPr>
        <w:spacing w:before="240" w:after="120"/>
        <w:jc w:val="center"/>
        <w:rPr>
          <w:b/>
          <w:sz w:val="24"/>
          <w:szCs w:val="24"/>
          <w:lang w:val="uk-UA"/>
        </w:rPr>
      </w:pPr>
      <w:r w:rsidRPr="00352D3C">
        <w:rPr>
          <w:b/>
          <w:sz w:val="24"/>
          <w:szCs w:val="24"/>
          <w:lang w:val="uk-UA"/>
        </w:rPr>
        <w:t>Використання інформації</w:t>
      </w:r>
    </w:p>
    <w:p w:rsidR="00ED471B" w:rsidRPr="00352D3C" w:rsidRDefault="0069550F" w:rsidP="007750BD">
      <w:pPr>
        <w:pStyle w:val="a4"/>
        <w:numPr>
          <w:ilvl w:val="1"/>
          <w:numId w:val="16"/>
        </w:numPr>
        <w:tabs>
          <w:tab w:val="left" w:pos="1134"/>
        </w:tabs>
        <w:ind w:left="0" w:firstLine="567"/>
        <w:rPr>
          <w:sz w:val="24"/>
          <w:szCs w:val="24"/>
          <w:lang w:val="uk-UA"/>
        </w:rPr>
      </w:pPr>
      <w:r w:rsidRPr="00352D3C">
        <w:rPr>
          <w:sz w:val="24"/>
          <w:szCs w:val="24"/>
          <w:lang w:val="uk-UA"/>
        </w:rPr>
        <w:t xml:space="preserve">Особам, на яких розповсюджується дія Кодексу, </w:t>
      </w:r>
      <w:r w:rsidR="00E80F17" w:rsidRPr="00352D3C">
        <w:rPr>
          <w:sz w:val="24"/>
          <w:szCs w:val="24"/>
          <w:lang w:val="uk-UA"/>
        </w:rPr>
        <w:t>забороняється розголошувати персональні дані фізичних осіб, конфіденційну та іншу інформац</w:t>
      </w:r>
      <w:r w:rsidRPr="00352D3C">
        <w:rPr>
          <w:sz w:val="24"/>
          <w:szCs w:val="24"/>
          <w:lang w:val="uk-UA"/>
        </w:rPr>
        <w:t xml:space="preserve">ію з обмеженим доступом, режим якої </w:t>
      </w:r>
      <w:r w:rsidR="00E80F17" w:rsidRPr="00352D3C">
        <w:rPr>
          <w:sz w:val="24"/>
          <w:szCs w:val="24"/>
          <w:lang w:val="uk-UA"/>
        </w:rPr>
        <w:t>встанов</w:t>
      </w:r>
      <w:r w:rsidRPr="00352D3C">
        <w:rPr>
          <w:sz w:val="24"/>
          <w:szCs w:val="24"/>
          <w:lang w:val="uk-UA"/>
        </w:rPr>
        <w:t xml:space="preserve">лено Законами </w:t>
      </w:r>
      <w:r w:rsidR="00E80F17" w:rsidRPr="00352D3C">
        <w:rPr>
          <w:sz w:val="24"/>
          <w:szCs w:val="24"/>
          <w:lang w:val="uk-UA"/>
        </w:rPr>
        <w:t xml:space="preserve">України </w:t>
      </w:r>
      <w:r w:rsidR="00E80F17" w:rsidRPr="00352D3C">
        <w:rPr>
          <w:spacing w:val="-3"/>
          <w:sz w:val="24"/>
          <w:szCs w:val="24"/>
          <w:lang w:val="uk-UA"/>
        </w:rPr>
        <w:t xml:space="preserve">«Про </w:t>
      </w:r>
      <w:r w:rsidRPr="00352D3C">
        <w:rPr>
          <w:sz w:val="24"/>
          <w:szCs w:val="24"/>
          <w:lang w:val="uk-UA"/>
        </w:rPr>
        <w:t xml:space="preserve">державну </w:t>
      </w:r>
      <w:r w:rsidR="00E80F17" w:rsidRPr="00352D3C">
        <w:rPr>
          <w:sz w:val="24"/>
          <w:szCs w:val="24"/>
          <w:lang w:val="uk-UA"/>
        </w:rPr>
        <w:t xml:space="preserve">таємницю», «Про </w:t>
      </w:r>
      <w:hyperlink r:id="rId10">
        <w:r w:rsidR="00E80F17" w:rsidRPr="00352D3C">
          <w:rPr>
            <w:sz w:val="24"/>
            <w:szCs w:val="24"/>
            <w:lang w:val="uk-UA"/>
          </w:rPr>
          <w:t xml:space="preserve">інформацію», </w:t>
        </w:r>
      </w:hyperlink>
      <w:r w:rsidR="00E80F17" w:rsidRPr="00352D3C">
        <w:rPr>
          <w:sz w:val="24"/>
          <w:szCs w:val="24"/>
          <w:lang w:val="uk-UA"/>
        </w:rPr>
        <w:t xml:space="preserve">«Про захист персональних даних» та «Про доступ до публічної інформації», </w:t>
      </w:r>
      <w:r w:rsidR="00DC04E7" w:rsidRPr="00352D3C">
        <w:rPr>
          <w:sz w:val="24"/>
          <w:szCs w:val="24"/>
          <w:lang w:val="uk-UA"/>
        </w:rPr>
        <w:t xml:space="preserve">                                 </w:t>
      </w:r>
      <w:r w:rsidR="00E80F17" w:rsidRPr="00352D3C">
        <w:rPr>
          <w:sz w:val="24"/>
          <w:szCs w:val="24"/>
          <w:lang w:val="uk-UA"/>
        </w:rPr>
        <w:t>що стала їм відома у зв’язку з виконанням посадових</w:t>
      </w:r>
      <w:r w:rsidR="00E80F17" w:rsidRPr="00352D3C">
        <w:rPr>
          <w:spacing w:val="-7"/>
          <w:sz w:val="24"/>
          <w:szCs w:val="24"/>
          <w:lang w:val="uk-UA"/>
        </w:rPr>
        <w:t xml:space="preserve"> </w:t>
      </w:r>
      <w:r w:rsidR="00E80F17" w:rsidRPr="00352D3C">
        <w:rPr>
          <w:sz w:val="24"/>
          <w:szCs w:val="24"/>
          <w:lang w:val="uk-UA"/>
        </w:rPr>
        <w:t>обов’язків.</w:t>
      </w:r>
    </w:p>
    <w:p w:rsidR="00ED471B" w:rsidRPr="00352D3C" w:rsidRDefault="00E91754" w:rsidP="007750BD">
      <w:pPr>
        <w:pStyle w:val="a4"/>
        <w:numPr>
          <w:ilvl w:val="1"/>
          <w:numId w:val="16"/>
        </w:numPr>
        <w:tabs>
          <w:tab w:val="left" w:pos="1134"/>
        </w:tabs>
        <w:ind w:left="0" w:firstLine="567"/>
        <w:rPr>
          <w:sz w:val="24"/>
          <w:szCs w:val="24"/>
          <w:lang w:val="uk-UA"/>
        </w:rPr>
      </w:pPr>
      <w:r w:rsidRPr="00352D3C">
        <w:rPr>
          <w:sz w:val="24"/>
          <w:szCs w:val="24"/>
          <w:lang w:val="uk-UA"/>
        </w:rPr>
        <w:t xml:space="preserve">Поводження з інформацією з обмеженим доступом особами, </w:t>
      </w:r>
      <w:r w:rsidR="00492819">
        <w:rPr>
          <w:sz w:val="24"/>
          <w:szCs w:val="24"/>
          <w:lang w:val="uk-UA"/>
        </w:rPr>
        <w:t xml:space="preserve">                                           </w:t>
      </w:r>
      <w:r w:rsidRPr="00352D3C">
        <w:rPr>
          <w:sz w:val="24"/>
          <w:szCs w:val="24"/>
          <w:lang w:val="uk-UA"/>
        </w:rPr>
        <w:t>на яких розповсюджується дія Кодексу</w:t>
      </w:r>
      <w:r w:rsidR="00226A89">
        <w:rPr>
          <w:sz w:val="24"/>
          <w:szCs w:val="24"/>
          <w:lang w:val="uk-UA"/>
        </w:rPr>
        <w:t>,</w:t>
      </w:r>
      <w:r w:rsidRPr="00352D3C">
        <w:rPr>
          <w:sz w:val="24"/>
          <w:szCs w:val="24"/>
          <w:lang w:val="uk-UA"/>
        </w:rPr>
        <w:t xml:space="preserve"> здійснюється відповідно до вимог чинного законодавства, а у випадку, я</w:t>
      </w:r>
      <w:r w:rsidR="000D56E7" w:rsidRPr="00352D3C">
        <w:rPr>
          <w:sz w:val="24"/>
          <w:szCs w:val="24"/>
          <w:lang w:val="uk-UA"/>
        </w:rPr>
        <w:t xml:space="preserve">кщо </w:t>
      </w:r>
      <w:r w:rsidR="0094327B" w:rsidRPr="00352D3C">
        <w:rPr>
          <w:sz w:val="24"/>
          <w:szCs w:val="24"/>
          <w:lang w:val="uk-UA"/>
        </w:rPr>
        <w:t>таким</w:t>
      </w:r>
      <w:r w:rsidR="006F7BCF" w:rsidRPr="00352D3C">
        <w:rPr>
          <w:sz w:val="24"/>
          <w:szCs w:val="24"/>
          <w:lang w:val="uk-UA"/>
        </w:rPr>
        <w:t xml:space="preserve"> </w:t>
      </w:r>
      <w:r w:rsidR="0094327B" w:rsidRPr="00352D3C">
        <w:rPr>
          <w:sz w:val="24"/>
          <w:szCs w:val="24"/>
          <w:lang w:val="uk-UA"/>
        </w:rPr>
        <w:t>особам</w:t>
      </w:r>
      <w:r w:rsidR="0069550F" w:rsidRPr="00352D3C">
        <w:rPr>
          <w:sz w:val="24"/>
          <w:szCs w:val="24"/>
          <w:lang w:val="uk-UA"/>
        </w:rPr>
        <w:t xml:space="preserve"> </w:t>
      </w:r>
      <w:r w:rsidR="00E80F17" w:rsidRPr="00352D3C">
        <w:rPr>
          <w:sz w:val="24"/>
          <w:szCs w:val="24"/>
          <w:lang w:val="uk-UA"/>
        </w:rPr>
        <w:t>стало відомо про загрозу чи факти неправомірного поширення інформації з обмеженим доступом</w:t>
      </w:r>
      <w:r w:rsidR="000D56E7" w:rsidRPr="00352D3C">
        <w:rPr>
          <w:sz w:val="24"/>
          <w:szCs w:val="24"/>
          <w:lang w:val="uk-UA"/>
        </w:rPr>
        <w:t>,</w:t>
      </w:r>
      <w:r w:rsidR="0094327B" w:rsidRPr="00352D3C">
        <w:rPr>
          <w:sz w:val="24"/>
          <w:szCs w:val="24"/>
          <w:lang w:val="uk-UA"/>
        </w:rPr>
        <w:t xml:space="preserve"> вони</w:t>
      </w:r>
      <w:r w:rsidR="00E80F17" w:rsidRPr="00352D3C">
        <w:rPr>
          <w:sz w:val="24"/>
          <w:szCs w:val="24"/>
          <w:lang w:val="uk-UA"/>
        </w:rPr>
        <w:t xml:space="preserve"> повинні негайно повідомити про це безпосереднього</w:t>
      </w:r>
      <w:r w:rsidR="00E80F17" w:rsidRPr="00352D3C">
        <w:rPr>
          <w:spacing w:val="-5"/>
          <w:sz w:val="24"/>
          <w:szCs w:val="24"/>
          <w:lang w:val="uk-UA"/>
        </w:rPr>
        <w:t xml:space="preserve"> </w:t>
      </w:r>
      <w:r w:rsidR="00E80F17" w:rsidRPr="00352D3C">
        <w:rPr>
          <w:sz w:val="24"/>
          <w:szCs w:val="24"/>
          <w:lang w:val="uk-UA"/>
        </w:rPr>
        <w:t>керівника.</w:t>
      </w:r>
    </w:p>
    <w:p w:rsidR="00ED471B" w:rsidRPr="00352D3C" w:rsidRDefault="00E80F17" w:rsidP="006753D0">
      <w:pPr>
        <w:pStyle w:val="a4"/>
        <w:numPr>
          <w:ilvl w:val="0"/>
          <w:numId w:val="16"/>
        </w:numPr>
        <w:spacing w:before="240" w:after="120"/>
        <w:ind w:left="0" w:firstLine="0"/>
        <w:jc w:val="center"/>
        <w:rPr>
          <w:b/>
          <w:sz w:val="24"/>
          <w:szCs w:val="24"/>
          <w:lang w:val="uk-UA"/>
        </w:rPr>
      </w:pPr>
      <w:r w:rsidRPr="00352D3C">
        <w:rPr>
          <w:b/>
          <w:sz w:val="24"/>
          <w:szCs w:val="24"/>
          <w:lang w:val="uk-UA"/>
        </w:rPr>
        <w:t>Обмін інформацією</w:t>
      </w:r>
    </w:p>
    <w:p w:rsidR="00ED471B" w:rsidRPr="00352D3C" w:rsidRDefault="006C2D1C" w:rsidP="007750BD">
      <w:pPr>
        <w:pStyle w:val="a4"/>
        <w:numPr>
          <w:ilvl w:val="1"/>
          <w:numId w:val="16"/>
        </w:numPr>
        <w:tabs>
          <w:tab w:val="left" w:pos="1134"/>
        </w:tabs>
        <w:ind w:left="0" w:firstLine="567"/>
        <w:rPr>
          <w:sz w:val="24"/>
          <w:szCs w:val="24"/>
          <w:lang w:val="uk-UA"/>
        </w:rPr>
      </w:pPr>
      <w:r w:rsidRPr="00352D3C">
        <w:rPr>
          <w:sz w:val="24"/>
          <w:szCs w:val="24"/>
          <w:lang w:val="uk-UA"/>
        </w:rPr>
        <w:t xml:space="preserve">Особам, на яких розповсюджується дія Кодексу, </w:t>
      </w:r>
      <w:r w:rsidR="00E80F17" w:rsidRPr="00352D3C">
        <w:rPr>
          <w:sz w:val="24"/>
          <w:szCs w:val="24"/>
          <w:lang w:val="uk-UA"/>
        </w:rPr>
        <w:t>забороняється обмежувати доступ до публічної інформації, крім випадків, встановлених Законом України «Про доступ до публічної інформації».</w:t>
      </w:r>
    </w:p>
    <w:p w:rsidR="00ED471B" w:rsidRPr="00352D3C" w:rsidRDefault="00226A89" w:rsidP="007750BD">
      <w:pPr>
        <w:pStyle w:val="a4"/>
        <w:numPr>
          <w:ilvl w:val="1"/>
          <w:numId w:val="16"/>
        </w:numPr>
        <w:tabs>
          <w:tab w:val="left" w:pos="1134"/>
        </w:tabs>
        <w:ind w:left="0" w:firstLine="567"/>
        <w:rPr>
          <w:sz w:val="24"/>
          <w:szCs w:val="24"/>
          <w:lang w:val="uk-UA"/>
        </w:rPr>
      </w:pPr>
      <w:r>
        <w:rPr>
          <w:sz w:val="24"/>
          <w:szCs w:val="24"/>
          <w:lang w:val="uk-UA"/>
        </w:rPr>
        <w:t>Вказані особи</w:t>
      </w:r>
      <w:r w:rsidR="006C2D1C" w:rsidRPr="00352D3C">
        <w:rPr>
          <w:sz w:val="24"/>
          <w:szCs w:val="24"/>
          <w:lang w:val="uk-UA"/>
        </w:rPr>
        <w:t xml:space="preserve"> </w:t>
      </w:r>
      <w:r w:rsidR="00E80F17" w:rsidRPr="00352D3C">
        <w:rPr>
          <w:sz w:val="24"/>
          <w:szCs w:val="24"/>
          <w:lang w:val="uk-UA"/>
        </w:rPr>
        <w:t>при спілкуванні під час виконання посадових обов’язків повинн</w:t>
      </w:r>
      <w:r w:rsidR="0051394A" w:rsidRPr="00352D3C">
        <w:rPr>
          <w:sz w:val="24"/>
          <w:szCs w:val="24"/>
          <w:lang w:val="uk-UA"/>
        </w:rPr>
        <w:t>і</w:t>
      </w:r>
      <w:r w:rsidR="00E80F17" w:rsidRPr="00352D3C">
        <w:rPr>
          <w:sz w:val="24"/>
          <w:szCs w:val="24"/>
          <w:lang w:val="uk-UA"/>
        </w:rPr>
        <w:t xml:space="preserve"> дотримуватися таких</w:t>
      </w:r>
      <w:r w:rsidR="00E80F17" w:rsidRPr="00352D3C">
        <w:rPr>
          <w:spacing w:val="-1"/>
          <w:sz w:val="24"/>
          <w:szCs w:val="24"/>
          <w:lang w:val="uk-UA"/>
        </w:rPr>
        <w:t xml:space="preserve"> </w:t>
      </w:r>
      <w:r w:rsidR="00E80F17" w:rsidRPr="00352D3C">
        <w:rPr>
          <w:sz w:val="24"/>
          <w:szCs w:val="24"/>
          <w:lang w:val="uk-UA"/>
        </w:rPr>
        <w:t>правил:</w:t>
      </w:r>
    </w:p>
    <w:p w:rsidR="00ED471B" w:rsidRPr="00352D3C" w:rsidRDefault="00E80F17" w:rsidP="006C2D1C">
      <w:pPr>
        <w:pStyle w:val="a4"/>
        <w:numPr>
          <w:ilvl w:val="0"/>
          <w:numId w:val="1"/>
        </w:numPr>
        <w:tabs>
          <w:tab w:val="left" w:pos="851"/>
        </w:tabs>
        <w:ind w:left="0" w:firstLine="567"/>
        <w:rPr>
          <w:sz w:val="24"/>
          <w:szCs w:val="24"/>
          <w:lang w:val="uk-UA"/>
        </w:rPr>
      </w:pPr>
      <w:r w:rsidRPr="00352D3C">
        <w:rPr>
          <w:sz w:val="24"/>
          <w:szCs w:val="24"/>
          <w:lang w:val="uk-UA"/>
        </w:rPr>
        <w:t>надавати інформацію із зазначенням даних, що її</w:t>
      </w:r>
      <w:r w:rsidRPr="00352D3C">
        <w:rPr>
          <w:spacing w:val="-5"/>
          <w:sz w:val="24"/>
          <w:szCs w:val="24"/>
          <w:lang w:val="uk-UA"/>
        </w:rPr>
        <w:t xml:space="preserve"> </w:t>
      </w:r>
      <w:r w:rsidRPr="00352D3C">
        <w:rPr>
          <w:sz w:val="24"/>
          <w:szCs w:val="24"/>
          <w:lang w:val="uk-UA"/>
        </w:rPr>
        <w:t>підтверджують;</w:t>
      </w:r>
    </w:p>
    <w:p w:rsidR="00ED471B" w:rsidRPr="00352D3C" w:rsidRDefault="00E80F17" w:rsidP="006C2D1C">
      <w:pPr>
        <w:pStyle w:val="a4"/>
        <w:numPr>
          <w:ilvl w:val="0"/>
          <w:numId w:val="1"/>
        </w:numPr>
        <w:tabs>
          <w:tab w:val="left" w:pos="851"/>
        </w:tabs>
        <w:ind w:left="0" w:firstLine="567"/>
        <w:rPr>
          <w:sz w:val="24"/>
          <w:szCs w:val="24"/>
          <w:lang w:val="uk-UA"/>
        </w:rPr>
      </w:pPr>
      <w:r w:rsidRPr="00352D3C">
        <w:rPr>
          <w:sz w:val="24"/>
          <w:szCs w:val="24"/>
          <w:lang w:val="uk-UA"/>
        </w:rPr>
        <w:t xml:space="preserve">своєчасно надавати відповідно до законодавства іншим державним службовцям </w:t>
      </w:r>
      <w:r w:rsidR="00DC04E7" w:rsidRPr="00352D3C">
        <w:rPr>
          <w:sz w:val="24"/>
          <w:szCs w:val="24"/>
          <w:lang w:val="uk-UA"/>
        </w:rPr>
        <w:t xml:space="preserve">                   </w:t>
      </w:r>
      <w:r w:rsidRPr="00352D3C">
        <w:rPr>
          <w:sz w:val="24"/>
          <w:szCs w:val="24"/>
          <w:lang w:val="uk-UA"/>
        </w:rPr>
        <w:t>та посадовим особам місцевого самоврядування інформацію, необхідну для виконання ними посадових обов’язків;</w:t>
      </w:r>
    </w:p>
    <w:p w:rsidR="00ED471B" w:rsidRPr="00352D3C" w:rsidRDefault="00E80F17" w:rsidP="006C2D1C">
      <w:pPr>
        <w:pStyle w:val="a4"/>
        <w:numPr>
          <w:ilvl w:val="0"/>
          <w:numId w:val="1"/>
        </w:numPr>
        <w:tabs>
          <w:tab w:val="left" w:pos="836"/>
        </w:tabs>
        <w:ind w:left="0" w:firstLine="567"/>
        <w:rPr>
          <w:sz w:val="24"/>
          <w:szCs w:val="24"/>
          <w:lang w:val="uk-UA"/>
        </w:rPr>
      </w:pPr>
      <w:r w:rsidRPr="00352D3C">
        <w:rPr>
          <w:sz w:val="24"/>
          <w:szCs w:val="24"/>
          <w:lang w:val="uk-UA"/>
        </w:rPr>
        <w:t xml:space="preserve">викладати інформаційні матеріали та повідомлення чітко, лаконічно та послідовно </w:t>
      </w:r>
      <w:r w:rsidRPr="00352D3C">
        <w:rPr>
          <w:sz w:val="24"/>
          <w:szCs w:val="24"/>
          <w:lang w:val="uk-UA"/>
        </w:rPr>
        <w:lastRenderedPageBreak/>
        <w:t>для однозначного їх сприйняття.</w:t>
      </w:r>
    </w:p>
    <w:p w:rsidR="00ED471B" w:rsidRPr="00352D3C" w:rsidRDefault="00E80F17" w:rsidP="0060350E">
      <w:pPr>
        <w:pStyle w:val="a4"/>
        <w:numPr>
          <w:ilvl w:val="1"/>
          <w:numId w:val="16"/>
        </w:numPr>
        <w:tabs>
          <w:tab w:val="left" w:pos="1134"/>
        </w:tabs>
        <w:ind w:left="0" w:firstLine="567"/>
        <w:rPr>
          <w:sz w:val="24"/>
          <w:szCs w:val="24"/>
          <w:lang w:val="uk-UA"/>
        </w:rPr>
      </w:pPr>
      <w:r w:rsidRPr="00352D3C">
        <w:rPr>
          <w:sz w:val="24"/>
          <w:szCs w:val="24"/>
          <w:lang w:val="uk-UA"/>
        </w:rPr>
        <w:t xml:space="preserve">Посадові особи </w:t>
      </w:r>
      <w:r w:rsidR="006C2D1C" w:rsidRPr="00352D3C">
        <w:rPr>
          <w:sz w:val="24"/>
          <w:szCs w:val="24"/>
          <w:lang w:val="uk-UA"/>
        </w:rPr>
        <w:t>органів ради, комунальних підприємств, установ та орг</w:t>
      </w:r>
      <w:r w:rsidR="0051394A" w:rsidRPr="00352D3C">
        <w:rPr>
          <w:sz w:val="24"/>
          <w:szCs w:val="24"/>
          <w:lang w:val="uk-UA"/>
        </w:rPr>
        <w:t>анізацій</w:t>
      </w:r>
      <w:r w:rsidR="006C2D1C" w:rsidRPr="00352D3C">
        <w:rPr>
          <w:sz w:val="24"/>
          <w:szCs w:val="24"/>
          <w:lang w:val="uk-UA"/>
        </w:rPr>
        <w:t xml:space="preserve"> </w:t>
      </w:r>
      <w:r w:rsidR="00E91754" w:rsidRPr="00352D3C">
        <w:rPr>
          <w:sz w:val="24"/>
          <w:szCs w:val="24"/>
          <w:lang w:val="uk-UA"/>
        </w:rPr>
        <w:t xml:space="preserve">зобов’язані додержуватись встановленого чинними нормативно-правовими актами </w:t>
      </w:r>
      <w:r w:rsidR="00492819">
        <w:rPr>
          <w:sz w:val="24"/>
          <w:szCs w:val="24"/>
          <w:lang w:val="uk-UA"/>
        </w:rPr>
        <w:t xml:space="preserve">                         </w:t>
      </w:r>
      <w:r w:rsidR="00E91754" w:rsidRPr="00352D3C">
        <w:rPr>
          <w:sz w:val="24"/>
          <w:szCs w:val="24"/>
          <w:lang w:val="uk-UA"/>
        </w:rPr>
        <w:t xml:space="preserve">та розпорядчими документами порядку обміну інформацією та взаємодії з громадянами, представниками підприємств, установ, організацій, органами державної влади, представниками іноземних держав та </w:t>
      </w:r>
      <w:r w:rsidR="00492819" w:rsidRPr="00352D3C">
        <w:rPr>
          <w:sz w:val="24"/>
          <w:szCs w:val="24"/>
          <w:lang w:val="uk-UA"/>
        </w:rPr>
        <w:t>установ</w:t>
      </w:r>
      <w:r w:rsidR="00E91754" w:rsidRPr="00352D3C">
        <w:rPr>
          <w:sz w:val="24"/>
          <w:szCs w:val="24"/>
          <w:lang w:val="uk-UA"/>
        </w:rPr>
        <w:t>.</w:t>
      </w:r>
    </w:p>
    <w:p w:rsidR="00DA6F7C" w:rsidRPr="00352D3C" w:rsidRDefault="00DA6F7C" w:rsidP="006753D0">
      <w:pPr>
        <w:pStyle w:val="a4"/>
        <w:numPr>
          <w:ilvl w:val="0"/>
          <w:numId w:val="16"/>
        </w:numPr>
        <w:spacing w:before="240" w:after="120"/>
        <w:jc w:val="center"/>
        <w:rPr>
          <w:b/>
          <w:sz w:val="24"/>
          <w:szCs w:val="24"/>
          <w:lang w:val="uk-UA"/>
        </w:rPr>
      </w:pPr>
      <w:r w:rsidRPr="00352D3C">
        <w:rPr>
          <w:b/>
          <w:sz w:val="24"/>
          <w:szCs w:val="24"/>
          <w:lang w:val="uk-UA"/>
        </w:rPr>
        <w:t>Принципи недискримінаційної та гендерної рівності</w:t>
      </w:r>
    </w:p>
    <w:p w:rsidR="00B35A94" w:rsidRPr="00352D3C" w:rsidRDefault="006753D0" w:rsidP="00A95CF1">
      <w:pPr>
        <w:pStyle w:val="a4"/>
        <w:numPr>
          <w:ilvl w:val="1"/>
          <w:numId w:val="16"/>
        </w:numPr>
        <w:tabs>
          <w:tab w:val="left" w:pos="1134"/>
        </w:tabs>
        <w:ind w:left="0" w:firstLine="567"/>
        <w:rPr>
          <w:sz w:val="24"/>
          <w:szCs w:val="24"/>
          <w:lang w:val="uk-UA"/>
        </w:rPr>
      </w:pPr>
      <w:r w:rsidRPr="00352D3C">
        <w:rPr>
          <w:sz w:val="24"/>
          <w:szCs w:val="24"/>
          <w:lang w:val="uk-UA"/>
        </w:rPr>
        <w:t xml:space="preserve">Посадові особи органів ради, </w:t>
      </w:r>
      <w:r w:rsidR="005C191A">
        <w:rPr>
          <w:sz w:val="24"/>
          <w:szCs w:val="24"/>
          <w:lang w:val="uk-UA"/>
        </w:rPr>
        <w:t xml:space="preserve">посадові особи та інші працівники </w:t>
      </w:r>
      <w:r w:rsidRPr="00352D3C">
        <w:rPr>
          <w:sz w:val="24"/>
          <w:szCs w:val="24"/>
          <w:lang w:val="uk-UA"/>
        </w:rPr>
        <w:t xml:space="preserve">підприємств, </w:t>
      </w:r>
      <w:r w:rsidR="00DC04E7" w:rsidRPr="00352D3C">
        <w:rPr>
          <w:sz w:val="24"/>
          <w:szCs w:val="24"/>
          <w:lang w:val="uk-UA"/>
        </w:rPr>
        <w:t xml:space="preserve">                     </w:t>
      </w:r>
      <w:r w:rsidRPr="00352D3C">
        <w:rPr>
          <w:sz w:val="24"/>
          <w:szCs w:val="24"/>
          <w:lang w:val="uk-UA"/>
        </w:rPr>
        <w:t>установ та орган</w:t>
      </w:r>
      <w:r w:rsidR="00226A89">
        <w:rPr>
          <w:sz w:val="24"/>
          <w:szCs w:val="24"/>
          <w:lang w:val="uk-UA"/>
        </w:rPr>
        <w:t>ізацій, що належать Чорноморські</w:t>
      </w:r>
      <w:r w:rsidRPr="00352D3C">
        <w:rPr>
          <w:sz w:val="24"/>
          <w:szCs w:val="24"/>
          <w:lang w:val="uk-UA"/>
        </w:rPr>
        <w:t>й територіальній громаді</w:t>
      </w:r>
      <w:r w:rsidR="00226A89">
        <w:rPr>
          <w:sz w:val="24"/>
          <w:szCs w:val="24"/>
          <w:lang w:val="uk-UA"/>
        </w:rPr>
        <w:t>,</w:t>
      </w:r>
      <w:r w:rsidRPr="00352D3C">
        <w:rPr>
          <w:sz w:val="24"/>
          <w:szCs w:val="24"/>
          <w:lang w:val="uk-UA"/>
        </w:rPr>
        <w:t xml:space="preserve"> </w:t>
      </w:r>
      <w:r w:rsidR="00B35A94" w:rsidRPr="00352D3C">
        <w:rPr>
          <w:sz w:val="24"/>
          <w:szCs w:val="24"/>
          <w:lang w:val="uk-UA"/>
        </w:rPr>
        <w:t>зобов’язуються:</w:t>
      </w:r>
    </w:p>
    <w:p w:rsidR="00B35A94" w:rsidRDefault="00B35A94" w:rsidP="00B35A94">
      <w:pPr>
        <w:pStyle w:val="a4"/>
        <w:numPr>
          <w:ilvl w:val="0"/>
          <w:numId w:val="12"/>
        </w:numPr>
        <w:tabs>
          <w:tab w:val="left" w:pos="1134"/>
        </w:tabs>
        <w:rPr>
          <w:sz w:val="24"/>
          <w:szCs w:val="24"/>
          <w:lang w:val="uk-UA"/>
        </w:rPr>
      </w:pPr>
      <w:r w:rsidRPr="00352D3C">
        <w:rPr>
          <w:sz w:val="24"/>
          <w:szCs w:val="24"/>
          <w:lang w:val="uk-UA"/>
        </w:rPr>
        <w:t>дотримуватись принципів гендерної рівності та загалом недискримінації у своїй діяльності;</w:t>
      </w:r>
    </w:p>
    <w:p w:rsidR="005C191A" w:rsidRPr="00352D3C" w:rsidRDefault="005C191A" w:rsidP="00B35A94">
      <w:pPr>
        <w:pStyle w:val="a4"/>
        <w:numPr>
          <w:ilvl w:val="0"/>
          <w:numId w:val="12"/>
        </w:numPr>
        <w:tabs>
          <w:tab w:val="left" w:pos="1134"/>
        </w:tabs>
        <w:rPr>
          <w:sz w:val="24"/>
          <w:szCs w:val="24"/>
          <w:lang w:val="uk-UA"/>
        </w:rPr>
      </w:pPr>
      <w:r>
        <w:rPr>
          <w:sz w:val="24"/>
          <w:szCs w:val="24"/>
          <w:lang w:val="uk-UA"/>
        </w:rPr>
        <w:t>створювати умови праці, які дозволяли б жінкам і чоловікам здійснювати трудову діяльність на рівній основі, рівну оплату праці жінок і чоловіків при однаковій кваліфікації та однакових умовах праці, вживати заходів щодо унеможливлення випадків сексуальних домагань;</w:t>
      </w:r>
    </w:p>
    <w:p w:rsidR="00B35A94" w:rsidRPr="00352D3C" w:rsidRDefault="00B35A94" w:rsidP="00B35A94">
      <w:pPr>
        <w:pStyle w:val="a4"/>
        <w:numPr>
          <w:ilvl w:val="0"/>
          <w:numId w:val="12"/>
        </w:numPr>
        <w:tabs>
          <w:tab w:val="left" w:pos="1134"/>
        </w:tabs>
        <w:rPr>
          <w:sz w:val="24"/>
          <w:szCs w:val="24"/>
          <w:lang w:val="uk-UA"/>
        </w:rPr>
      </w:pPr>
      <w:r w:rsidRPr="00352D3C">
        <w:rPr>
          <w:sz w:val="24"/>
          <w:szCs w:val="24"/>
          <w:lang w:val="uk-UA"/>
        </w:rPr>
        <w:t xml:space="preserve">не допускати в особистому спілкуванні чи публічних виступах будь-яких висловлювань, що принижують </w:t>
      </w:r>
      <w:r w:rsidR="00172ABF" w:rsidRPr="00352D3C">
        <w:rPr>
          <w:sz w:val="24"/>
          <w:szCs w:val="24"/>
          <w:lang w:val="uk-UA"/>
        </w:rPr>
        <w:t xml:space="preserve">національну, людську гідність, </w:t>
      </w:r>
      <w:r w:rsidR="00DC04E7" w:rsidRPr="00352D3C">
        <w:rPr>
          <w:sz w:val="24"/>
          <w:szCs w:val="24"/>
          <w:lang w:val="uk-UA"/>
        </w:rPr>
        <w:t xml:space="preserve">                            </w:t>
      </w:r>
      <w:r w:rsidR="00172ABF" w:rsidRPr="00352D3C">
        <w:rPr>
          <w:sz w:val="24"/>
          <w:szCs w:val="24"/>
          <w:lang w:val="uk-UA"/>
        </w:rPr>
        <w:t>релігійні переконання;</w:t>
      </w:r>
    </w:p>
    <w:p w:rsidR="00172ABF" w:rsidRPr="00352D3C" w:rsidRDefault="00172ABF" w:rsidP="00B35A94">
      <w:pPr>
        <w:pStyle w:val="a4"/>
        <w:numPr>
          <w:ilvl w:val="0"/>
          <w:numId w:val="12"/>
        </w:numPr>
        <w:tabs>
          <w:tab w:val="left" w:pos="1134"/>
        </w:tabs>
        <w:rPr>
          <w:sz w:val="24"/>
          <w:szCs w:val="24"/>
          <w:lang w:val="uk-UA"/>
        </w:rPr>
      </w:pPr>
      <w:r w:rsidRPr="00352D3C">
        <w:rPr>
          <w:sz w:val="24"/>
          <w:szCs w:val="24"/>
          <w:lang w:val="uk-UA"/>
        </w:rPr>
        <w:t>не допускати дій, в результаті яких може необґрунтовано постраждати репутація колег та громадян;</w:t>
      </w:r>
    </w:p>
    <w:p w:rsidR="00172ABF" w:rsidRPr="00352D3C" w:rsidRDefault="00172ABF" w:rsidP="00B35A94">
      <w:pPr>
        <w:pStyle w:val="a4"/>
        <w:numPr>
          <w:ilvl w:val="0"/>
          <w:numId w:val="12"/>
        </w:numPr>
        <w:tabs>
          <w:tab w:val="left" w:pos="1134"/>
        </w:tabs>
        <w:rPr>
          <w:sz w:val="24"/>
          <w:szCs w:val="24"/>
          <w:lang w:val="uk-UA"/>
        </w:rPr>
      </w:pPr>
      <w:r w:rsidRPr="00352D3C">
        <w:rPr>
          <w:sz w:val="24"/>
          <w:szCs w:val="24"/>
          <w:lang w:val="uk-UA"/>
        </w:rPr>
        <w:t xml:space="preserve">не допускати протекціонізму в будь-яких його проявах. Привілеї та пільги мають надаватися лише на законних підставах згідно з чинним законодавством України </w:t>
      </w:r>
      <w:r w:rsidR="00DC04E7" w:rsidRPr="00352D3C">
        <w:rPr>
          <w:sz w:val="24"/>
          <w:szCs w:val="24"/>
          <w:lang w:val="uk-UA"/>
        </w:rPr>
        <w:t xml:space="preserve">              </w:t>
      </w:r>
      <w:r w:rsidRPr="00352D3C">
        <w:rPr>
          <w:sz w:val="24"/>
          <w:szCs w:val="24"/>
          <w:lang w:val="uk-UA"/>
        </w:rPr>
        <w:t>з обов’язковим забезпеченням рівних можливостей.</w:t>
      </w:r>
    </w:p>
    <w:p w:rsidR="00127587" w:rsidRPr="00352D3C" w:rsidRDefault="00127587" w:rsidP="00A95CF1">
      <w:pPr>
        <w:pStyle w:val="a4"/>
        <w:numPr>
          <w:ilvl w:val="1"/>
          <w:numId w:val="16"/>
        </w:numPr>
        <w:tabs>
          <w:tab w:val="left" w:pos="1134"/>
        </w:tabs>
        <w:ind w:left="0" w:firstLine="567"/>
        <w:rPr>
          <w:sz w:val="24"/>
          <w:szCs w:val="24"/>
          <w:lang w:val="uk-UA"/>
        </w:rPr>
      </w:pPr>
      <w:r w:rsidRPr="00352D3C">
        <w:rPr>
          <w:sz w:val="24"/>
          <w:szCs w:val="24"/>
          <w:lang w:val="uk-UA"/>
        </w:rPr>
        <w:t xml:space="preserve">Принцип гендерної рівності та недискримінації забезпечують надання рівних можливостей при працевлаштуванні, просуванні по роботі, підвищення кваліфікації </w:t>
      </w:r>
      <w:r w:rsidR="00DC04E7" w:rsidRPr="00352D3C">
        <w:rPr>
          <w:sz w:val="24"/>
          <w:szCs w:val="24"/>
          <w:lang w:val="uk-UA"/>
        </w:rPr>
        <w:t xml:space="preserve">                    </w:t>
      </w:r>
      <w:r w:rsidRPr="00352D3C">
        <w:rPr>
          <w:sz w:val="24"/>
          <w:szCs w:val="24"/>
          <w:lang w:val="uk-UA"/>
        </w:rPr>
        <w:t>та перепідготовці незалежно від статі, віку, етнічної та релігійної приналежності особи.</w:t>
      </w:r>
    </w:p>
    <w:p w:rsidR="00DA6F7C" w:rsidRPr="00352D3C" w:rsidRDefault="00343F4A" w:rsidP="00365BE6">
      <w:pPr>
        <w:pStyle w:val="TableParagraph"/>
        <w:numPr>
          <w:ilvl w:val="0"/>
          <w:numId w:val="16"/>
        </w:numPr>
        <w:spacing w:before="240" w:after="120"/>
        <w:ind w:left="0" w:firstLine="0"/>
        <w:jc w:val="center"/>
        <w:rPr>
          <w:b/>
          <w:sz w:val="24"/>
          <w:szCs w:val="24"/>
          <w:lang w:val="uk-UA"/>
        </w:rPr>
      </w:pPr>
      <w:r w:rsidRPr="00352D3C">
        <w:rPr>
          <w:b/>
          <w:sz w:val="24"/>
          <w:szCs w:val="24"/>
          <w:lang w:val="uk-UA"/>
        </w:rPr>
        <w:t>Відповідальність за порушення норм Кодексу</w:t>
      </w:r>
    </w:p>
    <w:p w:rsidR="00343F4A" w:rsidRPr="00352D3C" w:rsidRDefault="00343F4A" w:rsidP="007128C6">
      <w:pPr>
        <w:pStyle w:val="TableParagraph"/>
        <w:numPr>
          <w:ilvl w:val="1"/>
          <w:numId w:val="16"/>
        </w:numPr>
        <w:tabs>
          <w:tab w:val="left" w:pos="1134"/>
        </w:tabs>
        <w:ind w:left="0" w:firstLine="567"/>
        <w:jc w:val="both"/>
        <w:rPr>
          <w:sz w:val="24"/>
          <w:szCs w:val="24"/>
          <w:lang w:val="uk-UA"/>
        </w:rPr>
      </w:pPr>
      <w:r w:rsidRPr="00352D3C">
        <w:rPr>
          <w:sz w:val="24"/>
          <w:szCs w:val="24"/>
          <w:lang w:val="uk-UA"/>
        </w:rPr>
        <w:t>Виконання норм Кодексу етичної поведінк</w:t>
      </w:r>
      <w:r w:rsidR="0051394A" w:rsidRPr="00352D3C">
        <w:rPr>
          <w:sz w:val="24"/>
          <w:szCs w:val="24"/>
          <w:lang w:val="uk-UA"/>
        </w:rPr>
        <w:t>и є обов’язковим</w:t>
      </w:r>
      <w:r w:rsidRPr="00352D3C">
        <w:rPr>
          <w:sz w:val="24"/>
          <w:szCs w:val="24"/>
          <w:lang w:val="uk-UA"/>
        </w:rPr>
        <w:t xml:space="preserve"> для всіх </w:t>
      </w:r>
      <w:r w:rsidR="00CC0796">
        <w:rPr>
          <w:sz w:val="24"/>
          <w:szCs w:val="24"/>
          <w:lang w:val="uk-UA"/>
        </w:rPr>
        <w:t xml:space="preserve">                  </w:t>
      </w:r>
      <w:r w:rsidRPr="00352D3C">
        <w:rPr>
          <w:sz w:val="24"/>
          <w:szCs w:val="24"/>
          <w:lang w:val="uk-UA"/>
        </w:rPr>
        <w:t xml:space="preserve">посадових осіб </w:t>
      </w:r>
      <w:r w:rsidR="001D7AD5">
        <w:rPr>
          <w:sz w:val="24"/>
          <w:szCs w:val="24"/>
          <w:lang w:val="uk-UA"/>
        </w:rPr>
        <w:t>органів ради</w:t>
      </w:r>
      <w:r w:rsidRPr="00352D3C">
        <w:rPr>
          <w:sz w:val="24"/>
          <w:szCs w:val="24"/>
          <w:lang w:val="uk-UA"/>
        </w:rPr>
        <w:t xml:space="preserve">, </w:t>
      </w:r>
      <w:r w:rsidR="005C191A">
        <w:rPr>
          <w:sz w:val="24"/>
          <w:szCs w:val="24"/>
          <w:lang w:val="uk-UA"/>
        </w:rPr>
        <w:t xml:space="preserve">посадових осіб та інші працівники </w:t>
      </w:r>
      <w:r w:rsidR="005C191A" w:rsidRPr="00352D3C">
        <w:rPr>
          <w:sz w:val="24"/>
          <w:szCs w:val="24"/>
          <w:lang w:val="uk-UA"/>
        </w:rPr>
        <w:t xml:space="preserve">комунальних </w:t>
      </w:r>
      <w:r w:rsidRPr="00352D3C">
        <w:rPr>
          <w:sz w:val="24"/>
          <w:szCs w:val="24"/>
          <w:lang w:val="uk-UA"/>
        </w:rPr>
        <w:t>підприємств, установ та організацій, що належать до комунальної власності Чорноморської територіальної громади.</w:t>
      </w:r>
    </w:p>
    <w:p w:rsidR="00343F4A" w:rsidRPr="00352D3C" w:rsidRDefault="00343F4A" w:rsidP="00646A75">
      <w:pPr>
        <w:pStyle w:val="TableParagraph"/>
        <w:numPr>
          <w:ilvl w:val="1"/>
          <w:numId w:val="16"/>
        </w:numPr>
        <w:tabs>
          <w:tab w:val="left" w:pos="1134"/>
        </w:tabs>
        <w:ind w:left="0" w:firstLine="567"/>
        <w:jc w:val="both"/>
        <w:rPr>
          <w:sz w:val="24"/>
          <w:szCs w:val="24"/>
          <w:lang w:val="uk-UA"/>
        </w:rPr>
      </w:pPr>
      <w:r w:rsidRPr="00352D3C">
        <w:rPr>
          <w:sz w:val="24"/>
          <w:szCs w:val="24"/>
          <w:lang w:val="uk-UA"/>
        </w:rPr>
        <w:t xml:space="preserve">За порушення норм поведінки, передбачених даним Кодексом, </w:t>
      </w:r>
      <w:r w:rsidR="00492819">
        <w:rPr>
          <w:sz w:val="24"/>
          <w:szCs w:val="24"/>
          <w:lang w:val="uk-UA"/>
        </w:rPr>
        <w:t xml:space="preserve">                                     </w:t>
      </w:r>
      <w:r w:rsidRPr="00352D3C">
        <w:rPr>
          <w:sz w:val="24"/>
          <w:szCs w:val="24"/>
          <w:lang w:val="uk-UA"/>
        </w:rPr>
        <w:t xml:space="preserve">особи несуть дисциплінарну відповідальність у порядку, передбаченому </w:t>
      </w:r>
      <w:r w:rsidR="0051394A" w:rsidRPr="00352D3C">
        <w:rPr>
          <w:sz w:val="24"/>
          <w:szCs w:val="24"/>
          <w:lang w:val="uk-UA"/>
        </w:rPr>
        <w:t xml:space="preserve">діючим </w:t>
      </w:r>
      <w:r w:rsidRPr="00352D3C">
        <w:rPr>
          <w:sz w:val="24"/>
          <w:szCs w:val="24"/>
          <w:lang w:val="uk-UA"/>
        </w:rPr>
        <w:t>законодавством.</w:t>
      </w:r>
    </w:p>
    <w:p w:rsidR="004D2C00" w:rsidRPr="00352D3C" w:rsidRDefault="004D2C00" w:rsidP="004D2C00">
      <w:pPr>
        <w:pStyle w:val="TableParagraph"/>
        <w:tabs>
          <w:tab w:val="left" w:pos="1134"/>
        </w:tabs>
        <w:ind w:left="567"/>
        <w:jc w:val="both"/>
        <w:rPr>
          <w:sz w:val="24"/>
          <w:szCs w:val="24"/>
          <w:lang w:val="uk-UA"/>
        </w:rPr>
      </w:pPr>
    </w:p>
    <w:p w:rsidR="004D2C00" w:rsidRPr="00352D3C" w:rsidRDefault="004D2C00" w:rsidP="004D2C00">
      <w:pPr>
        <w:pStyle w:val="TableParagraph"/>
        <w:tabs>
          <w:tab w:val="left" w:pos="1134"/>
        </w:tabs>
        <w:ind w:left="567"/>
        <w:jc w:val="both"/>
        <w:rPr>
          <w:sz w:val="24"/>
          <w:szCs w:val="24"/>
          <w:lang w:val="uk-UA"/>
        </w:rPr>
      </w:pPr>
    </w:p>
    <w:p w:rsidR="004D2C00" w:rsidRPr="00352D3C" w:rsidRDefault="004D2C00" w:rsidP="004D2C00">
      <w:pPr>
        <w:pStyle w:val="TableParagraph"/>
        <w:tabs>
          <w:tab w:val="left" w:pos="1134"/>
        </w:tabs>
        <w:ind w:left="567"/>
        <w:jc w:val="both"/>
        <w:rPr>
          <w:sz w:val="24"/>
          <w:szCs w:val="24"/>
          <w:lang w:val="uk-UA"/>
        </w:rPr>
      </w:pPr>
    </w:p>
    <w:p w:rsidR="004D2C00" w:rsidRPr="00352D3C" w:rsidRDefault="00723ED4" w:rsidP="004D2C00">
      <w:pPr>
        <w:pStyle w:val="Ae"/>
        <w:spacing w:before="120"/>
        <w:ind w:firstLine="709"/>
        <w:jc w:val="both"/>
        <w:rPr>
          <w:rStyle w:val="Ad"/>
          <w:color w:val="auto"/>
          <w:lang w:val="uk-UA"/>
        </w:rPr>
      </w:pPr>
      <w:r>
        <w:rPr>
          <w:rStyle w:val="Ad"/>
          <w:color w:val="auto"/>
          <w:lang w:val="uk-UA"/>
        </w:rPr>
        <w:t>У</w:t>
      </w:r>
      <w:r w:rsidR="004D2C00" w:rsidRPr="00352D3C">
        <w:rPr>
          <w:rStyle w:val="Ad"/>
          <w:color w:val="auto"/>
          <w:lang w:val="uk-UA"/>
        </w:rPr>
        <w:t xml:space="preserve">повноважена особа з питань </w:t>
      </w:r>
    </w:p>
    <w:p w:rsidR="00ED471B" w:rsidRPr="00896B94" w:rsidRDefault="004D2C00" w:rsidP="004D2C00">
      <w:pPr>
        <w:pStyle w:val="Ae"/>
        <w:tabs>
          <w:tab w:val="left" w:pos="7371"/>
        </w:tabs>
        <w:ind w:firstLine="709"/>
        <w:jc w:val="both"/>
        <w:rPr>
          <w:lang w:val="uk-UA"/>
        </w:rPr>
      </w:pPr>
      <w:r w:rsidRPr="00352D3C">
        <w:rPr>
          <w:rStyle w:val="Ad"/>
          <w:color w:val="auto"/>
          <w:lang w:val="uk-UA"/>
        </w:rPr>
        <w:t xml:space="preserve">запобігання та виявлення корупції </w:t>
      </w:r>
      <w:r w:rsidRPr="00352D3C">
        <w:rPr>
          <w:rStyle w:val="Ad"/>
          <w:color w:val="auto"/>
          <w:lang w:val="uk-UA"/>
        </w:rPr>
        <w:tab/>
        <w:t xml:space="preserve"> Микола ЧУХЛІБ</w:t>
      </w:r>
    </w:p>
    <w:sectPr w:rsidR="00ED471B" w:rsidRPr="00896B94" w:rsidSect="00EE2932">
      <w:headerReference w:type="default" r:id="rId11"/>
      <w:pgSz w:w="11906" w:h="16838"/>
      <w:pgMar w:top="1134" w:right="567" w:bottom="1134" w:left="1701"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47F" w:rsidRDefault="0006447F" w:rsidP="000D56E7">
      <w:r>
        <w:separator/>
      </w:r>
    </w:p>
  </w:endnote>
  <w:endnote w:type="continuationSeparator" w:id="0">
    <w:p w:rsidR="0006447F" w:rsidRDefault="0006447F" w:rsidP="000D5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default"/>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47F" w:rsidRDefault="0006447F" w:rsidP="000D56E7">
      <w:r>
        <w:separator/>
      </w:r>
    </w:p>
  </w:footnote>
  <w:footnote w:type="continuationSeparator" w:id="0">
    <w:p w:rsidR="0006447F" w:rsidRDefault="0006447F" w:rsidP="000D56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403475"/>
      <w:docPartObj>
        <w:docPartGallery w:val="Page Numbers (Top of Page)"/>
        <w:docPartUnique/>
      </w:docPartObj>
    </w:sdtPr>
    <w:sdtEndPr/>
    <w:sdtContent>
      <w:p w:rsidR="00843EFB" w:rsidRDefault="004878AE">
        <w:pPr>
          <w:pStyle w:val="a7"/>
          <w:jc w:val="center"/>
        </w:pPr>
        <w:r>
          <w:fldChar w:fldCharType="begin"/>
        </w:r>
        <w:r w:rsidR="00843EFB">
          <w:instrText>PAGE   \* MERGEFORMAT</w:instrText>
        </w:r>
        <w:r>
          <w:fldChar w:fldCharType="separate"/>
        </w:r>
        <w:r w:rsidR="00E978E7" w:rsidRPr="00E978E7">
          <w:rPr>
            <w:noProof/>
            <w:lang w:val="ru-RU"/>
          </w:rPr>
          <w:t>2</w:t>
        </w:r>
        <w:r>
          <w:fldChar w:fldCharType="end"/>
        </w:r>
      </w:p>
    </w:sdtContent>
  </w:sdt>
  <w:p w:rsidR="004A6D11" w:rsidRPr="00896B94" w:rsidRDefault="00B81E9A" w:rsidP="00843EFB">
    <w:pPr>
      <w:pStyle w:val="a7"/>
      <w:jc w:val="right"/>
      <w:rPr>
        <w:lang w:val="ru-RU"/>
      </w:rPr>
    </w:pPr>
    <w:r>
      <w:rPr>
        <w:lang w:val="ru-RU"/>
      </w:rPr>
      <w:t>Продовження додатка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09A7"/>
    <w:multiLevelType w:val="multilevel"/>
    <w:tmpl w:val="0A2E001E"/>
    <w:lvl w:ilvl="0">
      <w:start w:val="6"/>
      <w:numFmt w:val="decimal"/>
      <w:lvlText w:val="%1"/>
      <w:lvlJc w:val="left"/>
      <w:pPr>
        <w:ind w:left="101" w:hanging="514"/>
      </w:pPr>
      <w:rPr>
        <w:rFonts w:hint="default"/>
      </w:rPr>
    </w:lvl>
    <w:lvl w:ilvl="1">
      <w:start w:val="1"/>
      <w:numFmt w:val="decimal"/>
      <w:lvlText w:val="%1.%2."/>
      <w:lvlJc w:val="left"/>
      <w:pPr>
        <w:ind w:left="101" w:hanging="514"/>
      </w:pPr>
      <w:rPr>
        <w:rFonts w:ascii="Times New Roman" w:eastAsia="Times New Roman" w:hAnsi="Times New Roman" w:cs="Times New Roman" w:hint="default"/>
        <w:b w:val="0"/>
        <w:bCs/>
        <w:spacing w:val="-28"/>
        <w:w w:val="100"/>
        <w:sz w:val="24"/>
        <w:szCs w:val="24"/>
      </w:rPr>
    </w:lvl>
    <w:lvl w:ilvl="2">
      <w:numFmt w:val="bullet"/>
      <w:lvlText w:val="•"/>
      <w:lvlJc w:val="left"/>
      <w:pPr>
        <w:ind w:left="2098" w:hanging="514"/>
      </w:pPr>
      <w:rPr>
        <w:rFonts w:hint="default"/>
      </w:rPr>
    </w:lvl>
    <w:lvl w:ilvl="3">
      <w:numFmt w:val="bullet"/>
      <w:lvlText w:val="•"/>
      <w:lvlJc w:val="left"/>
      <w:pPr>
        <w:ind w:left="3097" w:hanging="514"/>
      </w:pPr>
      <w:rPr>
        <w:rFonts w:hint="default"/>
      </w:rPr>
    </w:lvl>
    <w:lvl w:ilvl="4">
      <w:numFmt w:val="bullet"/>
      <w:lvlText w:val="•"/>
      <w:lvlJc w:val="left"/>
      <w:pPr>
        <w:ind w:left="4096" w:hanging="514"/>
      </w:pPr>
      <w:rPr>
        <w:rFonts w:hint="default"/>
      </w:rPr>
    </w:lvl>
    <w:lvl w:ilvl="5">
      <w:numFmt w:val="bullet"/>
      <w:lvlText w:val="•"/>
      <w:lvlJc w:val="left"/>
      <w:pPr>
        <w:ind w:left="5095" w:hanging="514"/>
      </w:pPr>
      <w:rPr>
        <w:rFonts w:hint="default"/>
      </w:rPr>
    </w:lvl>
    <w:lvl w:ilvl="6">
      <w:numFmt w:val="bullet"/>
      <w:lvlText w:val="•"/>
      <w:lvlJc w:val="left"/>
      <w:pPr>
        <w:ind w:left="6094" w:hanging="514"/>
      </w:pPr>
      <w:rPr>
        <w:rFonts w:hint="default"/>
      </w:rPr>
    </w:lvl>
    <w:lvl w:ilvl="7">
      <w:numFmt w:val="bullet"/>
      <w:lvlText w:val="•"/>
      <w:lvlJc w:val="left"/>
      <w:pPr>
        <w:ind w:left="7093" w:hanging="514"/>
      </w:pPr>
      <w:rPr>
        <w:rFonts w:hint="default"/>
      </w:rPr>
    </w:lvl>
    <w:lvl w:ilvl="8">
      <w:numFmt w:val="bullet"/>
      <w:lvlText w:val="•"/>
      <w:lvlJc w:val="left"/>
      <w:pPr>
        <w:ind w:left="8092" w:hanging="514"/>
      </w:pPr>
      <w:rPr>
        <w:rFonts w:hint="default"/>
      </w:rPr>
    </w:lvl>
  </w:abstractNum>
  <w:abstractNum w:abstractNumId="1" w15:restartNumberingAfterBreak="0">
    <w:nsid w:val="05B1194C"/>
    <w:multiLevelType w:val="hybridMultilevel"/>
    <w:tmpl w:val="C308B8AC"/>
    <w:lvl w:ilvl="0" w:tplc="581A74DE">
      <w:start w:val="4"/>
      <w:numFmt w:val="upperRoman"/>
      <w:lvlText w:val="%1."/>
      <w:lvlJc w:val="left"/>
      <w:pPr>
        <w:ind w:left="2630" w:hanging="720"/>
      </w:pPr>
      <w:rPr>
        <w:rFonts w:hint="default"/>
      </w:rPr>
    </w:lvl>
    <w:lvl w:ilvl="1" w:tplc="04190019" w:tentative="1">
      <w:start w:val="1"/>
      <w:numFmt w:val="lowerLetter"/>
      <w:lvlText w:val="%2."/>
      <w:lvlJc w:val="left"/>
      <w:pPr>
        <w:ind w:left="2990" w:hanging="360"/>
      </w:pPr>
    </w:lvl>
    <w:lvl w:ilvl="2" w:tplc="0419001B" w:tentative="1">
      <w:start w:val="1"/>
      <w:numFmt w:val="lowerRoman"/>
      <w:lvlText w:val="%3."/>
      <w:lvlJc w:val="right"/>
      <w:pPr>
        <w:ind w:left="3710" w:hanging="180"/>
      </w:pPr>
    </w:lvl>
    <w:lvl w:ilvl="3" w:tplc="0419000F" w:tentative="1">
      <w:start w:val="1"/>
      <w:numFmt w:val="decimal"/>
      <w:lvlText w:val="%4."/>
      <w:lvlJc w:val="left"/>
      <w:pPr>
        <w:ind w:left="4430" w:hanging="360"/>
      </w:pPr>
    </w:lvl>
    <w:lvl w:ilvl="4" w:tplc="04190019" w:tentative="1">
      <w:start w:val="1"/>
      <w:numFmt w:val="lowerLetter"/>
      <w:lvlText w:val="%5."/>
      <w:lvlJc w:val="left"/>
      <w:pPr>
        <w:ind w:left="5150" w:hanging="360"/>
      </w:pPr>
    </w:lvl>
    <w:lvl w:ilvl="5" w:tplc="0419001B" w:tentative="1">
      <w:start w:val="1"/>
      <w:numFmt w:val="lowerRoman"/>
      <w:lvlText w:val="%6."/>
      <w:lvlJc w:val="right"/>
      <w:pPr>
        <w:ind w:left="5870" w:hanging="180"/>
      </w:pPr>
    </w:lvl>
    <w:lvl w:ilvl="6" w:tplc="0419000F" w:tentative="1">
      <w:start w:val="1"/>
      <w:numFmt w:val="decimal"/>
      <w:lvlText w:val="%7."/>
      <w:lvlJc w:val="left"/>
      <w:pPr>
        <w:ind w:left="6590" w:hanging="360"/>
      </w:pPr>
    </w:lvl>
    <w:lvl w:ilvl="7" w:tplc="04190019" w:tentative="1">
      <w:start w:val="1"/>
      <w:numFmt w:val="lowerLetter"/>
      <w:lvlText w:val="%8."/>
      <w:lvlJc w:val="left"/>
      <w:pPr>
        <w:ind w:left="7310" w:hanging="360"/>
      </w:pPr>
    </w:lvl>
    <w:lvl w:ilvl="8" w:tplc="0419001B" w:tentative="1">
      <w:start w:val="1"/>
      <w:numFmt w:val="lowerRoman"/>
      <w:lvlText w:val="%9."/>
      <w:lvlJc w:val="right"/>
      <w:pPr>
        <w:ind w:left="8030" w:hanging="180"/>
      </w:pPr>
    </w:lvl>
  </w:abstractNum>
  <w:abstractNum w:abstractNumId="2" w15:restartNumberingAfterBreak="0">
    <w:nsid w:val="076A260E"/>
    <w:multiLevelType w:val="multilevel"/>
    <w:tmpl w:val="48148346"/>
    <w:lvl w:ilvl="0">
      <w:start w:val="2"/>
      <w:numFmt w:val="decimal"/>
      <w:lvlText w:val="%1"/>
      <w:lvlJc w:val="left"/>
      <w:pPr>
        <w:ind w:left="101" w:hanging="425"/>
      </w:pPr>
      <w:rPr>
        <w:rFonts w:hint="default"/>
      </w:rPr>
    </w:lvl>
    <w:lvl w:ilvl="1">
      <w:start w:val="1"/>
      <w:numFmt w:val="decimal"/>
      <w:lvlText w:val="%1.%2."/>
      <w:lvlJc w:val="left"/>
      <w:pPr>
        <w:ind w:left="101" w:hanging="425"/>
      </w:pPr>
      <w:rPr>
        <w:rFonts w:ascii="Times New Roman" w:eastAsia="Times New Roman" w:hAnsi="Times New Roman" w:cs="Times New Roman" w:hint="default"/>
        <w:b w:val="0"/>
        <w:bCs/>
        <w:w w:val="100"/>
        <w:sz w:val="24"/>
        <w:szCs w:val="24"/>
      </w:rPr>
    </w:lvl>
    <w:lvl w:ilvl="2">
      <w:numFmt w:val="bullet"/>
      <w:lvlText w:val="•"/>
      <w:lvlJc w:val="left"/>
      <w:pPr>
        <w:ind w:left="2098" w:hanging="425"/>
      </w:pPr>
      <w:rPr>
        <w:rFonts w:hint="default"/>
      </w:rPr>
    </w:lvl>
    <w:lvl w:ilvl="3">
      <w:numFmt w:val="bullet"/>
      <w:lvlText w:val="•"/>
      <w:lvlJc w:val="left"/>
      <w:pPr>
        <w:ind w:left="3097" w:hanging="425"/>
      </w:pPr>
      <w:rPr>
        <w:rFonts w:hint="default"/>
      </w:rPr>
    </w:lvl>
    <w:lvl w:ilvl="4">
      <w:numFmt w:val="bullet"/>
      <w:lvlText w:val="•"/>
      <w:lvlJc w:val="left"/>
      <w:pPr>
        <w:ind w:left="4096" w:hanging="425"/>
      </w:pPr>
      <w:rPr>
        <w:rFonts w:hint="default"/>
      </w:rPr>
    </w:lvl>
    <w:lvl w:ilvl="5">
      <w:numFmt w:val="bullet"/>
      <w:lvlText w:val="•"/>
      <w:lvlJc w:val="left"/>
      <w:pPr>
        <w:ind w:left="5095" w:hanging="425"/>
      </w:pPr>
      <w:rPr>
        <w:rFonts w:hint="default"/>
      </w:rPr>
    </w:lvl>
    <w:lvl w:ilvl="6">
      <w:numFmt w:val="bullet"/>
      <w:lvlText w:val="•"/>
      <w:lvlJc w:val="left"/>
      <w:pPr>
        <w:ind w:left="6094" w:hanging="425"/>
      </w:pPr>
      <w:rPr>
        <w:rFonts w:hint="default"/>
      </w:rPr>
    </w:lvl>
    <w:lvl w:ilvl="7">
      <w:numFmt w:val="bullet"/>
      <w:lvlText w:val="•"/>
      <w:lvlJc w:val="left"/>
      <w:pPr>
        <w:ind w:left="7093" w:hanging="425"/>
      </w:pPr>
      <w:rPr>
        <w:rFonts w:hint="default"/>
      </w:rPr>
    </w:lvl>
    <w:lvl w:ilvl="8">
      <w:numFmt w:val="bullet"/>
      <w:lvlText w:val="•"/>
      <w:lvlJc w:val="left"/>
      <w:pPr>
        <w:ind w:left="8092" w:hanging="425"/>
      </w:pPr>
      <w:rPr>
        <w:rFonts w:hint="default"/>
      </w:rPr>
    </w:lvl>
  </w:abstractNum>
  <w:abstractNum w:abstractNumId="3" w15:restartNumberingAfterBreak="0">
    <w:nsid w:val="0C182EE2"/>
    <w:multiLevelType w:val="multilevel"/>
    <w:tmpl w:val="1CEE4D56"/>
    <w:lvl w:ilvl="0">
      <w:start w:val="1"/>
      <w:numFmt w:val="decimal"/>
      <w:lvlText w:val="%1"/>
      <w:lvlJc w:val="left"/>
      <w:pPr>
        <w:ind w:left="101" w:hanging="495"/>
      </w:pPr>
      <w:rPr>
        <w:rFonts w:hint="default"/>
      </w:rPr>
    </w:lvl>
    <w:lvl w:ilvl="1">
      <w:start w:val="1"/>
      <w:numFmt w:val="decimal"/>
      <w:lvlText w:val="%1.%2."/>
      <w:lvlJc w:val="left"/>
      <w:pPr>
        <w:ind w:left="101" w:hanging="495"/>
      </w:pPr>
      <w:rPr>
        <w:rFonts w:ascii="Times New Roman" w:eastAsia="Times New Roman" w:hAnsi="Times New Roman" w:cs="Times New Roman" w:hint="default"/>
        <w:b w:val="0"/>
        <w:bCs/>
        <w:spacing w:val="-8"/>
        <w:w w:val="100"/>
        <w:sz w:val="24"/>
        <w:szCs w:val="24"/>
      </w:rPr>
    </w:lvl>
    <w:lvl w:ilvl="2">
      <w:numFmt w:val="bullet"/>
      <w:lvlText w:val="•"/>
      <w:lvlJc w:val="left"/>
      <w:pPr>
        <w:ind w:left="2098" w:hanging="495"/>
      </w:pPr>
      <w:rPr>
        <w:rFonts w:hint="default"/>
      </w:rPr>
    </w:lvl>
    <w:lvl w:ilvl="3">
      <w:numFmt w:val="bullet"/>
      <w:lvlText w:val="•"/>
      <w:lvlJc w:val="left"/>
      <w:pPr>
        <w:ind w:left="3097" w:hanging="495"/>
      </w:pPr>
      <w:rPr>
        <w:rFonts w:hint="default"/>
      </w:rPr>
    </w:lvl>
    <w:lvl w:ilvl="4">
      <w:numFmt w:val="bullet"/>
      <w:lvlText w:val="•"/>
      <w:lvlJc w:val="left"/>
      <w:pPr>
        <w:ind w:left="4096" w:hanging="495"/>
      </w:pPr>
      <w:rPr>
        <w:rFonts w:hint="default"/>
      </w:rPr>
    </w:lvl>
    <w:lvl w:ilvl="5">
      <w:numFmt w:val="bullet"/>
      <w:lvlText w:val="•"/>
      <w:lvlJc w:val="left"/>
      <w:pPr>
        <w:ind w:left="5095" w:hanging="495"/>
      </w:pPr>
      <w:rPr>
        <w:rFonts w:hint="default"/>
      </w:rPr>
    </w:lvl>
    <w:lvl w:ilvl="6">
      <w:numFmt w:val="bullet"/>
      <w:lvlText w:val="•"/>
      <w:lvlJc w:val="left"/>
      <w:pPr>
        <w:ind w:left="6094" w:hanging="495"/>
      </w:pPr>
      <w:rPr>
        <w:rFonts w:hint="default"/>
      </w:rPr>
    </w:lvl>
    <w:lvl w:ilvl="7">
      <w:numFmt w:val="bullet"/>
      <w:lvlText w:val="•"/>
      <w:lvlJc w:val="left"/>
      <w:pPr>
        <w:ind w:left="7093" w:hanging="495"/>
      </w:pPr>
      <w:rPr>
        <w:rFonts w:hint="default"/>
      </w:rPr>
    </w:lvl>
    <w:lvl w:ilvl="8">
      <w:numFmt w:val="bullet"/>
      <w:lvlText w:val="•"/>
      <w:lvlJc w:val="left"/>
      <w:pPr>
        <w:ind w:left="8092" w:hanging="495"/>
      </w:pPr>
      <w:rPr>
        <w:rFonts w:hint="default"/>
      </w:rPr>
    </w:lvl>
  </w:abstractNum>
  <w:abstractNum w:abstractNumId="4" w15:restartNumberingAfterBreak="0">
    <w:nsid w:val="1A113313"/>
    <w:multiLevelType w:val="multilevel"/>
    <w:tmpl w:val="B0ECD2DC"/>
    <w:lvl w:ilvl="0">
      <w:start w:val="4"/>
      <w:numFmt w:val="decimal"/>
      <w:lvlText w:val="%1"/>
      <w:lvlJc w:val="left"/>
      <w:pPr>
        <w:ind w:left="101" w:hanging="502"/>
      </w:pPr>
      <w:rPr>
        <w:rFonts w:hint="default"/>
      </w:rPr>
    </w:lvl>
    <w:lvl w:ilvl="1">
      <w:start w:val="1"/>
      <w:numFmt w:val="decimal"/>
      <w:lvlText w:val="%1.%2."/>
      <w:lvlJc w:val="left"/>
      <w:pPr>
        <w:ind w:left="101" w:hanging="502"/>
      </w:pPr>
      <w:rPr>
        <w:rFonts w:ascii="Times New Roman" w:eastAsia="Times New Roman" w:hAnsi="Times New Roman" w:cs="Times New Roman" w:hint="default"/>
        <w:b w:val="0"/>
        <w:bCs/>
        <w:spacing w:val="-18"/>
        <w:w w:val="100"/>
        <w:sz w:val="24"/>
        <w:szCs w:val="24"/>
      </w:rPr>
    </w:lvl>
    <w:lvl w:ilvl="2">
      <w:numFmt w:val="bullet"/>
      <w:lvlText w:val="•"/>
      <w:lvlJc w:val="left"/>
      <w:pPr>
        <w:ind w:left="2098" w:hanging="502"/>
      </w:pPr>
      <w:rPr>
        <w:rFonts w:hint="default"/>
      </w:rPr>
    </w:lvl>
    <w:lvl w:ilvl="3">
      <w:numFmt w:val="bullet"/>
      <w:lvlText w:val="•"/>
      <w:lvlJc w:val="left"/>
      <w:pPr>
        <w:ind w:left="3097" w:hanging="502"/>
      </w:pPr>
      <w:rPr>
        <w:rFonts w:hint="default"/>
      </w:rPr>
    </w:lvl>
    <w:lvl w:ilvl="4">
      <w:numFmt w:val="bullet"/>
      <w:lvlText w:val="•"/>
      <w:lvlJc w:val="left"/>
      <w:pPr>
        <w:ind w:left="4096" w:hanging="502"/>
      </w:pPr>
      <w:rPr>
        <w:rFonts w:hint="default"/>
      </w:rPr>
    </w:lvl>
    <w:lvl w:ilvl="5">
      <w:numFmt w:val="bullet"/>
      <w:lvlText w:val="•"/>
      <w:lvlJc w:val="left"/>
      <w:pPr>
        <w:ind w:left="5095" w:hanging="502"/>
      </w:pPr>
      <w:rPr>
        <w:rFonts w:hint="default"/>
      </w:rPr>
    </w:lvl>
    <w:lvl w:ilvl="6">
      <w:numFmt w:val="bullet"/>
      <w:lvlText w:val="•"/>
      <w:lvlJc w:val="left"/>
      <w:pPr>
        <w:ind w:left="6094" w:hanging="502"/>
      </w:pPr>
      <w:rPr>
        <w:rFonts w:hint="default"/>
      </w:rPr>
    </w:lvl>
    <w:lvl w:ilvl="7">
      <w:numFmt w:val="bullet"/>
      <w:lvlText w:val="•"/>
      <w:lvlJc w:val="left"/>
      <w:pPr>
        <w:ind w:left="7093" w:hanging="502"/>
      </w:pPr>
      <w:rPr>
        <w:rFonts w:hint="default"/>
      </w:rPr>
    </w:lvl>
    <w:lvl w:ilvl="8">
      <w:numFmt w:val="bullet"/>
      <w:lvlText w:val="•"/>
      <w:lvlJc w:val="left"/>
      <w:pPr>
        <w:ind w:left="8092" w:hanging="502"/>
      </w:pPr>
      <w:rPr>
        <w:rFonts w:hint="default"/>
      </w:rPr>
    </w:lvl>
  </w:abstractNum>
  <w:abstractNum w:abstractNumId="5" w15:restartNumberingAfterBreak="0">
    <w:nsid w:val="221C53D6"/>
    <w:multiLevelType w:val="multilevel"/>
    <w:tmpl w:val="034E0048"/>
    <w:lvl w:ilvl="0">
      <w:start w:val="5"/>
      <w:numFmt w:val="decimal"/>
      <w:lvlText w:val="%1"/>
      <w:lvlJc w:val="left"/>
      <w:pPr>
        <w:ind w:left="101" w:hanging="468"/>
      </w:pPr>
      <w:rPr>
        <w:rFonts w:hint="default"/>
      </w:rPr>
    </w:lvl>
    <w:lvl w:ilvl="1">
      <w:start w:val="1"/>
      <w:numFmt w:val="decimal"/>
      <w:lvlText w:val="%1.%2."/>
      <w:lvlJc w:val="left"/>
      <w:pPr>
        <w:ind w:left="101" w:hanging="468"/>
      </w:pPr>
      <w:rPr>
        <w:rFonts w:ascii="Times New Roman" w:eastAsia="Times New Roman" w:hAnsi="Times New Roman" w:cs="Times New Roman" w:hint="default"/>
        <w:b w:val="0"/>
        <w:bCs/>
        <w:spacing w:val="-22"/>
        <w:w w:val="100"/>
        <w:sz w:val="24"/>
        <w:szCs w:val="24"/>
      </w:rPr>
    </w:lvl>
    <w:lvl w:ilvl="2">
      <w:numFmt w:val="bullet"/>
      <w:lvlText w:val="•"/>
      <w:lvlJc w:val="left"/>
      <w:pPr>
        <w:ind w:left="2098" w:hanging="468"/>
      </w:pPr>
      <w:rPr>
        <w:rFonts w:hint="default"/>
      </w:rPr>
    </w:lvl>
    <w:lvl w:ilvl="3">
      <w:numFmt w:val="bullet"/>
      <w:lvlText w:val="•"/>
      <w:lvlJc w:val="left"/>
      <w:pPr>
        <w:ind w:left="3097" w:hanging="468"/>
      </w:pPr>
      <w:rPr>
        <w:rFonts w:hint="default"/>
      </w:rPr>
    </w:lvl>
    <w:lvl w:ilvl="4">
      <w:numFmt w:val="bullet"/>
      <w:lvlText w:val="•"/>
      <w:lvlJc w:val="left"/>
      <w:pPr>
        <w:ind w:left="4096" w:hanging="468"/>
      </w:pPr>
      <w:rPr>
        <w:rFonts w:hint="default"/>
      </w:rPr>
    </w:lvl>
    <w:lvl w:ilvl="5">
      <w:numFmt w:val="bullet"/>
      <w:lvlText w:val="•"/>
      <w:lvlJc w:val="left"/>
      <w:pPr>
        <w:ind w:left="5095" w:hanging="468"/>
      </w:pPr>
      <w:rPr>
        <w:rFonts w:hint="default"/>
      </w:rPr>
    </w:lvl>
    <w:lvl w:ilvl="6">
      <w:numFmt w:val="bullet"/>
      <w:lvlText w:val="•"/>
      <w:lvlJc w:val="left"/>
      <w:pPr>
        <w:ind w:left="6094" w:hanging="468"/>
      </w:pPr>
      <w:rPr>
        <w:rFonts w:hint="default"/>
      </w:rPr>
    </w:lvl>
    <w:lvl w:ilvl="7">
      <w:numFmt w:val="bullet"/>
      <w:lvlText w:val="•"/>
      <w:lvlJc w:val="left"/>
      <w:pPr>
        <w:ind w:left="7093" w:hanging="468"/>
      </w:pPr>
      <w:rPr>
        <w:rFonts w:hint="default"/>
      </w:rPr>
    </w:lvl>
    <w:lvl w:ilvl="8">
      <w:numFmt w:val="bullet"/>
      <w:lvlText w:val="•"/>
      <w:lvlJc w:val="left"/>
      <w:pPr>
        <w:ind w:left="8092" w:hanging="468"/>
      </w:pPr>
      <w:rPr>
        <w:rFonts w:hint="default"/>
      </w:rPr>
    </w:lvl>
  </w:abstractNum>
  <w:abstractNum w:abstractNumId="6" w15:restartNumberingAfterBreak="0">
    <w:nsid w:val="23DF6DF4"/>
    <w:multiLevelType w:val="hybridMultilevel"/>
    <w:tmpl w:val="A3220150"/>
    <w:lvl w:ilvl="0" w:tplc="95D45036">
      <w:start w:val="4"/>
      <w:numFmt w:val="upperRoman"/>
      <w:lvlText w:val="%1."/>
      <w:lvlJc w:val="left"/>
      <w:pPr>
        <w:ind w:left="3350" w:hanging="720"/>
      </w:pPr>
      <w:rPr>
        <w:rFonts w:hint="default"/>
      </w:rPr>
    </w:lvl>
    <w:lvl w:ilvl="1" w:tplc="04190019" w:tentative="1">
      <w:start w:val="1"/>
      <w:numFmt w:val="lowerLetter"/>
      <w:lvlText w:val="%2."/>
      <w:lvlJc w:val="left"/>
      <w:pPr>
        <w:ind w:left="3710" w:hanging="360"/>
      </w:pPr>
    </w:lvl>
    <w:lvl w:ilvl="2" w:tplc="0419001B" w:tentative="1">
      <w:start w:val="1"/>
      <w:numFmt w:val="lowerRoman"/>
      <w:lvlText w:val="%3."/>
      <w:lvlJc w:val="right"/>
      <w:pPr>
        <w:ind w:left="4430" w:hanging="180"/>
      </w:pPr>
    </w:lvl>
    <w:lvl w:ilvl="3" w:tplc="0419000F" w:tentative="1">
      <w:start w:val="1"/>
      <w:numFmt w:val="decimal"/>
      <w:lvlText w:val="%4."/>
      <w:lvlJc w:val="left"/>
      <w:pPr>
        <w:ind w:left="5150" w:hanging="360"/>
      </w:pPr>
    </w:lvl>
    <w:lvl w:ilvl="4" w:tplc="04190019" w:tentative="1">
      <w:start w:val="1"/>
      <w:numFmt w:val="lowerLetter"/>
      <w:lvlText w:val="%5."/>
      <w:lvlJc w:val="left"/>
      <w:pPr>
        <w:ind w:left="5870" w:hanging="360"/>
      </w:pPr>
    </w:lvl>
    <w:lvl w:ilvl="5" w:tplc="0419001B" w:tentative="1">
      <w:start w:val="1"/>
      <w:numFmt w:val="lowerRoman"/>
      <w:lvlText w:val="%6."/>
      <w:lvlJc w:val="right"/>
      <w:pPr>
        <w:ind w:left="6590" w:hanging="180"/>
      </w:pPr>
    </w:lvl>
    <w:lvl w:ilvl="6" w:tplc="0419000F" w:tentative="1">
      <w:start w:val="1"/>
      <w:numFmt w:val="decimal"/>
      <w:lvlText w:val="%7."/>
      <w:lvlJc w:val="left"/>
      <w:pPr>
        <w:ind w:left="7310" w:hanging="360"/>
      </w:pPr>
    </w:lvl>
    <w:lvl w:ilvl="7" w:tplc="04190019" w:tentative="1">
      <w:start w:val="1"/>
      <w:numFmt w:val="lowerLetter"/>
      <w:lvlText w:val="%8."/>
      <w:lvlJc w:val="left"/>
      <w:pPr>
        <w:ind w:left="8030" w:hanging="360"/>
      </w:pPr>
    </w:lvl>
    <w:lvl w:ilvl="8" w:tplc="0419001B" w:tentative="1">
      <w:start w:val="1"/>
      <w:numFmt w:val="lowerRoman"/>
      <w:lvlText w:val="%9."/>
      <w:lvlJc w:val="right"/>
      <w:pPr>
        <w:ind w:left="8750" w:hanging="180"/>
      </w:pPr>
    </w:lvl>
  </w:abstractNum>
  <w:abstractNum w:abstractNumId="7" w15:restartNumberingAfterBreak="0">
    <w:nsid w:val="24D06B57"/>
    <w:multiLevelType w:val="hybridMultilevel"/>
    <w:tmpl w:val="9E3855BA"/>
    <w:lvl w:ilvl="0" w:tplc="7D049B20">
      <w:start w:val="1"/>
      <w:numFmt w:val="decimal"/>
      <w:suff w:val="space"/>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84B7E30"/>
    <w:multiLevelType w:val="multilevel"/>
    <w:tmpl w:val="7876B9DA"/>
    <w:lvl w:ilvl="0">
      <w:start w:val="4"/>
      <w:numFmt w:val="decimal"/>
      <w:lvlText w:val="%1."/>
      <w:lvlJc w:val="left"/>
      <w:pPr>
        <w:ind w:left="360" w:hanging="360"/>
      </w:pPr>
      <w:rPr>
        <w:rFonts w:hint="default"/>
      </w:rPr>
    </w:lvl>
    <w:lvl w:ilvl="1">
      <w:start w:val="1"/>
      <w:numFmt w:val="decimal"/>
      <w:lvlText w:val="%1.%2."/>
      <w:lvlJc w:val="left"/>
      <w:pPr>
        <w:ind w:left="-31" w:hanging="360"/>
      </w:pPr>
      <w:rPr>
        <w:rFonts w:hint="default"/>
      </w:rPr>
    </w:lvl>
    <w:lvl w:ilvl="2">
      <w:start w:val="1"/>
      <w:numFmt w:val="decimal"/>
      <w:lvlText w:val="%1.%2.%3."/>
      <w:lvlJc w:val="left"/>
      <w:pPr>
        <w:ind w:left="-62" w:hanging="720"/>
      </w:pPr>
      <w:rPr>
        <w:rFonts w:hint="default"/>
      </w:rPr>
    </w:lvl>
    <w:lvl w:ilvl="3">
      <w:start w:val="1"/>
      <w:numFmt w:val="decimal"/>
      <w:lvlText w:val="%1.%2.%3.%4."/>
      <w:lvlJc w:val="left"/>
      <w:pPr>
        <w:ind w:left="-453" w:hanging="720"/>
      </w:pPr>
      <w:rPr>
        <w:rFonts w:hint="default"/>
      </w:rPr>
    </w:lvl>
    <w:lvl w:ilvl="4">
      <w:start w:val="1"/>
      <w:numFmt w:val="decimal"/>
      <w:lvlText w:val="%1.%2.%3.%4.%5."/>
      <w:lvlJc w:val="left"/>
      <w:pPr>
        <w:ind w:left="-484" w:hanging="1080"/>
      </w:pPr>
      <w:rPr>
        <w:rFonts w:hint="default"/>
      </w:rPr>
    </w:lvl>
    <w:lvl w:ilvl="5">
      <w:start w:val="1"/>
      <w:numFmt w:val="decimal"/>
      <w:lvlText w:val="%1.%2.%3.%4.%5.%6."/>
      <w:lvlJc w:val="left"/>
      <w:pPr>
        <w:ind w:left="-875" w:hanging="1080"/>
      </w:pPr>
      <w:rPr>
        <w:rFonts w:hint="default"/>
      </w:rPr>
    </w:lvl>
    <w:lvl w:ilvl="6">
      <w:start w:val="1"/>
      <w:numFmt w:val="decimal"/>
      <w:lvlText w:val="%1.%2.%3.%4.%5.%6.%7."/>
      <w:lvlJc w:val="left"/>
      <w:pPr>
        <w:ind w:left="-906" w:hanging="1440"/>
      </w:pPr>
      <w:rPr>
        <w:rFonts w:hint="default"/>
      </w:rPr>
    </w:lvl>
    <w:lvl w:ilvl="7">
      <w:start w:val="1"/>
      <w:numFmt w:val="decimal"/>
      <w:lvlText w:val="%1.%2.%3.%4.%5.%6.%7.%8."/>
      <w:lvlJc w:val="left"/>
      <w:pPr>
        <w:ind w:left="-1297" w:hanging="1440"/>
      </w:pPr>
      <w:rPr>
        <w:rFonts w:hint="default"/>
      </w:rPr>
    </w:lvl>
    <w:lvl w:ilvl="8">
      <w:start w:val="1"/>
      <w:numFmt w:val="decimal"/>
      <w:lvlText w:val="%1.%2.%3.%4.%5.%6.%7.%8.%9."/>
      <w:lvlJc w:val="left"/>
      <w:pPr>
        <w:ind w:left="-1328" w:hanging="1800"/>
      </w:pPr>
      <w:rPr>
        <w:rFonts w:hint="default"/>
      </w:rPr>
    </w:lvl>
  </w:abstractNum>
  <w:abstractNum w:abstractNumId="9" w15:restartNumberingAfterBreak="0">
    <w:nsid w:val="37394DED"/>
    <w:multiLevelType w:val="multilevel"/>
    <w:tmpl w:val="1CEE4D56"/>
    <w:lvl w:ilvl="0">
      <w:start w:val="1"/>
      <w:numFmt w:val="decimal"/>
      <w:lvlText w:val="%1"/>
      <w:lvlJc w:val="left"/>
      <w:pPr>
        <w:ind w:left="101" w:hanging="495"/>
      </w:pPr>
      <w:rPr>
        <w:rFonts w:hint="default"/>
      </w:rPr>
    </w:lvl>
    <w:lvl w:ilvl="1">
      <w:start w:val="1"/>
      <w:numFmt w:val="decimal"/>
      <w:lvlText w:val="%1.%2."/>
      <w:lvlJc w:val="left"/>
      <w:pPr>
        <w:ind w:left="101" w:hanging="495"/>
      </w:pPr>
      <w:rPr>
        <w:rFonts w:ascii="Times New Roman" w:eastAsia="Times New Roman" w:hAnsi="Times New Roman" w:cs="Times New Roman" w:hint="default"/>
        <w:b w:val="0"/>
        <w:bCs/>
        <w:spacing w:val="-8"/>
        <w:w w:val="100"/>
        <w:sz w:val="24"/>
        <w:szCs w:val="24"/>
      </w:rPr>
    </w:lvl>
    <w:lvl w:ilvl="2">
      <w:numFmt w:val="bullet"/>
      <w:lvlText w:val="•"/>
      <w:lvlJc w:val="left"/>
      <w:pPr>
        <w:ind w:left="2098" w:hanging="495"/>
      </w:pPr>
      <w:rPr>
        <w:rFonts w:hint="default"/>
      </w:rPr>
    </w:lvl>
    <w:lvl w:ilvl="3">
      <w:numFmt w:val="bullet"/>
      <w:lvlText w:val="•"/>
      <w:lvlJc w:val="left"/>
      <w:pPr>
        <w:ind w:left="3097" w:hanging="495"/>
      </w:pPr>
      <w:rPr>
        <w:rFonts w:hint="default"/>
      </w:rPr>
    </w:lvl>
    <w:lvl w:ilvl="4">
      <w:numFmt w:val="bullet"/>
      <w:lvlText w:val="•"/>
      <w:lvlJc w:val="left"/>
      <w:pPr>
        <w:ind w:left="4096" w:hanging="495"/>
      </w:pPr>
      <w:rPr>
        <w:rFonts w:hint="default"/>
      </w:rPr>
    </w:lvl>
    <w:lvl w:ilvl="5">
      <w:numFmt w:val="bullet"/>
      <w:lvlText w:val="•"/>
      <w:lvlJc w:val="left"/>
      <w:pPr>
        <w:ind w:left="5095" w:hanging="495"/>
      </w:pPr>
      <w:rPr>
        <w:rFonts w:hint="default"/>
      </w:rPr>
    </w:lvl>
    <w:lvl w:ilvl="6">
      <w:numFmt w:val="bullet"/>
      <w:lvlText w:val="•"/>
      <w:lvlJc w:val="left"/>
      <w:pPr>
        <w:ind w:left="6094" w:hanging="495"/>
      </w:pPr>
      <w:rPr>
        <w:rFonts w:hint="default"/>
      </w:rPr>
    </w:lvl>
    <w:lvl w:ilvl="7">
      <w:numFmt w:val="bullet"/>
      <w:lvlText w:val="•"/>
      <w:lvlJc w:val="left"/>
      <w:pPr>
        <w:ind w:left="7093" w:hanging="495"/>
      </w:pPr>
      <w:rPr>
        <w:rFonts w:hint="default"/>
      </w:rPr>
    </w:lvl>
    <w:lvl w:ilvl="8">
      <w:numFmt w:val="bullet"/>
      <w:lvlText w:val="•"/>
      <w:lvlJc w:val="left"/>
      <w:pPr>
        <w:ind w:left="8092" w:hanging="495"/>
      </w:pPr>
      <w:rPr>
        <w:rFonts w:hint="default"/>
      </w:rPr>
    </w:lvl>
  </w:abstractNum>
  <w:abstractNum w:abstractNumId="10" w15:restartNumberingAfterBreak="0">
    <w:nsid w:val="3CA2596A"/>
    <w:multiLevelType w:val="hybridMultilevel"/>
    <w:tmpl w:val="B17208D0"/>
    <w:lvl w:ilvl="0" w:tplc="0419000F">
      <w:start w:val="1"/>
      <w:numFmt w:val="decimal"/>
      <w:lvlText w:val="%1."/>
      <w:lvlJc w:val="left"/>
      <w:pPr>
        <w:ind w:left="821" w:hanging="360"/>
      </w:p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abstractNum w:abstractNumId="11" w15:restartNumberingAfterBreak="0">
    <w:nsid w:val="3EAA38AF"/>
    <w:multiLevelType w:val="multilevel"/>
    <w:tmpl w:val="2682B960"/>
    <w:lvl w:ilvl="0">
      <w:start w:val="3"/>
      <w:numFmt w:val="decimal"/>
      <w:lvlText w:val="%1"/>
      <w:lvlJc w:val="left"/>
      <w:pPr>
        <w:ind w:left="101" w:hanging="492"/>
      </w:pPr>
      <w:rPr>
        <w:rFonts w:hint="default"/>
      </w:rPr>
    </w:lvl>
    <w:lvl w:ilvl="1">
      <w:start w:val="1"/>
      <w:numFmt w:val="decimal"/>
      <w:lvlText w:val="%1.%2."/>
      <w:lvlJc w:val="left"/>
      <w:pPr>
        <w:ind w:left="101" w:hanging="492"/>
      </w:pPr>
      <w:rPr>
        <w:rFonts w:ascii="Times New Roman" w:eastAsia="Times New Roman" w:hAnsi="Times New Roman" w:cs="Times New Roman" w:hint="default"/>
        <w:b/>
        <w:bCs/>
        <w:spacing w:val="-8"/>
        <w:w w:val="100"/>
        <w:sz w:val="24"/>
        <w:szCs w:val="24"/>
      </w:rPr>
    </w:lvl>
    <w:lvl w:ilvl="2">
      <w:numFmt w:val="bullet"/>
      <w:lvlText w:val="•"/>
      <w:lvlJc w:val="left"/>
      <w:pPr>
        <w:ind w:left="2098" w:hanging="492"/>
      </w:pPr>
      <w:rPr>
        <w:rFonts w:hint="default"/>
      </w:rPr>
    </w:lvl>
    <w:lvl w:ilvl="3">
      <w:numFmt w:val="bullet"/>
      <w:lvlText w:val="•"/>
      <w:lvlJc w:val="left"/>
      <w:pPr>
        <w:ind w:left="3097" w:hanging="492"/>
      </w:pPr>
      <w:rPr>
        <w:rFonts w:hint="default"/>
      </w:rPr>
    </w:lvl>
    <w:lvl w:ilvl="4">
      <w:numFmt w:val="bullet"/>
      <w:lvlText w:val="•"/>
      <w:lvlJc w:val="left"/>
      <w:pPr>
        <w:ind w:left="4096" w:hanging="492"/>
      </w:pPr>
      <w:rPr>
        <w:rFonts w:hint="default"/>
      </w:rPr>
    </w:lvl>
    <w:lvl w:ilvl="5">
      <w:numFmt w:val="bullet"/>
      <w:lvlText w:val="•"/>
      <w:lvlJc w:val="left"/>
      <w:pPr>
        <w:ind w:left="5095" w:hanging="492"/>
      </w:pPr>
      <w:rPr>
        <w:rFonts w:hint="default"/>
      </w:rPr>
    </w:lvl>
    <w:lvl w:ilvl="6">
      <w:numFmt w:val="bullet"/>
      <w:lvlText w:val="•"/>
      <w:lvlJc w:val="left"/>
      <w:pPr>
        <w:ind w:left="6094" w:hanging="492"/>
      </w:pPr>
      <w:rPr>
        <w:rFonts w:hint="default"/>
      </w:rPr>
    </w:lvl>
    <w:lvl w:ilvl="7">
      <w:numFmt w:val="bullet"/>
      <w:lvlText w:val="•"/>
      <w:lvlJc w:val="left"/>
      <w:pPr>
        <w:ind w:left="7093" w:hanging="492"/>
      </w:pPr>
      <w:rPr>
        <w:rFonts w:hint="default"/>
      </w:rPr>
    </w:lvl>
    <w:lvl w:ilvl="8">
      <w:numFmt w:val="bullet"/>
      <w:lvlText w:val="•"/>
      <w:lvlJc w:val="left"/>
      <w:pPr>
        <w:ind w:left="8092" w:hanging="492"/>
      </w:pPr>
      <w:rPr>
        <w:rFonts w:hint="default"/>
      </w:rPr>
    </w:lvl>
  </w:abstractNum>
  <w:abstractNum w:abstractNumId="12" w15:restartNumberingAfterBreak="0">
    <w:nsid w:val="47EE2634"/>
    <w:multiLevelType w:val="hybridMultilevel"/>
    <w:tmpl w:val="C7A0F86C"/>
    <w:lvl w:ilvl="0" w:tplc="EE665E36">
      <w:start w:val="1"/>
      <w:numFmt w:val="decimal"/>
      <w:lvlText w:val="%1)"/>
      <w:lvlJc w:val="left"/>
      <w:pPr>
        <w:ind w:left="101" w:hanging="260"/>
      </w:pPr>
      <w:rPr>
        <w:rFonts w:ascii="Times New Roman" w:eastAsia="Times New Roman" w:hAnsi="Times New Roman" w:cs="Times New Roman" w:hint="default"/>
        <w:spacing w:val="-5"/>
        <w:w w:val="100"/>
        <w:sz w:val="24"/>
        <w:szCs w:val="24"/>
      </w:rPr>
    </w:lvl>
    <w:lvl w:ilvl="1" w:tplc="CB9A6358">
      <w:numFmt w:val="bullet"/>
      <w:lvlText w:val="•"/>
      <w:lvlJc w:val="left"/>
      <w:pPr>
        <w:ind w:left="1099" w:hanging="260"/>
      </w:pPr>
      <w:rPr>
        <w:rFonts w:hint="default"/>
      </w:rPr>
    </w:lvl>
    <w:lvl w:ilvl="2" w:tplc="C56A1028">
      <w:numFmt w:val="bullet"/>
      <w:lvlText w:val="•"/>
      <w:lvlJc w:val="left"/>
      <w:pPr>
        <w:ind w:left="2098" w:hanging="260"/>
      </w:pPr>
      <w:rPr>
        <w:rFonts w:hint="default"/>
      </w:rPr>
    </w:lvl>
    <w:lvl w:ilvl="3" w:tplc="111A855E">
      <w:numFmt w:val="bullet"/>
      <w:lvlText w:val="•"/>
      <w:lvlJc w:val="left"/>
      <w:pPr>
        <w:ind w:left="3097" w:hanging="260"/>
      </w:pPr>
      <w:rPr>
        <w:rFonts w:hint="default"/>
      </w:rPr>
    </w:lvl>
    <w:lvl w:ilvl="4" w:tplc="C7E8B124">
      <w:numFmt w:val="bullet"/>
      <w:lvlText w:val="•"/>
      <w:lvlJc w:val="left"/>
      <w:pPr>
        <w:ind w:left="4096" w:hanging="260"/>
      </w:pPr>
      <w:rPr>
        <w:rFonts w:hint="default"/>
      </w:rPr>
    </w:lvl>
    <w:lvl w:ilvl="5" w:tplc="353A564A">
      <w:numFmt w:val="bullet"/>
      <w:lvlText w:val="•"/>
      <w:lvlJc w:val="left"/>
      <w:pPr>
        <w:ind w:left="5095" w:hanging="260"/>
      </w:pPr>
      <w:rPr>
        <w:rFonts w:hint="default"/>
      </w:rPr>
    </w:lvl>
    <w:lvl w:ilvl="6" w:tplc="EF7065AC">
      <w:numFmt w:val="bullet"/>
      <w:lvlText w:val="•"/>
      <w:lvlJc w:val="left"/>
      <w:pPr>
        <w:ind w:left="6094" w:hanging="260"/>
      </w:pPr>
      <w:rPr>
        <w:rFonts w:hint="default"/>
      </w:rPr>
    </w:lvl>
    <w:lvl w:ilvl="7" w:tplc="E2649420">
      <w:numFmt w:val="bullet"/>
      <w:lvlText w:val="•"/>
      <w:lvlJc w:val="left"/>
      <w:pPr>
        <w:ind w:left="7093" w:hanging="260"/>
      </w:pPr>
      <w:rPr>
        <w:rFonts w:hint="default"/>
      </w:rPr>
    </w:lvl>
    <w:lvl w:ilvl="8" w:tplc="1242F538">
      <w:numFmt w:val="bullet"/>
      <w:lvlText w:val="•"/>
      <w:lvlJc w:val="left"/>
      <w:pPr>
        <w:ind w:left="8092" w:hanging="260"/>
      </w:pPr>
      <w:rPr>
        <w:rFonts w:hint="default"/>
      </w:rPr>
    </w:lvl>
  </w:abstractNum>
  <w:abstractNum w:abstractNumId="13" w15:restartNumberingAfterBreak="0">
    <w:nsid w:val="48337EFD"/>
    <w:multiLevelType w:val="hybridMultilevel"/>
    <w:tmpl w:val="F1AAB28A"/>
    <w:lvl w:ilvl="0" w:tplc="09322D66">
      <w:start w:val="1"/>
      <w:numFmt w:val="decimal"/>
      <w:lvlText w:val="%1."/>
      <w:lvlJc w:val="left"/>
      <w:pPr>
        <w:ind w:left="101" w:hanging="300"/>
      </w:pPr>
      <w:rPr>
        <w:rFonts w:ascii="Times New Roman" w:eastAsia="Times New Roman" w:hAnsi="Times New Roman" w:cs="Times New Roman" w:hint="default"/>
        <w:spacing w:val="-4"/>
        <w:w w:val="100"/>
        <w:sz w:val="24"/>
        <w:szCs w:val="24"/>
      </w:rPr>
    </w:lvl>
    <w:lvl w:ilvl="1" w:tplc="24DA3DDA">
      <w:start w:val="1"/>
      <w:numFmt w:val="decimal"/>
      <w:lvlText w:val="%2."/>
      <w:lvlJc w:val="left"/>
      <w:pPr>
        <w:ind w:left="4085" w:hanging="360"/>
        <w:jc w:val="right"/>
      </w:pPr>
      <w:rPr>
        <w:rFonts w:ascii="Times New Roman" w:eastAsia="Times New Roman" w:hAnsi="Times New Roman" w:cs="Times New Roman" w:hint="default"/>
        <w:b/>
        <w:bCs/>
        <w:spacing w:val="-4"/>
        <w:w w:val="100"/>
        <w:sz w:val="24"/>
        <w:szCs w:val="24"/>
      </w:rPr>
    </w:lvl>
    <w:lvl w:ilvl="2" w:tplc="3AFC37B0">
      <w:numFmt w:val="bullet"/>
      <w:lvlText w:val="•"/>
      <w:lvlJc w:val="left"/>
      <w:pPr>
        <w:ind w:left="4747" w:hanging="360"/>
      </w:pPr>
      <w:rPr>
        <w:rFonts w:hint="default"/>
      </w:rPr>
    </w:lvl>
    <w:lvl w:ilvl="3" w:tplc="C83893D4">
      <w:numFmt w:val="bullet"/>
      <w:lvlText w:val="•"/>
      <w:lvlJc w:val="left"/>
      <w:pPr>
        <w:ind w:left="5415" w:hanging="360"/>
      </w:pPr>
      <w:rPr>
        <w:rFonts w:hint="default"/>
      </w:rPr>
    </w:lvl>
    <w:lvl w:ilvl="4" w:tplc="C7EC5240">
      <w:numFmt w:val="bullet"/>
      <w:lvlText w:val="•"/>
      <w:lvlJc w:val="left"/>
      <w:pPr>
        <w:ind w:left="6083" w:hanging="360"/>
      </w:pPr>
      <w:rPr>
        <w:rFonts w:hint="default"/>
      </w:rPr>
    </w:lvl>
    <w:lvl w:ilvl="5" w:tplc="C332E164">
      <w:numFmt w:val="bullet"/>
      <w:lvlText w:val="•"/>
      <w:lvlJc w:val="left"/>
      <w:pPr>
        <w:ind w:left="6751" w:hanging="360"/>
      </w:pPr>
      <w:rPr>
        <w:rFonts w:hint="default"/>
      </w:rPr>
    </w:lvl>
    <w:lvl w:ilvl="6" w:tplc="46DCCDC8">
      <w:numFmt w:val="bullet"/>
      <w:lvlText w:val="•"/>
      <w:lvlJc w:val="left"/>
      <w:pPr>
        <w:ind w:left="7419" w:hanging="360"/>
      </w:pPr>
      <w:rPr>
        <w:rFonts w:hint="default"/>
      </w:rPr>
    </w:lvl>
    <w:lvl w:ilvl="7" w:tplc="11A412D2">
      <w:numFmt w:val="bullet"/>
      <w:lvlText w:val="•"/>
      <w:lvlJc w:val="left"/>
      <w:pPr>
        <w:ind w:left="8087" w:hanging="360"/>
      </w:pPr>
      <w:rPr>
        <w:rFonts w:hint="default"/>
      </w:rPr>
    </w:lvl>
    <w:lvl w:ilvl="8" w:tplc="46FCB450">
      <w:numFmt w:val="bullet"/>
      <w:lvlText w:val="•"/>
      <w:lvlJc w:val="left"/>
      <w:pPr>
        <w:ind w:left="8755" w:hanging="360"/>
      </w:pPr>
      <w:rPr>
        <w:rFonts w:hint="default"/>
      </w:rPr>
    </w:lvl>
  </w:abstractNum>
  <w:abstractNum w:abstractNumId="14" w15:restartNumberingAfterBreak="0">
    <w:nsid w:val="7716468E"/>
    <w:multiLevelType w:val="hybridMultilevel"/>
    <w:tmpl w:val="FA70233E"/>
    <w:lvl w:ilvl="0" w:tplc="80AAA192">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778A4933"/>
    <w:multiLevelType w:val="multilevel"/>
    <w:tmpl w:val="F77E45A0"/>
    <w:lvl w:ilvl="0">
      <w:start w:val="5"/>
      <w:numFmt w:val="decimal"/>
      <w:lvlText w:val="%1."/>
      <w:lvlJc w:val="left"/>
      <w:pPr>
        <w:ind w:left="360" w:hanging="360"/>
      </w:pPr>
      <w:rPr>
        <w:rFonts w:hint="default"/>
      </w:rPr>
    </w:lvl>
    <w:lvl w:ilvl="1">
      <w:start w:val="1"/>
      <w:numFmt w:val="decimal"/>
      <w:lvlText w:val="%1.%2."/>
      <w:lvlJc w:val="left"/>
      <w:pPr>
        <w:ind w:left="-41" w:hanging="360"/>
      </w:pPr>
      <w:rPr>
        <w:rFonts w:hint="default"/>
      </w:rPr>
    </w:lvl>
    <w:lvl w:ilvl="2">
      <w:start w:val="1"/>
      <w:numFmt w:val="decimal"/>
      <w:lvlText w:val="%1.%2.%3."/>
      <w:lvlJc w:val="left"/>
      <w:pPr>
        <w:ind w:left="-82" w:hanging="720"/>
      </w:pPr>
      <w:rPr>
        <w:rFonts w:hint="default"/>
      </w:rPr>
    </w:lvl>
    <w:lvl w:ilvl="3">
      <w:start w:val="1"/>
      <w:numFmt w:val="decimal"/>
      <w:lvlText w:val="%1.%2.%3.%4."/>
      <w:lvlJc w:val="left"/>
      <w:pPr>
        <w:ind w:left="-483" w:hanging="720"/>
      </w:pPr>
      <w:rPr>
        <w:rFonts w:hint="default"/>
      </w:rPr>
    </w:lvl>
    <w:lvl w:ilvl="4">
      <w:start w:val="1"/>
      <w:numFmt w:val="decimal"/>
      <w:lvlText w:val="%1.%2.%3.%4.%5."/>
      <w:lvlJc w:val="left"/>
      <w:pPr>
        <w:ind w:left="-524" w:hanging="1080"/>
      </w:pPr>
      <w:rPr>
        <w:rFonts w:hint="default"/>
      </w:rPr>
    </w:lvl>
    <w:lvl w:ilvl="5">
      <w:start w:val="1"/>
      <w:numFmt w:val="decimal"/>
      <w:lvlText w:val="%1.%2.%3.%4.%5.%6."/>
      <w:lvlJc w:val="left"/>
      <w:pPr>
        <w:ind w:left="-925" w:hanging="1080"/>
      </w:pPr>
      <w:rPr>
        <w:rFonts w:hint="default"/>
      </w:rPr>
    </w:lvl>
    <w:lvl w:ilvl="6">
      <w:start w:val="1"/>
      <w:numFmt w:val="decimal"/>
      <w:lvlText w:val="%1.%2.%3.%4.%5.%6.%7."/>
      <w:lvlJc w:val="left"/>
      <w:pPr>
        <w:ind w:left="-966" w:hanging="1440"/>
      </w:pPr>
      <w:rPr>
        <w:rFonts w:hint="default"/>
      </w:rPr>
    </w:lvl>
    <w:lvl w:ilvl="7">
      <w:start w:val="1"/>
      <w:numFmt w:val="decimal"/>
      <w:lvlText w:val="%1.%2.%3.%4.%5.%6.%7.%8."/>
      <w:lvlJc w:val="left"/>
      <w:pPr>
        <w:ind w:left="-1367" w:hanging="1440"/>
      </w:pPr>
      <w:rPr>
        <w:rFonts w:hint="default"/>
      </w:rPr>
    </w:lvl>
    <w:lvl w:ilvl="8">
      <w:start w:val="1"/>
      <w:numFmt w:val="decimal"/>
      <w:lvlText w:val="%1.%2.%3.%4.%5.%6.%7.%8.%9."/>
      <w:lvlJc w:val="left"/>
      <w:pPr>
        <w:ind w:left="-1408" w:hanging="1800"/>
      </w:pPr>
      <w:rPr>
        <w:rFonts w:hint="default"/>
      </w:rPr>
    </w:lvl>
  </w:abstractNum>
  <w:abstractNum w:abstractNumId="16" w15:restartNumberingAfterBreak="0">
    <w:nsid w:val="78B05344"/>
    <w:multiLevelType w:val="multilevel"/>
    <w:tmpl w:val="1CEE4D56"/>
    <w:lvl w:ilvl="0">
      <w:start w:val="1"/>
      <w:numFmt w:val="decimal"/>
      <w:lvlText w:val="%1"/>
      <w:lvlJc w:val="left"/>
      <w:pPr>
        <w:ind w:left="101" w:hanging="495"/>
      </w:pPr>
      <w:rPr>
        <w:rFonts w:hint="default"/>
      </w:rPr>
    </w:lvl>
    <w:lvl w:ilvl="1">
      <w:start w:val="1"/>
      <w:numFmt w:val="decimal"/>
      <w:lvlText w:val="%1.%2."/>
      <w:lvlJc w:val="left"/>
      <w:pPr>
        <w:ind w:left="101" w:hanging="495"/>
      </w:pPr>
      <w:rPr>
        <w:rFonts w:ascii="Times New Roman" w:eastAsia="Times New Roman" w:hAnsi="Times New Roman" w:cs="Times New Roman" w:hint="default"/>
        <w:b w:val="0"/>
        <w:bCs/>
        <w:spacing w:val="-8"/>
        <w:w w:val="100"/>
        <w:sz w:val="24"/>
        <w:szCs w:val="24"/>
      </w:rPr>
    </w:lvl>
    <w:lvl w:ilvl="2">
      <w:numFmt w:val="bullet"/>
      <w:lvlText w:val="•"/>
      <w:lvlJc w:val="left"/>
      <w:pPr>
        <w:ind w:left="2098" w:hanging="495"/>
      </w:pPr>
      <w:rPr>
        <w:rFonts w:hint="default"/>
      </w:rPr>
    </w:lvl>
    <w:lvl w:ilvl="3">
      <w:numFmt w:val="bullet"/>
      <w:lvlText w:val="•"/>
      <w:lvlJc w:val="left"/>
      <w:pPr>
        <w:ind w:left="3097" w:hanging="495"/>
      </w:pPr>
      <w:rPr>
        <w:rFonts w:hint="default"/>
      </w:rPr>
    </w:lvl>
    <w:lvl w:ilvl="4">
      <w:numFmt w:val="bullet"/>
      <w:lvlText w:val="•"/>
      <w:lvlJc w:val="left"/>
      <w:pPr>
        <w:ind w:left="4096" w:hanging="495"/>
      </w:pPr>
      <w:rPr>
        <w:rFonts w:hint="default"/>
      </w:rPr>
    </w:lvl>
    <w:lvl w:ilvl="5">
      <w:numFmt w:val="bullet"/>
      <w:lvlText w:val="•"/>
      <w:lvlJc w:val="left"/>
      <w:pPr>
        <w:ind w:left="5095" w:hanging="495"/>
      </w:pPr>
      <w:rPr>
        <w:rFonts w:hint="default"/>
      </w:rPr>
    </w:lvl>
    <w:lvl w:ilvl="6">
      <w:numFmt w:val="bullet"/>
      <w:lvlText w:val="•"/>
      <w:lvlJc w:val="left"/>
      <w:pPr>
        <w:ind w:left="6094" w:hanging="495"/>
      </w:pPr>
      <w:rPr>
        <w:rFonts w:hint="default"/>
      </w:rPr>
    </w:lvl>
    <w:lvl w:ilvl="7">
      <w:numFmt w:val="bullet"/>
      <w:lvlText w:val="•"/>
      <w:lvlJc w:val="left"/>
      <w:pPr>
        <w:ind w:left="7093" w:hanging="495"/>
      </w:pPr>
      <w:rPr>
        <w:rFonts w:hint="default"/>
      </w:rPr>
    </w:lvl>
    <w:lvl w:ilvl="8">
      <w:numFmt w:val="bullet"/>
      <w:lvlText w:val="•"/>
      <w:lvlJc w:val="left"/>
      <w:pPr>
        <w:ind w:left="8092" w:hanging="495"/>
      </w:pPr>
      <w:rPr>
        <w:rFonts w:hint="default"/>
      </w:rPr>
    </w:lvl>
  </w:abstractNum>
  <w:num w:numId="1">
    <w:abstractNumId w:val="12"/>
  </w:num>
  <w:num w:numId="2">
    <w:abstractNumId w:val="0"/>
  </w:num>
  <w:num w:numId="3">
    <w:abstractNumId w:val="5"/>
  </w:num>
  <w:num w:numId="4">
    <w:abstractNumId w:val="4"/>
  </w:num>
  <w:num w:numId="5">
    <w:abstractNumId w:val="11"/>
  </w:num>
  <w:num w:numId="6">
    <w:abstractNumId w:val="2"/>
  </w:num>
  <w:num w:numId="7">
    <w:abstractNumId w:val="3"/>
  </w:num>
  <w:num w:numId="8">
    <w:abstractNumId w:val="13"/>
  </w:num>
  <w:num w:numId="9">
    <w:abstractNumId w:val="10"/>
  </w:num>
  <w:num w:numId="10">
    <w:abstractNumId w:val="7"/>
  </w:num>
  <w:num w:numId="11">
    <w:abstractNumId w:val="16"/>
  </w:num>
  <w:num w:numId="12">
    <w:abstractNumId w:val="14"/>
  </w:num>
  <w:num w:numId="13">
    <w:abstractNumId w:val="1"/>
  </w:num>
  <w:num w:numId="14">
    <w:abstractNumId w:val="6"/>
  </w:num>
  <w:num w:numId="15">
    <w:abstractNumId w:val="8"/>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2"/>
  </w:compat>
  <w:rsids>
    <w:rsidRoot w:val="00ED471B"/>
    <w:rsid w:val="00000275"/>
    <w:rsid w:val="00012070"/>
    <w:rsid w:val="00036968"/>
    <w:rsid w:val="0006447F"/>
    <w:rsid w:val="000A675D"/>
    <w:rsid w:val="000B6C74"/>
    <w:rsid w:val="000C5C53"/>
    <w:rsid w:val="000D56E7"/>
    <w:rsid w:val="000D73B4"/>
    <w:rsid w:val="000E15D7"/>
    <w:rsid w:val="00111341"/>
    <w:rsid w:val="00117E5C"/>
    <w:rsid w:val="001201F9"/>
    <w:rsid w:val="00127587"/>
    <w:rsid w:val="0014434A"/>
    <w:rsid w:val="00157435"/>
    <w:rsid w:val="00172ABF"/>
    <w:rsid w:val="00197250"/>
    <w:rsid w:val="001A1206"/>
    <w:rsid w:val="001B30CD"/>
    <w:rsid w:val="001D2040"/>
    <w:rsid w:val="001D7AD5"/>
    <w:rsid w:val="001E4854"/>
    <w:rsid w:val="001F604F"/>
    <w:rsid w:val="002058C4"/>
    <w:rsid w:val="00207572"/>
    <w:rsid w:val="00226A89"/>
    <w:rsid w:val="00243913"/>
    <w:rsid w:val="00263855"/>
    <w:rsid w:val="00264364"/>
    <w:rsid w:val="00266C94"/>
    <w:rsid w:val="002860AE"/>
    <w:rsid w:val="002A5973"/>
    <w:rsid w:val="002A5D28"/>
    <w:rsid w:val="002C150A"/>
    <w:rsid w:val="002E7393"/>
    <w:rsid w:val="003026BA"/>
    <w:rsid w:val="0032445A"/>
    <w:rsid w:val="00343F4A"/>
    <w:rsid w:val="00352D3C"/>
    <w:rsid w:val="00357C74"/>
    <w:rsid w:val="00365BE6"/>
    <w:rsid w:val="0038466F"/>
    <w:rsid w:val="003B1907"/>
    <w:rsid w:val="003C243A"/>
    <w:rsid w:val="003C644B"/>
    <w:rsid w:val="00417D43"/>
    <w:rsid w:val="004221C3"/>
    <w:rsid w:val="00434CE5"/>
    <w:rsid w:val="004367EF"/>
    <w:rsid w:val="004815CE"/>
    <w:rsid w:val="004878AE"/>
    <w:rsid w:val="00492819"/>
    <w:rsid w:val="00494DD9"/>
    <w:rsid w:val="00496D39"/>
    <w:rsid w:val="004A1682"/>
    <w:rsid w:val="004A6D11"/>
    <w:rsid w:val="004A7D5F"/>
    <w:rsid w:val="004D2C00"/>
    <w:rsid w:val="00506853"/>
    <w:rsid w:val="005124B6"/>
    <w:rsid w:val="0051394A"/>
    <w:rsid w:val="00514599"/>
    <w:rsid w:val="0052426A"/>
    <w:rsid w:val="00534859"/>
    <w:rsid w:val="00556097"/>
    <w:rsid w:val="00563051"/>
    <w:rsid w:val="00570C7F"/>
    <w:rsid w:val="00573978"/>
    <w:rsid w:val="0058165D"/>
    <w:rsid w:val="005B44A1"/>
    <w:rsid w:val="005C191A"/>
    <w:rsid w:val="005F7963"/>
    <w:rsid w:val="00646A75"/>
    <w:rsid w:val="006753D0"/>
    <w:rsid w:val="006769D4"/>
    <w:rsid w:val="00690483"/>
    <w:rsid w:val="0069550F"/>
    <w:rsid w:val="006B7885"/>
    <w:rsid w:val="006C0E64"/>
    <w:rsid w:val="006C1D55"/>
    <w:rsid w:val="006C2D1C"/>
    <w:rsid w:val="006F33BD"/>
    <w:rsid w:val="006F7BCF"/>
    <w:rsid w:val="007001AF"/>
    <w:rsid w:val="007128C6"/>
    <w:rsid w:val="00722DDF"/>
    <w:rsid w:val="00723ED4"/>
    <w:rsid w:val="00733167"/>
    <w:rsid w:val="00745826"/>
    <w:rsid w:val="00756654"/>
    <w:rsid w:val="007750BD"/>
    <w:rsid w:val="007B75A5"/>
    <w:rsid w:val="007C215C"/>
    <w:rsid w:val="007D1B5A"/>
    <w:rsid w:val="007D2DFE"/>
    <w:rsid w:val="007F3737"/>
    <w:rsid w:val="00805009"/>
    <w:rsid w:val="00831F4C"/>
    <w:rsid w:val="00842C6A"/>
    <w:rsid w:val="00843EFB"/>
    <w:rsid w:val="00847A34"/>
    <w:rsid w:val="00862F8C"/>
    <w:rsid w:val="00896B94"/>
    <w:rsid w:val="0094327B"/>
    <w:rsid w:val="00960466"/>
    <w:rsid w:val="00962E96"/>
    <w:rsid w:val="00973BDB"/>
    <w:rsid w:val="00996DF1"/>
    <w:rsid w:val="009B3DAA"/>
    <w:rsid w:val="009B4E24"/>
    <w:rsid w:val="009C70EC"/>
    <w:rsid w:val="009D2221"/>
    <w:rsid w:val="009D31B1"/>
    <w:rsid w:val="009D5FE9"/>
    <w:rsid w:val="00A270E1"/>
    <w:rsid w:val="00A54A18"/>
    <w:rsid w:val="00A95CF1"/>
    <w:rsid w:val="00AB33FF"/>
    <w:rsid w:val="00AC3629"/>
    <w:rsid w:val="00AE6123"/>
    <w:rsid w:val="00B15612"/>
    <w:rsid w:val="00B177A3"/>
    <w:rsid w:val="00B35A94"/>
    <w:rsid w:val="00B36824"/>
    <w:rsid w:val="00B81E9A"/>
    <w:rsid w:val="00B90B16"/>
    <w:rsid w:val="00BA766C"/>
    <w:rsid w:val="00BB5C93"/>
    <w:rsid w:val="00BF7DF9"/>
    <w:rsid w:val="00C676F5"/>
    <w:rsid w:val="00CB460C"/>
    <w:rsid w:val="00CC0796"/>
    <w:rsid w:val="00CD0B7B"/>
    <w:rsid w:val="00CD580D"/>
    <w:rsid w:val="00CF59D6"/>
    <w:rsid w:val="00D02231"/>
    <w:rsid w:val="00D24E52"/>
    <w:rsid w:val="00D510BC"/>
    <w:rsid w:val="00D61937"/>
    <w:rsid w:val="00D6625A"/>
    <w:rsid w:val="00D9325F"/>
    <w:rsid w:val="00D96141"/>
    <w:rsid w:val="00DA5A92"/>
    <w:rsid w:val="00DA6F7C"/>
    <w:rsid w:val="00DB5147"/>
    <w:rsid w:val="00DC04E7"/>
    <w:rsid w:val="00DF2E46"/>
    <w:rsid w:val="00DF7BFF"/>
    <w:rsid w:val="00E07001"/>
    <w:rsid w:val="00E252B8"/>
    <w:rsid w:val="00E27A71"/>
    <w:rsid w:val="00E449D1"/>
    <w:rsid w:val="00E46069"/>
    <w:rsid w:val="00E46ED5"/>
    <w:rsid w:val="00E54BBD"/>
    <w:rsid w:val="00E6217A"/>
    <w:rsid w:val="00E75EB7"/>
    <w:rsid w:val="00E80F17"/>
    <w:rsid w:val="00E91754"/>
    <w:rsid w:val="00E92248"/>
    <w:rsid w:val="00E978E7"/>
    <w:rsid w:val="00ED1D60"/>
    <w:rsid w:val="00ED471B"/>
    <w:rsid w:val="00EE2932"/>
    <w:rsid w:val="00F04E93"/>
    <w:rsid w:val="00F32BBC"/>
    <w:rsid w:val="00F87795"/>
    <w:rsid w:val="00FC5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56660F"/>
  <w15:docId w15:val="{FD913064-3B50-465B-925C-56D09C6A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878AE"/>
    <w:rPr>
      <w:rFonts w:ascii="Times New Roman" w:eastAsia="Times New Roman" w:hAnsi="Times New Roman" w:cs="Times New Roman"/>
    </w:rPr>
  </w:style>
  <w:style w:type="paragraph" w:styleId="1">
    <w:name w:val="heading 1"/>
    <w:basedOn w:val="a"/>
    <w:uiPriority w:val="1"/>
    <w:qFormat/>
    <w:rsid w:val="004878AE"/>
    <w:pPr>
      <w:ind w:left="14"/>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878AE"/>
    <w:tblPr>
      <w:tblInd w:w="0" w:type="dxa"/>
      <w:tblCellMar>
        <w:top w:w="0" w:type="dxa"/>
        <w:left w:w="0" w:type="dxa"/>
        <w:bottom w:w="0" w:type="dxa"/>
        <w:right w:w="0" w:type="dxa"/>
      </w:tblCellMar>
    </w:tblPr>
  </w:style>
  <w:style w:type="paragraph" w:styleId="a3">
    <w:name w:val="Body Text"/>
    <w:basedOn w:val="a"/>
    <w:uiPriority w:val="1"/>
    <w:qFormat/>
    <w:rsid w:val="004878AE"/>
    <w:pPr>
      <w:ind w:left="101"/>
    </w:pPr>
    <w:rPr>
      <w:sz w:val="24"/>
      <w:szCs w:val="24"/>
    </w:rPr>
  </w:style>
  <w:style w:type="paragraph" w:styleId="a4">
    <w:name w:val="List Paragraph"/>
    <w:basedOn w:val="a"/>
    <w:uiPriority w:val="1"/>
    <w:qFormat/>
    <w:rsid w:val="004878AE"/>
    <w:pPr>
      <w:ind w:left="101" w:firstLine="451"/>
      <w:jc w:val="both"/>
    </w:pPr>
  </w:style>
  <w:style w:type="paragraph" w:customStyle="1" w:styleId="TableParagraph">
    <w:name w:val="Table Paragraph"/>
    <w:basedOn w:val="a"/>
    <w:uiPriority w:val="1"/>
    <w:qFormat/>
    <w:rsid w:val="004878AE"/>
  </w:style>
  <w:style w:type="paragraph" w:styleId="a5">
    <w:name w:val="Balloon Text"/>
    <w:basedOn w:val="a"/>
    <w:link w:val="a6"/>
    <w:uiPriority w:val="99"/>
    <w:semiHidden/>
    <w:unhideWhenUsed/>
    <w:rsid w:val="007001AF"/>
    <w:rPr>
      <w:rFonts w:ascii="Tahoma" w:hAnsi="Tahoma" w:cs="Tahoma"/>
      <w:sz w:val="16"/>
      <w:szCs w:val="16"/>
    </w:rPr>
  </w:style>
  <w:style w:type="character" w:customStyle="1" w:styleId="a6">
    <w:name w:val="Текст выноски Знак"/>
    <w:basedOn w:val="a0"/>
    <w:link w:val="a5"/>
    <w:uiPriority w:val="99"/>
    <w:semiHidden/>
    <w:rsid w:val="007001AF"/>
    <w:rPr>
      <w:rFonts w:ascii="Tahoma" w:eastAsia="Times New Roman" w:hAnsi="Tahoma" w:cs="Tahoma"/>
      <w:sz w:val="16"/>
      <w:szCs w:val="16"/>
    </w:rPr>
  </w:style>
  <w:style w:type="paragraph" w:styleId="a7">
    <w:name w:val="header"/>
    <w:basedOn w:val="a"/>
    <w:link w:val="a8"/>
    <w:uiPriority w:val="99"/>
    <w:unhideWhenUsed/>
    <w:rsid w:val="000D56E7"/>
    <w:pPr>
      <w:tabs>
        <w:tab w:val="center" w:pos="4677"/>
        <w:tab w:val="right" w:pos="9355"/>
      </w:tabs>
    </w:pPr>
  </w:style>
  <w:style w:type="character" w:customStyle="1" w:styleId="a8">
    <w:name w:val="Верхний колонтитул Знак"/>
    <w:basedOn w:val="a0"/>
    <w:link w:val="a7"/>
    <w:uiPriority w:val="99"/>
    <w:rsid w:val="000D56E7"/>
    <w:rPr>
      <w:rFonts w:ascii="Times New Roman" w:eastAsia="Times New Roman" w:hAnsi="Times New Roman" w:cs="Times New Roman"/>
    </w:rPr>
  </w:style>
  <w:style w:type="paragraph" w:styleId="a9">
    <w:name w:val="footer"/>
    <w:basedOn w:val="a"/>
    <w:link w:val="aa"/>
    <w:uiPriority w:val="99"/>
    <w:unhideWhenUsed/>
    <w:rsid w:val="000D56E7"/>
    <w:pPr>
      <w:tabs>
        <w:tab w:val="center" w:pos="4677"/>
        <w:tab w:val="right" w:pos="9355"/>
      </w:tabs>
    </w:pPr>
  </w:style>
  <w:style w:type="character" w:customStyle="1" w:styleId="aa">
    <w:name w:val="Нижний колонтитул Знак"/>
    <w:basedOn w:val="a0"/>
    <w:link w:val="a9"/>
    <w:uiPriority w:val="99"/>
    <w:rsid w:val="000D56E7"/>
    <w:rPr>
      <w:rFonts w:ascii="Times New Roman" w:eastAsia="Times New Roman" w:hAnsi="Times New Roman" w:cs="Times New Roman"/>
    </w:rPr>
  </w:style>
  <w:style w:type="character" w:styleId="ab">
    <w:name w:val="Hyperlink"/>
    <w:basedOn w:val="a0"/>
    <w:uiPriority w:val="99"/>
    <w:unhideWhenUsed/>
    <w:rsid w:val="007750BD"/>
    <w:rPr>
      <w:color w:val="0000FF" w:themeColor="hyperlink"/>
      <w:u w:val="single"/>
    </w:rPr>
  </w:style>
  <w:style w:type="paragraph" w:styleId="ac">
    <w:name w:val="Normal (Web)"/>
    <w:basedOn w:val="a"/>
    <w:uiPriority w:val="99"/>
    <w:semiHidden/>
    <w:unhideWhenUsed/>
    <w:rsid w:val="00556097"/>
    <w:pPr>
      <w:widowControl/>
      <w:autoSpaceDE/>
      <w:autoSpaceDN/>
      <w:spacing w:before="100" w:beforeAutospacing="1" w:after="100" w:afterAutospacing="1"/>
    </w:pPr>
    <w:rPr>
      <w:sz w:val="24"/>
      <w:szCs w:val="24"/>
      <w:lang w:val="ru-RU" w:eastAsia="ru-RU"/>
    </w:rPr>
  </w:style>
  <w:style w:type="character" w:customStyle="1" w:styleId="Ad">
    <w:name w:val="Нет A"/>
    <w:rsid w:val="004D2C00"/>
    <w:rPr>
      <w:lang w:val="en-US"/>
    </w:rPr>
  </w:style>
  <w:style w:type="paragraph" w:customStyle="1" w:styleId="Ae">
    <w:name w:val="Текстовый блок A"/>
    <w:rsid w:val="004D2C00"/>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869967">
      <w:bodyDiv w:val="1"/>
      <w:marLeft w:val="0"/>
      <w:marRight w:val="0"/>
      <w:marTop w:val="0"/>
      <w:marBottom w:val="0"/>
      <w:divBdr>
        <w:top w:val="none" w:sz="0" w:space="0" w:color="auto"/>
        <w:left w:val="none" w:sz="0" w:space="0" w:color="auto"/>
        <w:bottom w:val="none" w:sz="0" w:space="0" w:color="auto"/>
        <w:right w:val="none" w:sz="0" w:space="0" w:color="auto"/>
      </w:divBdr>
    </w:div>
    <w:div w:id="726296017">
      <w:bodyDiv w:val="1"/>
      <w:marLeft w:val="0"/>
      <w:marRight w:val="0"/>
      <w:marTop w:val="0"/>
      <w:marBottom w:val="0"/>
      <w:divBdr>
        <w:top w:val="none" w:sz="0" w:space="0" w:color="auto"/>
        <w:left w:val="none" w:sz="0" w:space="0" w:color="auto"/>
        <w:bottom w:val="none" w:sz="0" w:space="0" w:color="auto"/>
        <w:right w:val="none" w:sz="0" w:space="0" w:color="auto"/>
      </w:divBdr>
    </w:div>
    <w:div w:id="854616626">
      <w:bodyDiv w:val="1"/>
      <w:marLeft w:val="0"/>
      <w:marRight w:val="0"/>
      <w:marTop w:val="0"/>
      <w:marBottom w:val="0"/>
      <w:divBdr>
        <w:top w:val="none" w:sz="0" w:space="0" w:color="auto"/>
        <w:left w:val="none" w:sz="0" w:space="0" w:color="auto"/>
        <w:bottom w:val="none" w:sz="0" w:space="0" w:color="auto"/>
        <w:right w:val="none" w:sz="0" w:space="0" w:color="auto"/>
      </w:divBdr>
    </w:div>
    <w:div w:id="1988700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2493-1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zakon3.rada.gov.ua/laws/show/2657-12" TargetMode="External"/><Relationship Id="rId4" Type="http://schemas.openxmlformats.org/officeDocument/2006/relationships/settings" Target="settings.xml"/><Relationship Id="rId9" Type="http://schemas.openxmlformats.org/officeDocument/2006/relationships/hyperlink" Target="http://zakon3.rada.gov.ua/laws/show/254%D0%BA/96-%D0%B2%D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B8C4F-053C-43F0-8FDF-BB3918BD2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8035</TotalTime>
  <Pages>6</Pages>
  <Words>3064</Words>
  <Characters>17468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dc:creator>
  <cp:lastModifiedBy>Irina-PC</cp:lastModifiedBy>
  <cp:revision>89</cp:revision>
  <cp:lastPrinted>2021-06-23T13:05:00Z</cp:lastPrinted>
  <dcterms:created xsi:type="dcterms:W3CDTF">2018-01-03T12:10:00Z</dcterms:created>
  <dcterms:modified xsi:type="dcterms:W3CDTF">2021-06-23T13:06:00Z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2018-01-03T00:00:00Z</vt:filetime>
  </property>
  <property fmtid="{D5CDD505-2E9C-101B-9397-08002B2CF9AE}" pid="3" name="LastSaved">
    <vt:filetime>2018-01-03T00:00:00Z</vt:filetime>
  </property>
</Properties>
</file>