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9CCC" w14:textId="4EB7B3AA" w:rsidR="00C314A3" w:rsidRDefault="00DD2F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DD2F9B">
        <w:rPr>
          <w:rFonts w:ascii="Times New Roman" w:eastAsia="Times New Roman" w:hAnsi="Times New Roman"/>
          <w:noProof/>
          <w:sz w:val="24"/>
          <w:szCs w:val="24"/>
          <w:lang w:val="en-US" w:eastAsia="uk-UA"/>
        </w:rPr>
        <w:drawing>
          <wp:anchor distT="0" distB="0" distL="114300" distR="114300" simplePos="0" relativeHeight="251659264" behindDoc="0" locked="0" layoutInCell="1" allowOverlap="1" wp14:anchorId="787451D4" wp14:editId="02D85E22">
            <wp:simplePos x="0" y="0"/>
            <wp:positionH relativeFrom="margin">
              <wp:align>center</wp:align>
            </wp:positionH>
            <wp:positionV relativeFrom="paragraph">
              <wp:posOffset>-219710</wp:posOffset>
            </wp:positionV>
            <wp:extent cx="457200" cy="6381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2F6AE" w14:textId="77777777" w:rsidR="00C314A3" w:rsidRDefault="00C314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96E505F" w14:textId="77777777" w:rsidR="00C314A3" w:rsidRDefault="00C314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72F9A9BD" w14:textId="789197D3" w:rsidR="00DD2F9B" w:rsidRPr="00DD2F9B" w:rsidRDefault="00DD2F9B" w:rsidP="00DD2F9B">
      <w:pPr>
        <w:tabs>
          <w:tab w:val="left" w:pos="5880"/>
          <w:tab w:val="left" w:pos="6000"/>
        </w:tabs>
        <w:suppressAutoHyphens w:val="0"/>
        <w:spacing w:after="0" w:line="360" w:lineRule="auto"/>
        <w:ind w:right="-2088"/>
        <w:rPr>
          <w:rFonts w:ascii="Book Antiqua" w:eastAsia="Calibri" w:hAnsi="Book Antiqua" w:cs="Arial"/>
          <w:b/>
          <w:color w:val="244061"/>
          <w:sz w:val="32"/>
          <w:szCs w:val="32"/>
        </w:rPr>
      </w:pPr>
      <w:r>
        <w:rPr>
          <w:rFonts w:ascii="Book Antiqua" w:eastAsia="Calibri" w:hAnsi="Book Antiqua" w:cs="Arial"/>
          <w:b/>
          <w:color w:val="244061"/>
          <w:sz w:val="32"/>
          <w:szCs w:val="32"/>
        </w:rPr>
        <w:t xml:space="preserve">                                                 </w:t>
      </w:r>
      <w:r w:rsidRPr="00DD2F9B">
        <w:rPr>
          <w:rFonts w:ascii="Book Antiqua" w:eastAsia="Calibri" w:hAnsi="Book Antiqua" w:cs="Arial"/>
          <w:b/>
          <w:color w:val="244061"/>
          <w:sz w:val="32"/>
          <w:szCs w:val="32"/>
        </w:rPr>
        <w:t>Україна</w:t>
      </w:r>
    </w:p>
    <w:p w14:paraId="6EF1A62D" w14:textId="77777777" w:rsidR="00DD2F9B" w:rsidRPr="00DD2F9B" w:rsidRDefault="00DD2F9B" w:rsidP="00DD2F9B">
      <w:pPr>
        <w:tabs>
          <w:tab w:val="left" w:pos="5880"/>
          <w:tab w:val="left" w:pos="6000"/>
        </w:tabs>
        <w:suppressAutoHyphens w:val="0"/>
        <w:spacing w:after="0" w:line="360" w:lineRule="auto"/>
        <w:ind w:right="-2088"/>
        <w:rPr>
          <w:rFonts w:ascii="Book Antiqua" w:eastAsia="Calibri" w:hAnsi="Book Antiqua" w:cs="Arial"/>
          <w:b/>
          <w:color w:val="244061"/>
          <w:sz w:val="32"/>
          <w:szCs w:val="32"/>
        </w:rPr>
      </w:pPr>
      <w:r w:rsidRPr="00DD2F9B">
        <w:rPr>
          <w:rFonts w:ascii="Book Antiqua" w:eastAsia="Calibri" w:hAnsi="Book Antiqua" w:cs="Arial"/>
          <w:b/>
          <w:color w:val="244061"/>
          <w:sz w:val="32"/>
          <w:szCs w:val="32"/>
        </w:rPr>
        <w:t xml:space="preserve">                     ЧОРНОМОРСЬКИЙ  МІСЬКИЙ  ГОЛОВА</w:t>
      </w:r>
    </w:p>
    <w:p w14:paraId="4781098D" w14:textId="77777777" w:rsidR="00DD2F9B" w:rsidRPr="00DD2F9B" w:rsidRDefault="00DD2F9B" w:rsidP="00DD2F9B">
      <w:pPr>
        <w:tabs>
          <w:tab w:val="left" w:pos="5880"/>
          <w:tab w:val="left" w:pos="6000"/>
        </w:tabs>
        <w:suppressAutoHyphens w:val="0"/>
        <w:spacing w:after="0" w:line="360" w:lineRule="auto"/>
        <w:ind w:right="-2088"/>
        <w:rPr>
          <w:rFonts w:ascii="Book Antiqua" w:eastAsia="Calibri" w:hAnsi="Book Antiqua" w:cs="Arial"/>
          <w:b/>
          <w:color w:val="244061"/>
          <w:sz w:val="40"/>
          <w:szCs w:val="40"/>
        </w:rPr>
      </w:pPr>
      <w:r w:rsidRPr="00DD2F9B">
        <w:rPr>
          <w:rFonts w:ascii="Book Antiqua" w:eastAsia="Calibri" w:hAnsi="Book Antiqua" w:cs="Arial"/>
          <w:b/>
          <w:color w:val="244061"/>
          <w:sz w:val="36"/>
          <w:szCs w:val="36"/>
        </w:rPr>
        <w:t xml:space="preserve">                            </w:t>
      </w:r>
      <w:r w:rsidRPr="00DD2F9B">
        <w:rPr>
          <w:rFonts w:ascii="Book Antiqua" w:eastAsia="Calibri" w:hAnsi="Book Antiqua" w:cs="Arial"/>
          <w:b/>
          <w:color w:val="244061"/>
          <w:sz w:val="40"/>
          <w:szCs w:val="40"/>
        </w:rPr>
        <w:t xml:space="preserve">Р О З П О Р Я Д Ж Е Н </w:t>
      </w:r>
      <w:proofErr w:type="spellStart"/>
      <w:r w:rsidRPr="00DD2F9B">
        <w:rPr>
          <w:rFonts w:ascii="Book Antiqua" w:eastAsia="Calibri" w:hAnsi="Book Antiqua" w:cs="Arial"/>
          <w:b/>
          <w:color w:val="244061"/>
          <w:sz w:val="40"/>
          <w:szCs w:val="40"/>
        </w:rPr>
        <w:t>Н</w:t>
      </w:r>
      <w:proofErr w:type="spellEnd"/>
      <w:r w:rsidRPr="00DD2F9B">
        <w:rPr>
          <w:rFonts w:ascii="Book Antiqua" w:eastAsia="Calibri" w:hAnsi="Book Antiqua" w:cs="Arial"/>
          <w:b/>
          <w:color w:val="244061"/>
          <w:sz w:val="40"/>
          <w:szCs w:val="40"/>
        </w:rPr>
        <w:t xml:space="preserve"> Я</w:t>
      </w:r>
    </w:p>
    <w:p w14:paraId="3C585425" w14:textId="14B7D30F" w:rsidR="00DD2F9B" w:rsidRPr="00DD2F9B" w:rsidRDefault="00DD2F9B" w:rsidP="00DD2F9B">
      <w:pPr>
        <w:tabs>
          <w:tab w:val="left" w:pos="5880"/>
          <w:tab w:val="left" w:pos="6000"/>
        </w:tabs>
        <w:suppressAutoHyphens w:val="0"/>
        <w:ind w:left="567" w:right="-2088"/>
        <w:rPr>
          <w:rFonts w:ascii="Book Antiqua" w:eastAsia="Calibri" w:hAnsi="Book Antiqua" w:cs="Arial"/>
          <w:color w:val="244061"/>
          <w:sz w:val="24"/>
          <w:szCs w:val="24"/>
        </w:rPr>
      </w:pPr>
      <w:r w:rsidRPr="00DD2F9B">
        <w:rPr>
          <w:rFonts w:ascii="Book Antiqua" w:eastAsia="Calibri" w:hAnsi="Book Antiqua" w:cs="Arial"/>
          <w:color w:val="244061"/>
          <w:sz w:val="24"/>
          <w:szCs w:val="24"/>
        </w:rPr>
        <w:t xml:space="preserve"> </w:t>
      </w:r>
      <w:bookmarkStart w:id="0" w:name="_Hlk159418532"/>
      <w:r w:rsidRPr="00DD2F9B">
        <w:rPr>
          <w:rFonts w:ascii="Book Antiqua" w:eastAsia="Calibri" w:hAnsi="Book Antiqua" w:cs="Arial"/>
          <w:color w:val="244061"/>
          <w:sz w:val="24"/>
          <w:szCs w:val="24"/>
        </w:rPr>
        <w:t>__</w:t>
      </w:r>
      <w:r>
        <w:rPr>
          <w:rFonts w:ascii="Book Antiqua" w:eastAsia="Calibri" w:hAnsi="Book Antiqua" w:cs="Arial"/>
          <w:color w:val="244061"/>
          <w:sz w:val="24"/>
          <w:szCs w:val="24"/>
          <w:u w:val="single"/>
        </w:rPr>
        <w:t>14</w:t>
      </w:r>
      <w:r w:rsidRPr="00DD2F9B">
        <w:rPr>
          <w:rFonts w:ascii="Book Antiqua" w:eastAsia="Calibri" w:hAnsi="Book Antiqua" w:cs="Arial"/>
          <w:color w:val="244061"/>
          <w:sz w:val="24"/>
          <w:szCs w:val="24"/>
          <w:u w:val="single"/>
        </w:rPr>
        <w:t>.</w:t>
      </w:r>
      <w:r w:rsidRPr="00DD2F9B">
        <w:rPr>
          <w:rFonts w:ascii="Book Antiqua" w:eastAsia="Calibri" w:hAnsi="Book Antiqua" w:cs="Arial"/>
          <w:color w:val="244061"/>
          <w:sz w:val="24"/>
          <w:szCs w:val="24"/>
          <w:u w:val="single"/>
          <w:lang w:val="en-US"/>
        </w:rPr>
        <w:t>01</w:t>
      </w:r>
      <w:r w:rsidRPr="00DD2F9B">
        <w:rPr>
          <w:rFonts w:ascii="Book Antiqua" w:eastAsia="Calibri" w:hAnsi="Book Antiqua" w:cs="Arial"/>
          <w:color w:val="244061"/>
          <w:sz w:val="24"/>
          <w:szCs w:val="24"/>
          <w:u w:val="single"/>
        </w:rPr>
        <w:t>.202</w:t>
      </w:r>
      <w:r w:rsidRPr="00DD2F9B">
        <w:rPr>
          <w:rFonts w:ascii="Book Antiqua" w:eastAsia="Calibri" w:hAnsi="Book Antiqua" w:cs="Arial"/>
          <w:color w:val="244061"/>
          <w:sz w:val="24"/>
          <w:szCs w:val="24"/>
          <w:u w:val="single"/>
          <w:lang w:val="en-US"/>
        </w:rPr>
        <w:t>5</w:t>
      </w:r>
      <w:r w:rsidRPr="00DD2F9B">
        <w:rPr>
          <w:rFonts w:ascii="Book Antiqua" w:eastAsia="Calibri" w:hAnsi="Book Antiqua" w:cs="Arial"/>
          <w:color w:val="244061"/>
          <w:sz w:val="24"/>
          <w:szCs w:val="24"/>
        </w:rPr>
        <w:t>________                                                                                 ____</w:t>
      </w:r>
      <w:r w:rsidRPr="00DD2F9B">
        <w:rPr>
          <w:rFonts w:ascii="Book Antiqua" w:eastAsia="Calibri" w:hAnsi="Book Antiqua" w:cs="Arial"/>
          <w:color w:val="244061"/>
          <w:sz w:val="24"/>
          <w:szCs w:val="24"/>
          <w:u w:val="single"/>
          <w:lang w:val="en-US"/>
        </w:rPr>
        <w:t>0</w:t>
      </w:r>
      <w:r>
        <w:rPr>
          <w:rFonts w:ascii="Book Antiqua" w:eastAsia="Calibri" w:hAnsi="Book Antiqua" w:cs="Arial"/>
          <w:color w:val="244061"/>
          <w:sz w:val="24"/>
          <w:szCs w:val="24"/>
          <w:u w:val="single"/>
        </w:rPr>
        <w:t>7</w:t>
      </w:r>
      <w:r w:rsidRPr="00DD2F9B">
        <w:rPr>
          <w:rFonts w:ascii="Book Antiqua" w:eastAsia="Calibri" w:hAnsi="Book Antiqua" w:cs="Arial"/>
          <w:color w:val="244061"/>
          <w:sz w:val="24"/>
          <w:szCs w:val="24"/>
          <w:u w:val="single"/>
        </w:rPr>
        <w:t>-к</w:t>
      </w:r>
      <w:r w:rsidRPr="00DD2F9B">
        <w:rPr>
          <w:rFonts w:ascii="Book Antiqua" w:eastAsia="Calibri" w:hAnsi="Book Antiqua" w:cs="Arial"/>
          <w:color w:val="244061"/>
          <w:sz w:val="24"/>
          <w:szCs w:val="24"/>
        </w:rPr>
        <w:t>____</w:t>
      </w:r>
    </w:p>
    <w:bookmarkEnd w:id="0"/>
    <w:p w14:paraId="5115377B" w14:textId="77777777" w:rsidR="00C314A3" w:rsidRDefault="00C314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5FE4E03" w14:textId="77777777" w:rsidR="00C314A3" w:rsidRDefault="00DD2F9B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Про прийом на роботу</w:t>
      </w:r>
    </w:p>
    <w:p w14:paraId="7803AB3E" w14:textId="77777777" w:rsidR="00C314A3" w:rsidRDefault="00DD2F9B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Миколи ПШЕНИШНЮКА</w:t>
      </w:r>
    </w:p>
    <w:p w14:paraId="3FCD67C7" w14:textId="77777777" w:rsidR="00C314A3" w:rsidRDefault="00C314A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461319AE" w14:textId="181941E5" w:rsidR="00C314A3" w:rsidRDefault="00DD2F9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Відповідно до  ст. ст. 40, 42 Закону України «Про місцеве самоврядування в Україні», </w:t>
      </w:r>
      <w:r>
        <w:rPr>
          <w:rFonts w:ascii="Times New Roman" w:hAnsi="Times New Roman"/>
          <w:sz w:val="24"/>
          <w:szCs w:val="24"/>
        </w:rPr>
        <w:t xml:space="preserve">ч. 5 ст.10 Закону України «Про службу в органах місцевого самоврядування»,  ст. ст. 21, 23  Кодексу </w:t>
      </w:r>
      <w:r>
        <w:rPr>
          <w:rFonts w:ascii="Times New Roman" w:hAnsi="Times New Roman"/>
          <w:sz w:val="24"/>
          <w:szCs w:val="24"/>
        </w:rPr>
        <w:t>законів про працю України, враховуючи тимчасову непрацездатність головного спеціаліста служби персоналу в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иконавчого комітету Чорноморської міської ради Одеського району Одеської області Світлани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uk-UA"/>
        </w:rPr>
        <w:t>Верховської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, з метою здійснення повноважень правового режиму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воєнного стану,</w:t>
      </w:r>
    </w:p>
    <w:p w14:paraId="65CD00A0" w14:textId="77777777" w:rsidR="00C314A3" w:rsidRDefault="00C314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403"/>
        <w:gridCol w:w="308"/>
        <w:gridCol w:w="6645"/>
      </w:tblGrid>
      <w:tr w:rsidR="00C314A3" w14:paraId="65773EA6" w14:textId="77777777" w:rsidTr="00FB1024">
        <w:trPr>
          <w:trHeight w:val="3628"/>
        </w:trPr>
        <w:tc>
          <w:tcPr>
            <w:tcW w:w="2403" w:type="dxa"/>
            <w:shd w:val="clear" w:color="auto" w:fill="auto"/>
          </w:tcPr>
          <w:p w14:paraId="049DE0DB" w14:textId="77777777" w:rsidR="00C314A3" w:rsidRDefault="00DD2F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ПШЕНИШНЮКА</w:t>
            </w:r>
          </w:p>
          <w:p w14:paraId="37C7E629" w14:textId="77777777" w:rsidR="00C314A3" w:rsidRDefault="00DD2F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МИКОЛУ</w:t>
            </w:r>
          </w:p>
          <w:p w14:paraId="0AD57A01" w14:textId="77777777" w:rsidR="00C314A3" w:rsidRDefault="00DD2F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ІВАНОВИЧА</w:t>
            </w:r>
          </w:p>
        </w:tc>
        <w:tc>
          <w:tcPr>
            <w:tcW w:w="308" w:type="dxa"/>
            <w:shd w:val="clear" w:color="auto" w:fill="auto"/>
          </w:tcPr>
          <w:p w14:paraId="3AB63A4D" w14:textId="77777777" w:rsidR="00C314A3" w:rsidRDefault="00DD2F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45" w:type="dxa"/>
            <w:shd w:val="clear" w:color="auto" w:fill="auto"/>
          </w:tcPr>
          <w:p w14:paraId="7BE76FD0" w14:textId="77777777" w:rsidR="00C314A3" w:rsidRDefault="00DD2F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ПРИЙНЯТИ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 роботу з 14 січня 2025 року до служби персоналу виконавчого комітету Чорноморської міської ради Одеського району Одеської області, до фактичного виходу на роботу основного працівника,  з окладом 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на умовах згідно з укладеним з ним контрактом.</w:t>
            </w:r>
          </w:p>
          <w:p w14:paraId="78B98894" w14:textId="77777777" w:rsidR="00C314A3" w:rsidRDefault="00C31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0B98616" w14:textId="77777777" w:rsidR="00C314A3" w:rsidRDefault="00DD2F9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Підстава: заява ПШЕНИШНЮКА М.І., контракт.</w:t>
            </w:r>
          </w:p>
          <w:p w14:paraId="6859B841" w14:textId="77777777" w:rsidR="00C314A3" w:rsidRDefault="00C31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54FE93A5" w14:textId="77777777" w:rsidR="00C314A3" w:rsidRDefault="00C31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4572F3D0" w14:textId="77777777" w:rsidR="00C314A3" w:rsidRDefault="00C31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6600485A" w14:textId="77777777" w:rsidR="00C314A3" w:rsidRDefault="00C31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33E4A413" w14:textId="77777777" w:rsidR="00C314A3" w:rsidRDefault="00C314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2AAB46AA" w14:textId="77777777" w:rsidR="00C314A3" w:rsidRDefault="00C314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7C2B1DE" w14:textId="49F78D8F" w:rsidR="00C314A3" w:rsidRDefault="00842A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</w:t>
      </w:r>
      <w:r w:rsidR="00DD2F9B">
        <w:rPr>
          <w:rFonts w:ascii="Times New Roman" w:eastAsia="Times New Roman" w:hAnsi="Times New Roman"/>
          <w:sz w:val="24"/>
          <w:szCs w:val="24"/>
          <w:lang w:eastAsia="uk-UA"/>
        </w:rPr>
        <w:t>Міський голова                                                                              Василь ГУЛЯЄВ</w:t>
      </w:r>
    </w:p>
    <w:p w14:paraId="532E3769" w14:textId="77777777" w:rsidR="00C314A3" w:rsidRDefault="00C314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F10A5F7" w14:textId="77777777" w:rsidR="00C314A3" w:rsidRDefault="00C314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2CBBC102" w14:textId="77777777" w:rsidR="00C314A3" w:rsidRDefault="00C314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9E8401F" w14:textId="77777777" w:rsidR="00C314A3" w:rsidRDefault="00C314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1DF0A94D" w14:textId="77777777" w:rsidR="00C314A3" w:rsidRDefault="00C314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349B9FC1" w14:textId="77777777" w:rsidR="00C314A3" w:rsidRDefault="00DD2F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З розпорядженням ознайомлений :</w:t>
      </w:r>
    </w:p>
    <w:p w14:paraId="514C6C1B" w14:textId="77777777" w:rsidR="00C314A3" w:rsidRDefault="00C314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DC1C19" w14:textId="77777777" w:rsidR="00C314A3" w:rsidRDefault="00C314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2EF88C" w14:textId="77777777" w:rsidR="00C314A3" w:rsidRDefault="00C314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01EA4E" w14:textId="77777777" w:rsidR="00C314A3" w:rsidRDefault="00C314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8664D6" w14:textId="77777777" w:rsidR="00C314A3" w:rsidRDefault="00C314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D74FEA" w14:textId="77777777" w:rsidR="00C314A3" w:rsidRDefault="00C314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21AC9C" w14:textId="77777777" w:rsidR="00C314A3" w:rsidRDefault="00C314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364F37" w14:textId="05DA8C57" w:rsidR="00C314A3" w:rsidRDefault="00C314A3">
      <w:pPr>
        <w:spacing w:after="0" w:line="240" w:lineRule="auto"/>
        <w:jc w:val="both"/>
        <w:rPr>
          <w:sz w:val="20"/>
          <w:szCs w:val="20"/>
        </w:rPr>
      </w:pPr>
    </w:p>
    <w:sectPr w:rsidR="00C314A3" w:rsidSect="00FB1024">
      <w:pgSz w:w="11906" w:h="16838"/>
      <w:pgMar w:top="1418" w:right="707" w:bottom="1134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A3"/>
    <w:rsid w:val="005B363F"/>
    <w:rsid w:val="00842A68"/>
    <w:rsid w:val="00C314A3"/>
    <w:rsid w:val="00DD2F9B"/>
    <w:rsid w:val="00F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485B"/>
  <w15:docId w15:val="{BBAC3EC1-44F0-44D4-AB09-3978EC66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9A0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val="ru-RU" w:eastAsia="ru-RU"/>
    </w:rPr>
  </w:style>
  <w:style w:type="character" w:styleId="a4">
    <w:name w:val="Hyperlink"/>
    <w:basedOn w:val="a0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qFormat/>
    <w:pPr>
      <w:ind w:left="720"/>
      <w:contextualSpacing/>
    </w:pPr>
    <w:rPr>
      <w:rFonts w:ascii="Calibri" w:eastAsia="Calibri" w:hAnsi="Calibri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814</Words>
  <Characters>464</Characters>
  <Application>Microsoft Office Word</Application>
  <DocSecurity>0</DocSecurity>
  <Lines>3</Lines>
  <Paragraphs>2</Paragraphs>
  <ScaleCrop>false</ScaleCrop>
  <Company>SPecialiST RePack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Shehterle</cp:lastModifiedBy>
  <cp:revision>7</cp:revision>
  <cp:lastPrinted>2025-01-13T09:22:00Z</cp:lastPrinted>
  <dcterms:created xsi:type="dcterms:W3CDTF">2025-01-14T11:07:00Z</dcterms:created>
  <dcterms:modified xsi:type="dcterms:W3CDTF">2025-01-14T11:09:00Z</dcterms:modified>
  <dc:language>uk-UA</dc:language>
</cp:coreProperties>
</file>