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D41E1" w14:textId="77777777" w:rsidR="002623D5" w:rsidRPr="002623D5" w:rsidRDefault="002623D5" w:rsidP="002623D5">
      <w:pPr>
        <w:spacing w:after="200" w:line="276" w:lineRule="auto"/>
        <w:jc w:val="center"/>
        <w:rPr>
          <w:rFonts w:ascii="Times New Roman" w:eastAsia="Calibri" w:hAnsi="Times New Roman" w:cs="Times New Roman"/>
          <w:b/>
          <w:kern w:val="0"/>
          <w:sz w:val="28"/>
          <w:szCs w:val="28"/>
          <w:lang w:val="ru-RU"/>
          <w14:ligatures w14:val="none"/>
        </w:rPr>
      </w:pPr>
      <w:r w:rsidRPr="002623D5">
        <w:rPr>
          <w:rFonts w:ascii="Times New Roman" w:eastAsia="Calibri" w:hAnsi="Times New Roman" w:cs="Times New Roman"/>
          <w:b/>
          <w:kern w:val="0"/>
          <w:sz w:val="28"/>
          <w:szCs w:val="28"/>
          <w14:ligatures w14:val="none"/>
        </w:rPr>
        <w:t>Пояснювальна записка до проєкту рішення виконавчого комітету Чорноморської міської ради Одеського району Одеської області «Про внесення змін та доповнень до рішення виконавчого комітету Чорноморської міської ради Одеського району Одеської області від 04.04.2024 № 134 "Про затвердження фінансового плану комунального некомерційного підприємства "Стоматологічна поліклініка міста Чорноморська" Чорноморської міської ради Одеського району Одеської області на 2024 рік"</w:t>
      </w:r>
    </w:p>
    <w:p w14:paraId="0E753CD1" w14:textId="77777777" w:rsidR="002623D5" w:rsidRPr="002623D5" w:rsidRDefault="002623D5" w:rsidP="002623D5">
      <w:pPr>
        <w:suppressAutoHyphens/>
        <w:spacing w:after="0" w:line="276" w:lineRule="auto"/>
        <w:ind w:firstLine="567"/>
        <w:contextualSpacing/>
        <w:jc w:val="both"/>
        <w:rPr>
          <w:rFonts w:ascii="Times New Roman" w:eastAsia="Times New Roman" w:hAnsi="Times New Roman" w:cs="Times New Roman"/>
          <w:kern w:val="0"/>
          <w:sz w:val="28"/>
          <w:szCs w:val="28"/>
          <w14:ligatures w14:val="none"/>
        </w:rPr>
      </w:pPr>
      <w:r w:rsidRPr="002623D5">
        <w:rPr>
          <w:rFonts w:ascii="Times New Roman" w:eastAsia="Calibri" w:hAnsi="Times New Roman" w:cs="Times New Roman"/>
          <w:kern w:val="0"/>
          <w:sz w:val="28"/>
          <w:szCs w:val="28"/>
          <w14:ligatures w14:val="none"/>
        </w:rPr>
        <w:t xml:space="preserve">Згідно з п. </w:t>
      </w:r>
      <w:r w:rsidRPr="002623D5">
        <w:rPr>
          <w:rFonts w:ascii="Times New Roman" w:eastAsia="Calibri" w:hAnsi="Times New Roman" w:cs="Times New Roman"/>
          <w:kern w:val="0"/>
          <w:sz w:val="28"/>
          <w:szCs w:val="28"/>
          <w:lang w:val="ru-RU"/>
          <w14:ligatures w14:val="none"/>
        </w:rPr>
        <w:t>4</w:t>
      </w:r>
      <w:r w:rsidRPr="002623D5">
        <w:rPr>
          <w:rFonts w:ascii="Times New Roman" w:eastAsia="Calibri" w:hAnsi="Times New Roman" w:cs="Times New Roman"/>
          <w:kern w:val="0"/>
          <w:sz w:val="28"/>
          <w:szCs w:val="28"/>
          <w14:ligatures w14:val="none"/>
        </w:rPr>
        <w:t xml:space="preserve"> «Порядку </w:t>
      </w:r>
      <w:r w:rsidRPr="002623D5">
        <w:rPr>
          <w:rFonts w:ascii="Times New Roman" w:eastAsia="Calibri" w:hAnsi="Times New Roman" w:cs="Times New Roman"/>
          <w:bCs/>
          <w:kern w:val="0"/>
          <w:sz w:val="28"/>
          <w:szCs w:val="28"/>
          <w14:ligatures w14:val="none"/>
        </w:rPr>
        <w:t>складання</w:t>
      </w:r>
      <w:r w:rsidRPr="002623D5">
        <w:rPr>
          <w:rFonts w:ascii="Times New Roman" w:eastAsia="Calibri" w:hAnsi="Times New Roman" w:cs="Times New Roman"/>
          <w:kern w:val="0"/>
          <w:sz w:val="28"/>
          <w:szCs w:val="28"/>
          <w14:ligatures w14:val="none"/>
        </w:rPr>
        <w:t>, затвердження та контролю виконання фінансових планів комунальних некомерційних підприємств Чорноморської міської ради Одеського району Одеської області в галузі охорони здоров’я», затвердженого рішенням виконавчого комітету Чорноморської міської ради Одеського району Одеської області від 23.12.2021 № 299 (зі змінами та доповненнями),</w:t>
      </w:r>
      <w:r w:rsidRPr="002623D5">
        <w:rPr>
          <w:rFonts w:ascii="Times New Roman" w:eastAsia="Calibri" w:hAnsi="Times New Roman" w:cs="Times New Roman"/>
          <w:b/>
          <w:kern w:val="0"/>
          <w:sz w:val="28"/>
          <w:szCs w:val="28"/>
          <w14:ligatures w14:val="none"/>
        </w:rPr>
        <w:t xml:space="preserve"> </w:t>
      </w:r>
      <w:r w:rsidRPr="002623D5">
        <w:rPr>
          <w:rFonts w:ascii="Times New Roman" w:eastAsia="Times New Roman" w:hAnsi="Times New Roman" w:cs="Times New Roman"/>
          <w:bCs/>
          <w:kern w:val="0"/>
          <w:sz w:val="28"/>
          <w:szCs w:val="28"/>
          <w:lang w:val="ru-RU" w:eastAsia="ar-SA"/>
          <w14:ligatures w14:val="none"/>
        </w:rPr>
        <w:t>з</w:t>
      </w:r>
      <w:r w:rsidRPr="002623D5">
        <w:rPr>
          <w:rFonts w:ascii="Times New Roman" w:eastAsia="Times New Roman" w:hAnsi="Times New Roman" w:cs="Times New Roman"/>
          <w:kern w:val="0"/>
          <w:sz w:val="28"/>
          <w:szCs w:val="28"/>
          <w:lang w:eastAsia="ar-SA"/>
          <w14:ligatures w14:val="none"/>
        </w:rPr>
        <w:t xml:space="preserve">міни до затвердженого фінансового плану можуть вноситися за ініціативою КНП один раз на квартал. </w:t>
      </w:r>
      <w:r w:rsidRPr="002623D5">
        <w:rPr>
          <w:rFonts w:ascii="Times New Roman" w:eastAsia="Calibri" w:hAnsi="Times New Roman" w:cs="Times New Roman"/>
          <w:kern w:val="0"/>
          <w:sz w:val="28"/>
          <w:szCs w:val="28"/>
          <w:lang w:eastAsia="ar-SA"/>
          <w14:ligatures w14:val="none"/>
        </w:rPr>
        <w:t>Проєкт змін до фінансового плану з пояснювальною запискою та відповідним обґрунтуванням готується КНП і подається відділу бухгалтерського обліку та звітності на погодження</w:t>
      </w:r>
      <w:r w:rsidRPr="002623D5">
        <w:rPr>
          <w:rFonts w:ascii="Times New Roman" w:eastAsia="Times New Roman" w:hAnsi="Times New Roman" w:cs="Times New Roman"/>
          <w:kern w:val="0"/>
          <w:sz w:val="28"/>
          <w:szCs w:val="28"/>
          <w14:ligatures w14:val="none"/>
        </w:rPr>
        <w:t>.</w:t>
      </w:r>
    </w:p>
    <w:p w14:paraId="42AADCDE" w14:textId="77777777" w:rsidR="002623D5" w:rsidRPr="002623D5" w:rsidRDefault="002623D5" w:rsidP="002623D5">
      <w:pPr>
        <w:suppressAutoHyphens/>
        <w:spacing w:after="0" w:line="276" w:lineRule="auto"/>
        <w:ind w:firstLine="567"/>
        <w:contextualSpacing/>
        <w:jc w:val="both"/>
        <w:rPr>
          <w:rFonts w:ascii="Times New Roman" w:eastAsia="Times New Roman" w:hAnsi="Times New Roman" w:cs="Times New Roman"/>
          <w:kern w:val="0"/>
          <w:sz w:val="28"/>
          <w:szCs w:val="28"/>
          <w14:ligatures w14:val="none"/>
        </w:rPr>
      </w:pPr>
    </w:p>
    <w:p w14:paraId="2FE7FA4E" w14:textId="68AA5671" w:rsidR="002623D5" w:rsidRPr="002623D5" w:rsidRDefault="002623D5" w:rsidP="002623D5">
      <w:pPr>
        <w:suppressAutoHyphens/>
        <w:spacing w:after="0" w:line="276" w:lineRule="auto"/>
        <w:ind w:firstLine="567"/>
        <w:contextualSpacing/>
        <w:jc w:val="both"/>
        <w:rPr>
          <w:rFonts w:ascii="Times New Roman" w:eastAsia="Times New Roman" w:hAnsi="Times New Roman" w:cs="Times New Roman"/>
          <w:color w:val="000000"/>
          <w:kern w:val="0"/>
          <w:sz w:val="28"/>
          <w:szCs w:val="28"/>
          <w:lang w:eastAsia="uk-UA"/>
          <w14:ligatures w14:val="none"/>
        </w:rPr>
      </w:pPr>
      <w:r w:rsidRPr="002623D5">
        <w:rPr>
          <w:rFonts w:ascii="Times New Roman" w:eastAsia="Times New Roman" w:hAnsi="Times New Roman" w:cs="Times New Roman"/>
          <w:kern w:val="0"/>
          <w:sz w:val="28"/>
          <w:szCs w:val="28"/>
          <w14:ligatures w14:val="none"/>
        </w:rPr>
        <w:t>Д</w:t>
      </w:r>
      <w:r w:rsidRPr="002623D5">
        <w:rPr>
          <w:rFonts w:ascii="Times New Roman" w:eastAsia="Times New Roman" w:hAnsi="Times New Roman" w:cs="Times New Roman"/>
          <w:color w:val="000000"/>
          <w:kern w:val="0"/>
          <w:sz w:val="28"/>
          <w:szCs w:val="28"/>
          <w:lang w:eastAsia="uk-UA"/>
          <w14:ligatures w14:val="none"/>
        </w:rPr>
        <w:t xml:space="preserve">охідна частина фінансового плану </w:t>
      </w:r>
      <w:r w:rsidR="00C10A89" w:rsidRPr="00C10A89">
        <w:rPr>
          <w:rFonts w:ascii="Times New Roman" w:eastAsia="Times New Roman" w:hAnsi="Times New Roman" w:cs="Times New Roman"/>
          <w:color w:val="000000"/>
          <w:kern w:val="0"/>
          <w:sz w:val="28"/>
          <w:szCs w:val="28"/>
          <w:lang w:eastAsia="uk-UA"/>
          <w14:ligatures w14:val="none"/>
        </w:rPr>
        <w:t>пол</w:t>
      </w:r>
      <w:r w:rsidR="00C10A89">
        <w:rPr>
          <w:rFonts w:ascii="Times New Roman" w:eastAsia="Times New Roman" w:hAnsi="Times New Roman" w:cs="Times New Roman"/>
          <w:color w:val="000000"/>
          <w:kern w:val="0"/>
          <w:sz w:val="28"/>
          <w:szCs w:val="28"/>
          <w:lang w:eastAsia="uk-UA"/>
          <w14:ligatures w14:val="none"/>
        </w:rPr>
        <w:t>і</w:t>
      </w:r>
      <w:r w:rsidR="00C10A89" w:rsidRPr="00C10A89">
        <w:rPr>
          <w:rFonts w:ascii="Times New Roman" w:eastAsia="Times New Roman" w:hAnsi="Times New Roman" w:cs="Times New Roman"/>
          <w:color w:val="000000"/>
          <w:kern w:val="0"/>
          <w:sz w:val="28"/>
          <w:szCs w:val="28"/>
          <w:lang w:eastAsia="uk-UA"/>
          <w14:ligatures w14:val="none"/>
        </w:rPr>
        <w:t>кл</w:t>
      </w:r>
      <w:r w:rsidR="00C10A89">
        <w:rPr>
          <w:rFonts w:ascii="Times New Roman" w:eastAsia="Times New Roman" w:hAnsi="Times New Roman" w:cs="Times New Roman"/>
          <w:color w:val="000000"/>
          <w:kern w:val="0"/>
          <w:sz w:val="28"/>
          <w:szCs w:val="28"/>
          <w:lang w:eastAsia="uk-UA"/>
          <w14:ligatures w14:val="none"/>
        </w:rPr>
        <w:t>і</w:t>
      </w:r>
      <w:r w:rsidR="00C10A89" w:rsidRPr="00C10A89">
        <w:rPr>
          <w:rFonts w:ascii="Times New Roman" w:eastAsia="Times New Roman" w:hAnsi="Times New Roman" w:cs="Times New Roman"/>
          <w:color w:val="000000"/>
          <w:kern w:val="0"/>
          <w:sz w:val="28"/>
          <w:szCs w:val="28"/>
          <w:lang w:eastAsia="uk-UA"/>
          <w14:ligatures w14:val="none"/>
        </w:rPr>
        <w:t>н</w:t>
      </w:r>
      <w:r w:rsidR="00C10A89">
        <w:rPr>
          <w:rFonts w:ascii="Times New Roman" w:eastAsia="Times New Roman" w:hAnsi="Times New Roman" w:cs="Times New Roman"/>
          <w:color w:val="000000"/>
          <w:kern w:val="0"/>
          <w:sz w:val="28"/>
          <w:szCs w:val="28"/>
          <w:lang w:eastAsia="uk-UA"/>
          <w14:ligatures w14:val="none"/>
        </w:rPr>
        <w:t>і</w:t>
      </w:r>
      <w:r w:rsidR="00C10A89" w:rsidRPr="00C10A89">
        <w:rPr>
          <w:rFonts w:ascii="Times New Roman" w:eastAsia="Times New Roman" w:hAnsi="Times New Roman" w:cs="Times New Roman"/>
          <w:color w:val="000000"/>
          <w:kern w:val="0"/>
          <w:sz w:val="28"/>
          <w:szCs w:val="28"/>
          <w:lang w:eastAsia="uk-UA"/>
          <w14:ligatures w14:val="none"/>
        </w:rPr>
        <w:t xml:space="preserve">ки </w:t>
      </w:r>
      <w:r w:rsidRPr="002623D5">
        <w:rPr>
          <w:rFonts w:ascii="Times New Roman" w:eastAsia="Times New Roman" w:hAnsi="Times New Roman" w:cs="Times New Roman"/>
          <w:color w:val="000000"/>
          <w:kern w:val="0"/>
          <w:sz w:val="28"/>
          <w:szCs w:val="28"/>
          <w:lang w:eastAsia="uk-UA"/>
          <w14:ligatures w14:val="none"/>
        </w:rPr>
        <w:t>(з урахуванням змін) збільшилась на 1</w:t>
      </w:r>
      <w:r w:rsidR="00362293">
        <w:rPr>
          <w:rFonts w:ascii="Times New Roman" w:eastAsia="Times New Roman" w:hAnsi="Times New Roman" w:cs="Times New Roman"/>
          <w:color w:val="000000"/>
          <w:kern w:val="0"/>
          <w:sz w:val="28"/>
          <w:szCs w:val="28"/>
          <w:lang w:eastAsia="uk-UA"/>
          <w14:ligatures w14:val="none"/>
        </w:rPr>
        <w:t>1</w:t>
      </w:r>
      <w:r w:rsidRPr="002623D5">
        <w:rPr>
          <w:rFonts w:ascii="Times New Roman" w:eastAsia="Times New Roman" w:hAnsi="Times New Roman" w:cs="Times New Roman"/>
          <w:color w:val="000000"/>
          <w:kern w:val="0"/>
          <w:sz w:val="28"/>
          <w:szCs w:val="28"/>
          <w:lang w:eastAsia="uk-UA"/>
          <w14:ligatures w14:val="none"/>
        </w:rPr>
        <w:t>% у порівняні із затвердженими показниками плану на початок року</w:t>
      </w:r>
      <w:r w:rsidR="00C10A89">
        <w:rPr>
          <w:rFonts w:ascii="Times New Roman" w:eastAsia="Times New Roman" w:hAnsi="Times New Roman" w:cs="Times New Roman"/>
          <w:color w:val="000000"/>
          <w:kern w:val="0"/>
          <w:sz w:val="28"/>
          <w:szCs w:val="28"/>
          <w:lang w:eastAsia="uk-UA"/>
          <w14:ligatures w14:val="none"/>
        </w:rPr>
        <w:t>.</w:t>
      </w:r>
      <w:r w:rsidRPr="002623D5">
        <w:rPr>
          <w:rFonts w:ascii="Times New Roman" w:eastAsia="Times New Roman" w:hAnsi="Times New Roman" w:cs="Times New Roman"/>
          <w:color w:val="000000"/>
          <w:kern w:val="0"/>
          <w:sz w:val="28"/>
          <w:szCs w:val="28"/>
          <w:lang w:eastAsia="uk-UA"/>
          <w14:ligatures w14:val="none"/>
        </w:rPr>
        <w:t xml:space="preserve"> </w:t>
      </w:r>
      <w:r w:rsidR="00C10A89">
        <w:rPr>
          <w:rFonts w:ascii="Times New Roman" w:eastAsia="Times New Roman" w:hAnsi="Times New Roman" w:cs="Times New Roman"/>
          <w:color w:val="000000"/>
          <w:kern w:val="0"/>
          <w:sz w:val="28"/>
          <w:szCs w:val="28"/>
          <w:lang w:eastAsia="uk-UA"/>
          <w14:ligatures w14:val="none"/>
        </w:rPr>
        <w:t xml:space="preserve">Це пов’язано </w:t>
      </w:r>
      <w:r w:rsidRPr="002623D5">
        <w:rPr>
          <w:rFonts w:ascii="Times New Roman" w:eastAsia="Times New Roman" w:hAnsi="Times New Roman" w:cs="Times New Roman"/>
          <w:color w:val="000000"/>
          <w:kern w:val="0"/>
          <w:sz w:val="28"/>
          <w:szCs w:val="28"/>
          <w:lang w:eastAsia="uk-UA"/>
          <w14:ligatures w14:val="none"/>
        </w:rPr>
        <w:t xml:space="preserve">з укладанням </w:t>
      </w:r>
      <w:r w:rsidR="00C10A89">
        <w:rPr>
          <w:rFonts w:ascii="Times New Roman" w:eastAsia="Times New Roman" w:hAnsi="Times New Roman" w:cs="Times New Roman"/>
          <w:color w:val="000000"/>
          <w:kern w:val="0"/>
          <w:sz w:val="28"/>
          <w:szCs w:val="28"/>
          <w:lang w:eastAsia="uk-UA"/>
          <w14:ligatures w14:val="none"/>
        </w:rPr>
        <w:t>КНП</w:t>
      </w:r>
      <w:r w:rsidRPr="002623D5">
        <w:rPr>
          <w:rFonts w:ascii="Times New Roman" w:eastAsia="Times New Roman" w:hAnsi="Times New Roman" w:cs="Times New Roman"/>
          <w:color w:val="000000"/>
          <w:kern w:val="0"/>
          <w:sz w:val="28"/>
          <w:szCs w:val="28"/>
          <w:lang w:eastAsia="uk-UA"/>
          <w14:ligatures w14:val="none"/>
        </w:rPr>
        <w:t xml:space="preserve"> в березні місяці договору з НСЗУ</w:t>
      </w:r>
      <w:r w:rsidRPr="002623D5">
        <w:rPr>
          <w:rFonts w:ascii="Times New Roman" w:eastAsia="Calibri" w:hAnsi="Times New Roman" w:cs="Times New Roman"/>
          <w:color w:val="000000"/>
          <w:kern w:val="0"/>
          <w:sz w:val="28"/>
          <w:szCs w:val="28"/>
          <w14:ligatures w14:val="none"/>
        </w:rPr>
        <w:t xml:space="preserve"> на суму 1,4 млн. грн, а також</w:t>
      </w:r>
      <w:r w:rsidRPr="002623D5">
        <w:rPr>
          <w:rFonts w:ascii="Times New Roman" w:eastAsia="Times New Roman" w:hAnsi="Times New Roman" w:cs="Times New Roman"/>
          <w:color w:val="000000"/>
          <w:kern w:val="0"/>
          <w:sz w:val="28"/>
          <w:szCs w:val="28"/>
          <w:lang w:eastAsia="uk-UA"/>
          <w14:ligatures w14:val="none"/>
        </w:rPr>
        <w:t xml:space="preserve"> за рахунок планового надходження благодійної допомоги на суму 2,</w:t>
      </w:r>
      <w:r w:rsidR="00362293">
        <w:rPr>
          <w:rFonts w:ascii="Times New Roman" w:eastAsia="Times New Roman" w:hAnsi="Times New Roman" w:cs="Times New Roman"/>
          <w:color w:val="000000"/>
          <w:kern w:val="0"/>
          <w:sz w:val="28"/>
          <w:szCs w:val="28"/>
          <w:lang w:eastAsia="uk-UA"/>
          <w14:ligatures w14:val="none"/>
        </w:rPr>
        <w:t>8</w:t>
      </w:r>
      <w:r w:rsidRPr="002623D5">
        <w:rPr>
          <w:rFonts w:ascii="Times New Roman" w:eastAsia="Times New Roman" w:hAnsi="Times New Roman" w:cs="Times New Roman"/>
          <w:color w:val="000000"/>
          <w:kern w:val="0"/>
          <w:sz w:val="28"/>
          <w:szCs w:val="28"/>
          <w:lang w:eastAsia="uk-UA"/>
          <w14:ligatures w14:val="none"/>
        </w:rPr>
        <w:t xml:space="preserve"> млн. грн. </w:t>
      </w:r>
      <w:bookmarkStart w:id="0" w:name="_Hlk161838592"/>
      <w:bookmarkStart w:id="1" w:name="_Hlk161838179"/>
    </w:p>
    <w:p w14:paraId="717A4B04" w14:textId="4AC4D359" w:rsidR="002623D5" w:rsidRPr="002623D5" w:rsidRDefault="002623D5" w:rsidP="002623D5">
      <w:pPr>
        <w:suppressAutoHyphens/>
        <w:spacing w:after="0" w:line="276" w:lineRule="auto"/>
        <w:ind w:firstLine="567"/>
        <w:contextualSpacing/>
        <w:jc w:val="both"/>
        <w:rPr>
          <w:rFonts w:ascii="Times New Roman" w:eastAsia="Calibri" w:hAnsi="Times New Roman" w:cs="Times New Roman"/>
          <w:kern w:val="0"/>
          <w:sz w:val="28"/>
          <w:szCs w:val="28"/>
          <w:lang w:eastAsia="ru-RU"/>
          <w14:ligatures w14:val="none"/>
        </w:rPr>
      </w:pPr>
      <w:r w:rsidRPr="002623D5">
        <w:rPr>
          <w:rFonts w:ascii="Times New Roman" w:eastAsia="Times New Roman" w:hAnsi="Times New Roman" w:cs="Times New Roman"/>
          <w:color w:val="000000"/>
          <w:kern w:val="0"/>
          <w:sz w:val="28"/>
          <w:szCs w:val="28"/>
          <w:lang w:eastAsia="uk-UA"/>
          <w14:ligatures w14:val="none"/>
        </w:rPr>
        <w:t>Видаткова частин</w:t>
      </w:r>
      <w:r w:rsidR="00C10A89">
        <w:rPr>
          <w:rFonts w:ascii="Times New Roman" w:eastAsia="Times New Roman" w:hAnsi="Times New Roman" w:cs="Times New Roman"/>
          <w:color w:val="000000"/>
          <w:kern w:val="0"/>
          <w:sz w:val="28"/>
          <w:szCs w:val="28"/>
          <w:lang w:eastAsia="uk-UA"/>
          <w14:ligatures w14:val="none"/>
        </w:rPr>
        <w:t>а</w:t>
      </w:r>
      <w:r w:rsidRPr="002623D5">
        <w:rPr>
          <w:rFonts w:ascii="Times New Roman" w:eastAsia="Times New Roman" w:hAnsi="Times New Roman" w:cs="Times New Roman"/>
          <w:color w:val="000000"/>
          <w:kern w:val="0"/>
          <w:sz w:val="28"/>
          <w:szCs w:val="28"/>
          <w:lang w:eastAsia="uk-UA"/>
          <w14:ligatures w14:val="none"/>
        </w:rPr>
        <w:t xml:space="preserve"> фінансового плану</w:t>
      </w:r>
      <w:bookmarkEnd w:id="0"/>
      <w:r w:rsidRPr="002623D5">
        <w:rPr>
          <w:rFonts w:ascii="Times New Roman" w:eastAsia="Times New Roman" w:hAnsi="Times New Roman" w:cs="Times New Roman"/>
          <w:color w:val="000000"/>
          <w:kern w:val="0"/>
          <w:sz w:val="28"/>
          <w:szCs w:val="28"/>
          <w:lang w:eastAsia="uk-UA"/>
          <w14:ligatures w14:val="none"/>
        </w:rPr>
        <w:t xml:space="preserve"> </w:t>
      </w:r>
      <w:r w:rsidR="00C10A89">
        <w:rPr>
          <w:rFonts w:ascii="Times New Roman" w:eastAsia="Times New Roman" w:hAnsi="Times New Roman" w:cs="Times New Roman"/>
          <w:color w:val="000000"/>
          <w:kern w:val="0"/>
          <w:sz w:val="28"/>
          <w:szCs w:val="28"/>
          <w:lang w:eastAsia="uk-UA"/>
          <w14:ligatures w14:val="none"/>
        </w:rPr>
        <w:t xml:space="preserve">також </w:t>
      </w:r>
      <w:r w:rsidRPr="002623D5">
        <w:rPr>
          <w:rFonts w:ascii="Times New Roman" w:eastAsia="Times New Roman" w:hAnsi="Times New Roman" w:cs="Times New Roman"/>
          <w:color w:val="000000"/>
          <w:kern w:val="0"/>
          <w:sz w:val="28"/>
          <w:szCs w:val="28"/>
          <w:lang w:eastAsia="uk-UA"/>
          <w14:ligatures w14:val="none"/>
        </w:rPr>
        <w:t>збільшил</w:t>
      </w:r>
      <w:r w:rsidR="00C10A89">
        <w:rPr>
          <w:rFonts w:ascii="Times New Roman" w:eastAsia="Times New Roman" w:hAnsi="Times New Roman" w:cs="Times New Roman"/>
          <w:color w:val="000000"/>
          <w:kern w:val="0"/>
          <w:sz w:val="28"/>
          <w:szCs w:val="28"/>
          <w:lang w:eastAsia="uk-UA"/>
          <w14:ligatures w14:val="none"/>
        </w:rPr>
        <w:t>а</w:t>
      </w:r>
      <w:r w:rsidRPr="002623D5">
        <w:rPr>
          <w:rFonts w:ascii="Times New Roman" w:eastAsia="Times New Roman" w:hAnsi="Times New Roman" w:cs="Times New Roman"/>
          <w:color w:val="000000"/>
          <w:kern w:val="0"/>
          <w:sz w:val="28"/>
          <w:szCs w:val="28"/>
          <w:lang w:eastAsia="uk-UA"/>
          <w14:ligatures w14:val="none"/>
        </w:rPr>
        <w:t>сь за рахунок збільшення витрат</w:t>
      </w:r>
      <w:bookmarkEnd w:id="1"/>
      <w:r w:rsidRPr="002623D5">
        <w:rPr>
          <w:rFonts w:ascii="Times New Roman" w:eastAsia="Times New Roman" w:hAnsi="Times New Roman" w:cs="Times New Roman"/>
          <w:color w:val="000000"/>
          <w:kern w:val="0"/>
          <w:sz w:val="28"/>
          <w:szCs w:val="28"/>
          <w:lang w:eastAsia="uk-UA"/>
          <w14:ligatures w14:val="none"/>
        </w:rPr>
        <w:t xml:space="preserve"> на придбання </w:t>
      </w:r>
      <w:r w:rsidRPr="002623D5">
        <w:rPr>
          <w:rFonts w:ascii="Times New Roman" w:eastAsia="Calibri" w:hAnsi="Times New Roman" w:cs="Times New Roman"/>
          <w:color w:val="040C28"/>
          <w:kern w:val="0"/>
          <w:sz w:val="28"/>
          <w:szCs w:val="28"/>
          <w14:ligatures w14:val="none"/>
        </w:rPr>
        <w:t>медикаментів і перев'язувальних матеріалів</w:t>
      </w:r>
      <w:r w:rsidRPr="002623D5">
        <w:rPr>
          <w:rFonts w:ascii="Times New Roman" w:eastAsia="Calibri" w:hAnsi="Times New Roman" w:cs="Times New Roman"/>
          <w:kern w:val="0"/>
          <w:sz w:val="28"/>
          <w:szCs w:val="28"/>
          <w:lang w:eastAsia="ru-RU"/>
          <w14:ligatures w14:val="none"/>
        </w:rPr>
        <w:t xml:space="preserve"> на </w:t>
      </w:r>
      <w:r w:rsidR="00362293">
        <w:rPr>
          <w:rFonts w:ascii="Times New Roman" w:eastAsia="Calibri" w:hAnsi="Times New Roman" w:cs="Times New Roman"/>
          <w:kern w:val="0"/>
          <w:sz w:val="28"/>
          <w:szCs w:val="28"/>
          <w:lang w:eastAsia="ru-RU"/>
          <w14:ligatures w14:val="none"/>
        </w:rPr>
        <w:t>22</w:t>
      </w:r>
      <w:r w:rsidRPr="002623D5">
        <w:rPr>
          <w:rFonts w:ascii="Times New Roman" w:eastAsia="Calibri" w:hAnsi="Times New Roman" w:cs="Times New Roman"/>
          <w:kern w:val="0"/>
          <w:sz w:val="28"/>
          <w:szCs w:val="28"/>
          <w:lang w:eastAsia="ru-RU"/>
          <w14:ligatures w14:val="none"/>
        </w:rPr>
        <w:t>%</w:t>
      </w:r>
      <w:r w:rsidR="00362293">
        <w:rPr>
          <w:rFonts w:ascii="Times New Roman" w:eastAsia="Calibri" w:hAnsi="Times New Roman" w:cs="Times New Roman"/>
          <w:kern w:val="0"/>
          <w:sz w:val="28"/>
          <w:szCs w:val="28"/>
          <w:lang w:eastAsia="ru-RU"/>
          <w14:ligatures w14:val="none"/>
        </w:rPr>
        <w:t xml:space="preserve">, </w:t>
      </w:r>
      <w:r w:rsidR="00C10A89">
        <w:rPr>
          <w:rFonts w:ascii="Times New Roman" w:eastAsia="Calibri" w:hAnsi="Times New Roman" w:cs="Times New Roman"/>
          <w:kern w:val="0"/>
          <w:sz w:val="28"/>
          <w:szCs w:val="28"/>
          <w:lang w:eastAsia="ru-RU"/>
          <w14:ligatures w14:val="none"/>
        </w:rPr>
        <w:t xml:space="preserve">а також за рахунок збільшення витрат </w:t>
      </w:r>
      <w:r w:rsidR="00362293">
        <w:rPr>
          <w:rFonts w:ascii="Times New Roman" w:eastAsia="Calibri" w:hAnsi="Times New Roman" w:cs="Times New Roman"/>
          <w:kern w:val="0"/>
          <w:sz w:val="28"/>
          <w:szCs w:val="28"/>
          <w:lang w:eastAsia="ru-RU"/>
          <w14:ligatures w14:val="none"/>
        </w:rPr>
        <w:t>на о</w:t>
      </w:r>
      <w:r w:rsidR="00362293" w:rsidRPr="00362293">
        <w:rPr>
          <w:rFonts w:ascii="Times New Roman" w:eastAsia="Calibri" w:hAnsi="Times New Roman" w:cs="Times New Roman"/>
          <w:kern w:val="0"/>
          <w:sz w:val="28"/>
          <w:szCs w:val="28"/>
          <w:lang w:eastAsia="ru-RU"/>
          <w14:ligatures w14:val="none"/>
        </w:rPr>
        <w:t>плат</w:t>
      </w:r>
      <w:r w:rsidR="00362293">
        <w:rPr>
          <w:rFonts w:ascii="Times New Roman" w:eastAsia="Calibri" w:hAnsi="Times New Roman" w:cs="Times New Roman"/>
          <w:kern w:val="0"/>
          <w:sz w:val="28"/>
          <w:szCs w:val="28"/>
          <w:lang w:eastAsia="ru-RU"/>
          <w14:ligatures w14:val="none"/>
        </w:rPr>
        <w:t>у</w:t>
      </w:r>
      <w:r w:rsidR="00362293" w:rsidRPr="00362293">
        <w:rPr>
          <w:rFonts w:ascii="Times New Roman" w:eastAsia="Calibri" w:hAnsi="Times New Roman" w:cs="Times New Roman"/>
          <w:kern w:val="0"/>
          <w:sz w:val="28"/>
          <w:szCs w:val="28"/>
          <w:lang w:eastAsia="ru-RU"/>
          <w14:ligatures w14:val="none"/>
        </w:rPr>
        <w:t xml:space="preserve"> послуг (крім комунальних)</w:t>
      </w:r>
      <w:r w:rsidR="00362293">
        <w:rPr>
          <w:rFonts w:ascii="Times New Roman" w:eastAsia="Calibri" w:hAnsi="Times New Roman" w:cs="Times New Roman"/>
          <w:kern w:val="0"/>
          <w:sz w:val="28"/>
          <w:szCs w:val="28"/>
          <w:lang w:eastAsia="ru-RU"/>
          <w14:ligatures w14:val="none"/>
        </w:rPr>
        <w:t xml:space="preserve"> на 30%.</w:t>
      </w:r>
    </w:p>
    <w:p w14:paraId="7B9CB9A2" w14:textId="21A0B1A2" w:rsidR="002623D5" w:rsidRPr="002623D5" w:rsidRDefault="00C10A89" w:rsidP="002623D5">
      <w:pPr>
        <w:spacing w:after="0" w:line="276" w:lineRule="auto"/>
        <w:ind w:firstLine="567"/>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lang w:eastAsia="ru-RU"/>
          <w14:ligatures w14:val="none"/>
        </w:rPr>
        <w:t>Крім того</w:t>
      </w:r>
      <w:r w:rsidR="003E68A4">
        <w:rPr>
          <w:rFonts w:ascii="Times New Roman" w:eastAsia="Calibri" w:hAnsi="Times New Roman" w:cs="Times New Roman"/>
          <w:kern w:val="0"/>
          <w:sz w:val="28"/>
          <w:szCs w:val="28"/>
          <w:lang w:eastAsia="ru-RU"/>
          <w14:ligatures w14:val="none"/>
        </w:rPr>
        <w:t>,</w:t>
      </w:r>
      <w:r>
        <w:rPr>
          <w:rFonts w:ascii="Times New Roman" w:eastAsia="Calibri" w:hAnsi="Times New Roman" w:cs="Times New Roman"/>
          <w:kern w:val="0"/>
          <w:sz w:val="28"/>
          <w:szCs w:val="28"/>
          <w:lang w:eastAsia="ru-RU"/>
          <w14:ligatures w14:val="none"/>
        </w:rPr>
        <w:t xml:space="preserve"> </w:t>
      </w:r>
      <w:r w:rsidR="002623D5" w:rsidRPr="002623D5">
        <w:rPr>
          <w:rFonts w:ascii="Times New Roman" w:eastAsia="Calibri" w:hAnsi="Times New Roman" w:cs="Times New Roman"/>
          <w:kern w:val="0"/>
          <w:sz w:val="28"/>
          <w:szCs w:val="28"/>
          <w:lang w:eastAsia="ru-RU"/>
          <w14:ligatures w14:val="none"/>
        </w:rPr>
        <w:t xml:space="preserve">внесені зміни до видатків, передбачених за рахунок </w:t>
      </w:r>
      <w:r w:rsidR="002623D5" w:rsidRPr="002623D5">
        <w:rPr>
          <w:rFonts w:ascii="Times New Roman" w:eastAsia="Calibri" w:hAnsi="Times New Roman" w:cs="Times New Roman"/>
          <w:kern w:val="0"/>
          <w:sz w:val="28"/>
          <w:szCs w:val="28"/>
          <w14:ligatures w14:val="none"/>
        </w:rPr>
        <w:t xml:space="preserve">власних коштів, а саме: заплановано придбання апарату для автоматичного змішування в сумі 73,6 тис.грн. </w:t>
      </w:r>
    </w:p>
    <w:p w14:paraId="468A6C52" w14:textId="0F70ACF9" w:rsidR="002623D5" w:rsidRPr="002623D5" w:rsidRDefault="003E68A4" w:rsidP="002623D5">
      <w:pPr>
        <w:spacing w:after="0" w:line="276" w:lineRule="auto"/>
        <w:ind w:firstLine="567"/>
        <w:jc w:val="both"/>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xml:space="preserve">Одночасно, </w:t>
      </w:r>
      <w:r w:rsidR="002623D5" w:rsidRPr="002623D5">
        <w:rPr>
          <w:rFonts w:ascii="Times New Roman" w:eastAsia="Calibri" w:hAnsi="Times New Roman" w:cs="Times New Roman"/>
          <w:kern w:val="0"/>
          <w:sz w:val="28"/>
          <w:szCs w:val="28"/>
          <w14:ligatures w14:val="none"/>
        </w:rPr>
        <w:t>у зв’язку з безкоштовним отриманням від КУ «Одеська обласна база спеціального медичного постачання» електрогенератору вартістю                        945,4 тис. грн,  відбулися зміни в розділі ІІІ «Капітальні інвестиції».</w:t>
      </w:r>
    </w:p>
    <w:p w14:paraId="476A51FE" w14:textId="77777777" w:rsidR="002623D5" w:rsidRPr="002623D5" w:rsidRDefault="002623D5" w:rsidP="002623D5">
      <w:pPr>
        <w:spacing w:after="0" w:line="276" w:lineRule="auto"/>
        <w:jc w:val="both"/>
        <w:rPr>
          <w:rFonts w:ascii="Times New Roman" w:eastAsia="Calibri" w:hAnsi="Times New Roman" w:cs="Times New Roman"/>
          <w:kern w:val="0"/>
          <w:sz w:val="28"/>
          <w:szCs w:val="28"/>
          <w:lang w:eastAsia="ru-RU"/>
          <w14:ligatures w14:val="none"/>
        </w:rPr>
      </w:pPr>
    </w:p>
    <w:p w14:paraId="54D84CB2" w14:textId="77777777" w:rsidR="002623D5" w:rsidRPr="002623D5" w:rsidRDefault="002623D5" w:rsidP="002623D5">
      <w:pPr>
        <w:spacing w:after="0" w:line="276" w:lineRule="auto"/>
        <w:jc w:val="both"/>
        <w:rPr>
          <w:rFonts w:ascii="Times New Roman" w:eastAsia="Calibri" w:hAnsi="Times New Roman" w:cs="Times New Roman"/>
          <w:kern w:val="0"/>
          <w:sz w:val="28"/>
          <w:szCs w:val="28"/>
          <w:lang w:eastAsia="ru-RU"/>
          <w14:ligatures w14:val="none"/>
        </w:rPr>
      </w:pPr>
    </w:p>
    <w:p w14:paraId="09033730" w14:textId="77777777" w:rsidR="002623D5" w:rsidRPr="002623D5" w:rsidRDefault="002623D5" w:rsidP="002623D5">
      <w:pPr>
        <w:spacing w:after="0" w:line="240" w:lineRule="auto"/>
        <w:jc w:val="both"/>
        <w:rPr>
          <w:rFonts w:ascii="Times New Roman" w:eastAsia="Calibri" w:hAnsi="Times New Roman" w:cs="Times New Roman"/>
          <w:kern w:val="0"/>
          <w:sz w:val="28"/>
          <w:szCs w:val="28"/>
          <w:lang w:eastAsia="ru-RU"/>
          <w14:ligatures w14:val="none"/>
        </w:rPr>
      </w:pPr>
    </w:p>
    <w:p w14:paraId="5B68DCD7" w14:textId="66F77BF3" w:rsidR="002623D5" w:rsidRPr="002623D5" w:rsidRDefault="002623D5" w:rsidP="002623D5">
      <w:pPr>
        <w:tabs>
          <w:tab w:val="left" w:pos="5670"/>
          <w:tab w:val="left" w:pos="5812"/>
          <w:tab w:val="left" w:pos="5954"/>
        </w:tabs>
        <w:spacing w:after="0" w:line="240" w:lineRule="auto"/>
        <w:rPr>
          <w:rFonts w:ascii="Times New Roman" w:eastAsia="SimSun" w:hAnsi="Times New Roman" w:cs="Times New Roman"/>
          <w:kern w:val="0"/>
          <w:sz w:val="28"/>
          <w:szCs w:val="28"/>
          <w:lang w:eastAsia="uk-UA"/>
          <w14:ligatures w14:val="none"/>
        </w:rPr>
      </w:pPr>
      <w:r w:rsidRPr="002623D5">
        <w:rPr>
          <w:rFonts w:ascii="Times New Roman" w:eastAsia="SimSun" w:hAnsi="Times New Roman" w:cs="Times New Roman"/>
          <w:kern w:val="0"/>
          <w:sz w:val="28"/>
          <w:szCs w:val="28"/>
          <w:lang w:eastAsia="uk-UA"/>
          <w14:ligatures w14:val="none"/>
        </w:rPr>
        <w:t>Начальниця відділу бухгалтерського обліку                                                                                                             та звітності-головний бухгалтер                                                         Оксана Бонєва</w:t>
      </w:r>
    </w:p>
    <w:p w14:paraId="60ED0AFB" w14:textId="77777777" w:rsidR="002623D5" w:rsidRPr="002623D5" w:rsidRDefault="002623D5" w:rsidP="002623D5">
      <w:pPr>
        <w:spacing w:after="200" w:line="276" w:lineRule="auto"/>
        <w:jc w:val="both"/>
        <w:rPr>
          <w:rFonts w:ascii="Times New Roman" w:eastAsia="Calibri" w:hAnsi="Times New Roman" w:cs="Times New Roman"/>
          <w:kern w:val="0"/>
          <w:sz w:val="28"/>
          <w:szCs w:val="28"/>
          <w14:ligatures w14:val="none"/>
        </w:rPr>
      </w:pPr>
    </w:p>
    <w:p w14:paraId="00CB2816" w14:textId="77777777" w:rsidR="002623D5" w:rsidRPr="002623D5" w:rsidRDefault="002623D5" w:rsidP="002623D5">
      <w:pPr>
        <w:spacing w:after="0" w:line="240" w:lineRule="auto"/>
        <w:jc w:val="both"/>
        <w:rPr>
          <w:rFonts w:ascii="Times New Roman" w:eastAsia="Calibri" w:hAnsi="Times New Roman" w:cs="Times New Roman"/>
          <w:kern w:val="0"/>
          <w:sz w:val="28"/>
          <w:szCs w:val="28"/>
          <w:lang w:eastAsia="ru-RU"/>
          <w14:ligatures w14:val="none"/>
        </w:rPr>
      </w:pPr>
    </w:p>
    <w:p w14:paraId="0CCD92DC" w14:textId="77777777" w:rsidR="002623D5" w:rsidRPr="002623D5" w:rsidRDefault="002623D5" w:rsidP="002623D5">
      <w:pPr>
        <w:spacing w:after="0" w:line="240" w:lineRule="auto"/>
        <w:jc w:val="both"/>
        <w:rPr>
          <w:rFonts w:ascii="Times New Roman" w:eastAsia="Calibri" w:hAnsi="Times New Roman" w:cs="Times New Roman"/>
          <w:kern w:val="0"/>
          <w:sz w:val="28"/>
          <w:szCs w:val="28"/>
          <w:lang w:eastAsia="ru-RU"/>
          <w14:ligatures w14:val="none"/>
        </w:rPr>
      </w:pPr>
    </w:p>
    <w:p w14:paraId="4587C49C" w14:textId="77777777" w:rsidR="002623D5" w:rsidRPr="002623D5" w:rsidRDefault="002623D5" w:rsidP="002623D5">
      <w:pPr>
        <w:spacing w:after="0" w:line="240" w:lineRule="auto"/>
        <w:jc w:val="both"/>
        <w:rPr>
          <w:rFonts w:ascii="Times New Roman" w:eastAsia="Calibri" w:hAnsi="Times New Roman" w:cs="Times New Roman"/>
          <w:kern w:val="0"/>
          <w:sz w:val="28"/>
          <w:szCs w:val="28"/>
          <w:lang w:eastAsia="ru-RU"/>
          <w14:ligatures w14:val="none"/>
        </w:rPr>
      </w:pPr>
    </w:p>
    <w:p w14:paraId="1A444567" w14:textId="77777777" w:rsidR="00F643B8" w:rsidRDefault="00F643B8"/>
    <w:sectPr w:rsidR="00F643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3B8"/>
    <w:rsid w:val="0023056C"/>
    <w:rsid w:val="002623D5"/>
    <w:rsid w:val="00362293"/>
    <w:rsid w:val="003E68A4"/>
    <w:rsid w:val="009E7A9D"/>
    <w:rsid w:val="00C10A89"/>
    <w:rsid w:val="00F643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6CFB"/>
  <w15:chartTrackingRefBased/>
  <w15:docId w15:val="{34C240DF-7326-49A1-98DB-B89A17B6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643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643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643B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643B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643B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643B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643B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643B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643B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43B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643B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643B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643B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643B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643B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643B8"/>
    <w:rPr>
      <w:rFonts w:eastAsiaTheme="majorEastAsia" w:cstheme="majorBidi"/>
      <w:color w:val="595959" w:themeColor="text1" w:themeTint="A6"/>
    </w:rPr>
  </w:style>
  <w:style w:type="character" w:customStyle="1" w:styleId="80">
    <w:name w:val="Заголовок 8 Знак"/>
    <w:basedOn w:val="a0"/>
    <w:link w:val="8"/>
    <w:uiPriority w:val="9"/>
    <w:semiHidden/>
    <w:rsid w:val="00F643B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643B8"/>
    <w:rPr>
      <w:rFonts w:eastAsiaTheme="majorEastAsia" w:cstheme="majorBidi"/>
      <w:color w:val="272727" w:themeColor="text1" w:themeTint="D8"/>
    </w:rPr>
  </w:style>
  <w:style w:type="paragraph" w:styleId="a3">
    <w:name w:val="Title"/>
    <w:basedOn w:val="a"/>
    <w:next w:val="a"/>
    <w:link w:val="a4"/>
    <w:uiPriority w:val="10"/>
    <w:qFormat/>
    <w:rsid w:val="00F643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F643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3B8"/>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F643B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643B8"/>
    <w:pPr>
      <w:spacing w:before="160"/>
      <w:jc w:val="center"/>
    </w:pPr>
    <w:rPr>
      <w:i/>
      <w:iCs/>
      <w:color w:val="404040" w:themeColor="text1" w:themeTint="BF"/>
    </w:rPr>
  </w:style>
  <w:style w:type="character" w:customStyle="1" w:styleId="a8">
    <w:name w:val="Цитата Знак"/>
    <w:basedOn w:val="a0"/>
    <w:link w:val="a7"/>
    <w:uiPriority w:val="29"/>
    <w:rsid w:val="00F643B8"/>
    <w:rPr>
      <w:i/>
      <w:iCs/>
      <w:color w:val="404040" w:themeColor="text1" w:themeTint="BF"/>
    </w:rPr>
  </w:style>
  <w:style w:type="paragraph" w:styleId="a9">
    <w:name w:val="List Paragraph"/>
    <w:basedOn w:val="a"/>
    <w:uiPriority w:val="34"/>
    <w:qFormat/>
    <w:rsid w:val="00F643B8"/>
    <w:pPr>
      <w:ind w:left="720"/>
      <w:contextualSpacing/>
    </w:pPr>
  </w:style>
  <w:style w:type="character" w:styleId="aa">
    <w:name w:val="Intense Emphasis"/>
    <w:basedOn w:val="a0"/>
    <w:uiPriority w:val="21"/>
    <w:qFormat/>
    <w:rsid w:val="00F643B8"/>
    <w:rPr>
      <w:i/>
      <w:iCs/>
      <w:color w:val="0F4761" w:themeColor="accent1" w:themeShade="BF"/>
    </w:rPr>
  </w:style>
  <w:style w:type="paragraph" w:styleId="ab">
    <w:name w:val="Intense Quote"/>
    <w:basedOn w:val="a"/>
    <w:next w:val="a"/>
    <w:link w:val="ac"/>
    <w:uiPriority w:val="30"/>
    <w:qFormat/>
    <w:rsid w:val="00F643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F643B8"/>
    <w:rPr>
      <w:i/>
      <w:iCs/>
      <w:color w:val="0F4761" w:themeColor="accent1" w:themeShade="BF"/>
    </w:rPr>
  </w:style>
  <w:style w:type="character" w:styleId="ad">
    <w:name w:val="Intense Reference"/>
    <w:basedOn w:val="a0"/>
    <w:uiPriority w:val="32"/>
    <w:qFormat/>
    <w:rsid w:val="00F643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1475</Words>
  <Characters>842</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UN23 028015</dc:creator>
  <cp:keywords/>
  <dc:description/>
  <cp:lastModifiedBy>Admin</cp:lastModifiedBy>
  <cp:revision>3</cp:revision>
  <dcterms:created xsi:type="dcterms:W3CDTF">2024-12-19T08:54:00Z</dcterms:created>
  <dcterms:modified xsi:type="dcterms:W3CDTF">2024-12-23T08:18:00Z</dcterms:modified>
</cp:coreProperties>
</file>