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5102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1"/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10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4111"/>
        <w:jc w:val="both"/>
        <w:rPr/>
      </w:pPr>
      <w:r w:rsidDel="00000000" w:rsidR="00000000" w:rsidRPr="00000000">
        <w:rPr>
          <w:rtl w:val="0"/>
        </w:rPr>
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(зі змінами)  </w:t>
      </w:r>
    </w:p>
    <w:p w:rsidR="00000000" w:rsidDel="00000000" w:rsidP="00000000" w:rsidRDefault="00000000" w:rsidRPr="00000000" w14:paraId="00000014">
      <w:pPr>
        <w:ind w:right="411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 та приведення </w:t>
      </w:r>
      <w:r w:rsidDel="00000000" w:rsidR="00000000" w:rsidRPr="00000000">
        <w:rPr>
          <w:rtl w:val="0"/>
        </w:rPr>
        <w:t xml:space="preserve">їх</w:t>
      </w:r>
      <w:r w:rsidDel="00000000" w:rsidR="00000000" w:rsidRPr="00000000">
        <w:rPr>
          <w:color w:val="000000"/>
          <w:rtl w:val="0"/>
        </w:rPr>
        <w:t xml:space="preserve"> у відповідність до бюджетних призначень, враховуючи  рекомендації постійної комісії з фінансово-економічних питань, бюджету, інвестицій та комунальної власності,  відповідно </w:t>
      </w:r>
      <w:r w:rsidDel="00000000" w:rsidR="00000000" w:rsidRPr="00000000">
        <w:rPr>
          <w:rtl w:val="0"/>
        </w:rP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2 лютого 2024 року № 119 «Деякі питання Національної програми інформатизації», </w:t>
      </w:r>
      <w:r w:rsidDel="00000000" w:rsidR="00000000" w:rsidRPr="00000000">
        <w:rPr>
          <w:color w:val="000000"/>
          <w:rtl w:val="0"/>
        </w:rPr>
        <w:t xml:space="preserve">керуючись ст. 26 Закону України  «Про місцеве самоврядування  в Україні»,</w:t>
      </w:r>
    </w:p>
    <w:p w:rsidR="00000000" w:rsidDel="00000000" w:rsidP="00000000" w:rsidRDefault="00000000" w:rsidRPr="00000000" w14:paraId="00000017">
      <w:pPr>
        <w:ind w:left="54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Чорноморська міська рада Одеського району Одеської області вирішила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ind w:left="5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1. Внести зміни до Міської цільової програми інформатизації Чорноморської міської територіальної громади </w:t>
      </w:r>
      <w:r w:rsidDel="00000000" w:rsidR="00000000" w:rsidRPr="00000000">
        <w:rPr>
          <w:color w:val="000000"/>
          <w:rtl w:val="0"/>
        </w:rPr>
        <w:t xml:space="preserve">на 2024 – 2026 роки</w:t>
      </w:r>
      <w:r w:rsidDel="00000000" w:rsidR="00000000" w:rsidRPr="00000000">
        <w:rPr>
          <w:rtl w:val="0"/>
        </w:rPr>
        <w:t xml:space="preserve">, затвердженої рішенням Чорноморської міської ради Одеського району Одеської області від 08.08.2024 № 649-VIII (зі змінами), в</w:t>
      </w:r>
      <w:r w:rsidDel="00000000" w:rsidR="00000000" w:rsidRPr="00000000">
        <w:rPr>
          <w:color w:val="000000"/>
          <w:rtl w:val="0"/>
        </w:rPr>
        <w:t xml:space="preserve">икла</w:t>
      </w:r>
      <w:r w:rsidDel="00000000" w:rsidR="00000000" w:rsidRPr="00000000">
        <w:rPr>
          <w:rtl w:val="0"/>
        </w:rPr>
        <w:t xml:space="preserve">вш</w:t>
      </w:r>
      <w:r w:rsidDel="00000000" w:rsidR="00000000" w:rsidRPr="00000000">
        <w:rPr>
          <w:color w:val="000000"/>
          <w:rtl w:val="0"/>
        </w:rPr>
        <w:t xml:space="preserve">и </w:t>
      </w:r>
      <w:r w:rsidDel="00000000" w:rsidR="00000000" w:rsidRPr="00000000">
        <w:rPr>
          <w:rtl w:val="0"/>
        </w:rPr>
        <w:t xml:space="preserve">додатки 1, 2 та 3 до програми у новій  редакції згідно з додатками 1, 2 та 3  до даного рішення (додаються).</w:t>
      </w:r>
    </w:p>
    <w:p w:rsidR="00000000" w:rsidDel="00000000" w:rsidP="00000000" w:rsidRDefault="00000000" w:rsidRPr="00000000" w14:paraId="0000001A">
      <w:pPr>
        <w:tabs>
          <w:tab w:val="left" w:leader="none" w:pos="9638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638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2. Контроль за виконанням цього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 та керуючу справами. </w:t>
      </w:r>
    </w:p>
    <w:p w:rsidR="00000000" w:rsidDel="00000000" w:rsidP="00000000" w:rsidRDefault="00000000" w:rsidRPr="00000000" w14:paraId="0000001C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20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         Міський голова                                                                               Василь ГУЛЯЄВ</w:t>
      </w:r>
    </w:p>
    <w:sectPr>
      <w:pgSz w:h="16838" w:w="11906" w:orient="portrait"/>
      <w:pgMar w:bottom="284" w:top="142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6513B"/>
    <w:rPr>
      <w:lang w:eastAsia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E413C0"/>
    <w:pPr>
      <w:spacing w:after="160" w:line="259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</w:rPr>
  </w:style>
  <w:style w:type="paragraph" w:styleId="a5">
    <w:name w:val="Balloon Text"/>
    <w:basedOn w:val="a"/>
    <w:link w:val="a6"/>
    <w:uiPriority w:val="99"/>
    <w:semiHidden w:val="1"/>
    <w:unhideWhenUsed w:val="1"/>
    <w:rsid w:val="00E413C0"/>
    <w:rPr>
      <w:rFonts w:ascii="Segoe UI" w:cs="Segoe UI" w:hAnsi="Segoe UI"/>
      <w:sz w:val="18"/>
      <w:szCs w:val="18"/>
    </w:rPr>
  </w:style>
  <w:style w:type="character" w:styleId="a6" w:customStyle="1">
    <w:name w:val="Текст у виносці Знак"/>
    <w:basedOn w:val="a0"/>
    <w:link w:val="a5"/>
    <w:uiPriority w:val="99"/>
    <w:semiHidden w:val="1"/>
    <w:rsid w:val="00E413C0"/>
    <w:rPr>
      <w:rFonts w:ascii="Segoe UI" w:cs="Segoe UI" w:eastAsia="Times New Roman" w:hAnsi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Normal (Web)"/>
    <w:basedOn w:val="a"/>
    <w:uiPriority w:val="99"/>
    <w:semiHidden w:val="1"/>
    <w:unhideWhenUsed w:val="1"/>
    <w:rsid w:val="006D73CE"/>
    <w:pPr>
      <w:spacing w:after="100" w:afterAutospacing="1" w:before="100" w:beforeAutospacing="1"/>
    </w:p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iQ8avA6YOyzu/k+GlG9ZEnCcw==">CgMxLjA4AHIhMXZnakhkVF9pZTQ4cG45dGRkLWkxOS1LOEI1Y2RWZzAy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2022-11-04T06:19:00Z</dcterms:created>
  <dc:creator>Пользователь</dc:creator>
</cp:coreProperties>
</file>