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C728" w14:textId="0DE4CC03" w:rsidR="009D3A42" w:rsidRDefault="009D3A42" w:rsidP="009D3A42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Cs w:val="28"/>
          <w:lang w:val="uk-UA"/>
        </w:rPr>
        <w:drawing>
          <wp:inline distT="0" distB="0" distL="0" distR="0" wp14:anchorId="5B78A103" wp14:editId="4E542A3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25EA" w14:textId="77777777" w:rsidR="009D3A42" w:rsidRDefault="009D3A42" w:rsidP="009D3A42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3A9980CA" w14:textId="77777777" w:rsidR="009D3A42" w:rsidRDefault="009D3A42" w:rsidP="009D3A42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2DEE85BF" w14:textId="77777777" w:rsidR="009D3A42" w:rsidRDefault="009D3A42" w:rsidP="009D3A42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Cs w:val="28"/>
        </w:rPr>
        <w:t xml:space="preserve"> Я</w:t>
      </w:r>
    </w:p>
    <w:p w14:paraId="2EDB5AC6" w14:textId="151EA80F" w:rsidR="009D3A42" w:rsidRPr="009D3A42" w:rsidRDefault="009D3A42" w:rsidP="009D3A42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8EFD0A" wp14:editId="39D4005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B635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8E5C52" wp14:editId="077A756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284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9D3A42">
        <w:rPr>
          <w:b/>
          <w:sz w:val="36"/>
          <w:szCs w:val="36"/>
        </w:rPr>
        <w:t>27.</w:t>
      </w:r>
      <w:r>
        <w:rPr>
          <w:b/>
          <w:sz w:val="36"/>
          <w:szCs w:val="36"/>
          <w:lang w:val="uk-UA"/>
        </w:rPr>
        <w:t>01</w:t>
      </w:r>
      <w:r w:rsidRPr="009D3A42"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22</w:t>
      </w:r>
      <w:bookmarkEnd w:id="16"/>
      <w:bookmarkEnd w:id="17"/>
    </w:p>
    <w:p w14:paraId="6DA97A5E" w14:textId="7EB9080A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3945BF64" w14:textId="77940975" w:rsidR="00194FDD" w:rsidRDefault="00194FDD" w:rsidP="00194FDD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З метою упорядкування оплати праці працівників комунальної установи </w:t>
      </w:r>
      <w:r w:rsidRPr="00652A89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 xml:space="preserve">» Чорноморської міської ради Одеського району Одеської області, відповідно до </w:t>
      </w:r>
      <w:r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Pr="0051514E">
        <w:rPr>
          <w:sz w:val="24"/>
          <w:szCs w:val="24"/>
          <w:shd w:val="clear" w:color="auto" w:fill="FFFFFF"/>
          <w:lang w:val="uk-UA" w:eastAsia="uk-UA" w:bidi="uk-UA"/>
        </w:rPr>
        <w:t xml:space="preserve">2023 </w:t>
      </w:r>
      <w:r>
        <w:rPr>
          <w:sz w:val="24"/>
          <w:szCs w:val="24"/>
          <w:shd w:val="clear" w:color="auto" w:fill="FFFFFF"/>
          <w:lang w:val="uk-UA" w:eastAsia="uk-UA" w:bidi="uk-UA"/>
        </w:rPr>
        <w:t xml:space="preserve">року </w:t>
      </w:r>
      <w:r w:rsidRPr="0051514E">
        <w:rPr>
          <w:sz w:val="24"/>
          <w:szCs w:val="24"/>
          <w:shd w:val="clear" w:color="auto" w:fill="FFFFFF"/>
          <w:lang w:val="uk-UA" w:eastAsia="uk-UA" w:bidi="uk-UA"/>
        </w:rPr>
        <w:t>№ 32</w:t>
      </w:r>
      <w:r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30 серпня 2002 року № 1298</w:t>
      </w:r>
      <w:r w:rsidRPr="00652A89">
        <w:rPr>
          <w:sz w:val="24"/>
          <w:szCs w:val="24"/>
          <w:lang w:val="uk-UA"/>
        </w:rPr>
        <w:t>, керуючись статтею 42 Закону України "Про мі</w:t>
      </w:r>
      <w:r>
        <w:rPr>
          <w:sz w:val="24"/>
          <w:szCs w:val="24"/>
          <w:lang w:val="uk-UA"/>
        </w:rPr>
        <w:t>сцеве самоврядування в Україні",</w:t>
      </w:r>
    </w:p>
    <w:p w14:paraId="4346A25B" w14:textId="43CC3CD7" w:rsidR="00194FDD" w:rsidRDefault="00194FDD" w:rsidP="00194FDD">
      <w:pPr>
        <w:pStyle w:val="30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</w:p>
    <w:p w14:paraId="1681AE26" w14:textId="0B51B55A" w:rsidR="00194FDD" w:rsidRPr="00194FDD" w:rsidRDefault="00194FDD" w:rsidP="009452CB">
      <w:pPr>
        <w:pStyle w:val="30"/>
        <w:spacing w:before="0" w:after="0" w:line="276" w:lineRule="auto"/>
        <w:ind w:left="40" w:right="40" w:firstLine="709"/>
        <w:rPr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>1.</w:t>
      </w:r>
      <w:r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>Установити</w:t>
      </w:r>
      <w:r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щомісячно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452CB">
        <w:rPr>
          <w:color w:val="000000"/>
          <w:sz w:val="24"/>
          <w:szCs w:val="24"/>
          <w:shd w:val="clear" w:color="auto" w:fill="FFFFFF"/>
          <w:lang w:val="uk-UA" w:eastAsia="uk-UA" w:bidi="uk-UA"/>
        </w:rPr>
        <w:t>впродовж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2025 р</w:t>
      </w:r>
      <w:r w:rsidR="009452CB">
        <w:rPr>
          <w:color w:val="000000"/>
          <w:sz w:val="24"/>
          <w:szCs w:val="24"/>
          <w:shd w:val="clear" w:color="auto" w:fill="FFFFFF"/>
          <w:lang w:val="uk-UA" w:eastAsia="uk-UA" w:bidi="uk-UA"/>
        </w:rPr>
        <w:t>о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>к</w:t>
      </w:r>
      <w:r w:rsidR="009452CB">
        <w:rPr>
          <w:color w:val="000000"/>
          <w:sz w:val="24"/>
          <w:szCs w:val="24"/>
          <w:shd w:val="clear" w:color="auto" w:fill="FFFFFF"/>
          <w:lang w:val="uk-UA" w:eastAsia="uk-UA" w:bidi="uk-UA"/>
        </w:rPr>
        <w:t>у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премію директорці комунальної установи </w:t>
      </w:r>
      <w:r w:rsidRPr="00652A89">
        <w:rPr>
          <w:rStyle w:val="1"/>
          <w:sz w:val="24"/>
          <w:szCs w:val="24"/>
        </w:rPr>
        <w:t>"</w:t>
      </w:r>
      <w:r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 xml:space="preserve">" Чорноморської міської ради Одеського району Одеської області </w:t>
      </w:r>
      <w:r>
        <w:rPr>
          <w:rStyle w:val="1"/>
          <w:sz w:val="24"/>
          <w:szCs w:val="24"/>
        </w:rPr>
        <w:t xml:space="preserve">Тетяні </w:t>
      </w:r>
      <w:proofErr w:type="spellStart"/>
      <w:r>
        <w:rPr>
          <w:rStyle w:val="1"/>
          <w:sz w:val="24"/>
          <w:szCs w:val="24"/>
        </w:rPr>
        <w:t>Медведєвій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 w:eastAsia="uk-UA" w:bidi="uk-UA"/>
        </w:rPr>
        <w:t>у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розмірі </w:t>
      </w:r>
      <w:r w:rsidR="005145B9">
        <w:rPr>
          <w:color w:val="000000"/>
          <w:sz w:val="24"/>
          <w:szCs w:val="24"/>
          <w:shd w:val="clear" w:color="auto" w:fill="FFFFFF"/>
          <w:lang w:val="uk-UA" w:eastAsia="uk-UA" w:bidi="uk-UA"/>
        </w:rPr>
        <w:t>114</w:t>
      </w:r>
      <w:r w:rsidRPr="00194FDD">
        <w:rPr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відсотків місячної заробітної плати за фактично відпрацьований час.</w:t>
      </w:r>
    </w:p>
    <w:p w14:paraId="1EE880A5" w14:textId="77777777" w:rsidR="009452CB" w:rsidRDefault="009452CB" w:rsidP="009452CB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left="709"/>
        <w:rPr>
          <w:color w:val="000000"/>
          <w:sz w:val="24"/>
          <w:szCs w:val="24"/>
          <w:shd w:val="clear" w:color="auto" w:fill="FFFFFF"/>
          <w:lang w:val="uk-UA" w:eastAsia="uk-UA" w:bidi="uk-UA"/>
        </w:rPr>
      </w:pPr>
    </w:p>
    <w:p w14:paraId="225B00D6" w14:textId="0F31EFE4" w:rsidR="00CB2F2E" w:rsidRPr="00652A89" w:rsidRDefault="009452CB" w:rsidP="009452CB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>Виплату премі</w:t>
      </w:r>
      <w:r>
        <w:rPr>
          <w:rStyle w:val="1"/>
          <w:sz w:val="24"/>
          <w:szCs w:val="24"/>
        </w:rPr>
        <w:t>й</w:t>
      </w:r>
      <w:r w:rsidR="00E11596" w:rsidRPr="00652A89">
        <w:rPr>
          <w:rStyle w:val="1"/>
          <w:sz w:val="24"/>
          <w:szCs w:val="24"/>
        </w:rPr>
        <w:t xml:space="preserve"> </w:t>
      </w:r>
      <w:r w:rsidR="00A62415">
        <w:rPr>
          <w:rStyle w:val="1"/>
          <w:sz w:val="24"/>
          <w:szCs w:val="24"/>
        </w:rPr>
        <w:t xml:space="preserve">впродовж </w:t>
      </w:r>
      <w:r w:rsidR="00E11596" w:rsidRPr="00652A89">
        <w:rPr>
          <w:rStyle w:val="1"/>
          <w:sz w:val="24"/>
          <w:szCs w:val="24"/>
        </w:rPr>
        <w:t>202</w:t>
      </w:r>
      <w:r w:rsidR="00A62415">
        <w:rPr>
          <w:rStyle w:val="1"/>
          <w:sz w:val="24"/>
          <w:szCs w:val="24"/>
        </w:rPr>
        <w:t>5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</w:t>
      </w:r>
      <w:r>
        <w:rPr>
          <w:rStyle w:val="1"/>
          <w:sz w:val="24"/>
          <w:szCs w:val="24"/>
        </w:rPr>
        <w:t>преміального фонду</w:t>
      </w:r>
      <w:r w:rsidR="00E11596" w:rsidRPr="00652A89">
        <w:rPr>
          <w:rStyle w:val="1"/>
          <w:sz w:val="24"/>
          <w:szCs w:val="24"/>
        </w:rPr>
        <w:t xml:space="preserve">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3B34A7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573A5F9E" w:rsidR="005D3D5A" w:rsidRPr="005D3D5A" w:rsidRDefault="009452CB" w:rsidP="009452CB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3B34A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715FC3F7" w14:textId="77777777" w:rsidR="00EF464C" w:rsidRDefault="00EF464C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sectPr w:rsidR="009E3C33" w:rsidSect="00FA55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051243"/>
    <w:multiLevelType w:val="hybridMultilevel"/>
    <w:tmpl w:val="E72651FC"/>
    <w:lvl w:ilvl="0" w:tplc="30601D3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45345"/>
    <w:multiLevelType w:val="hybridMultilevel"/>
    <w:tmpl w:val="F7366032"/>
    <w:lvl w:ilvl="0" w:tplc="34D41C3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0F1BEC"/>
    <w:rsid w:val="00105780"/>
    <w:rsid w:val="00126803"/>
    <w:rsid w:val="0015409E"/>
    <w:rsid w:val="0015501F"/>
    <w:rsid w:val="00160B2F"/>
    <w:rsid w:val="00183B7D"/>
    <w:rsid w:val="00185510"/>
    <w:rsid w:val="0018748F"/>
    <w:rsid w:val="00187A1F"/>
    <w:rsid w:val="00194FDD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B34A7"/>
    <w:rsid w:val="003E31B0"/>
    <w:rsid w:val="00401AF7"/>
    <w:rsid w:val="00406553"/>
    <w:rsid w:val="00416C81"/>
    <w:rsid w:val="00453045"/>
    <w:rsid w:val="00464BFD"/>
    <w:rsid w:val="004846BA"/>
    <w:rsid w:val="00485B86"/>
    <w:rsid w:val="004931CF"/>
    <w:rsid w:val="004B602F"/>
    <w:rsid w:val="004B7019"/>
    <w:rsid w:val="004B7AA4"/>
    <w:rsid w:val="004D7FD1"/>
    <w:rsid w:val="004E0E75"/>
    <w:rsid w:val="004E1BBC"/>
    <w:rsid w:val="004E44EA"/>
    <w:rsid w:val="005145B9"/>
    <w:rsid w:val="0051514E"/>
    <w:rsid w:val="00535E12"/>
    <w:rsid w:val="00597F5D"/>
    <w:rsid w:val="005B1CCE"/>
    <w:rsid w:val="005C42C9"/>
    <w:rsid w:val="005C4E4A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0616F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35DE"/>
    <w:rsid w:val="00926DBD"/>
    <w:rsid w:val="00943F6D"/>
    <w:rsid w:val="009452CB"/>
    <w:rsid w:val="00965601"/>
    <w:rsid w:val="009760BA"/>
    <w:rsid w:val="00995F34"/>
    <w:rsid w:val="009D3A42"/>
    <w:rsid w:val="009E3C33"/>
    <w:rsid w:val="00A06569"/>
    <w:rsid w:val="00A23881"/>
    <w:rsid w:val="00A24CE8"/>
    <w:rsid w:val="00A51ED7"/>
    <w:rsid w:val="00A57686"/>
    <w:rsid w:val="00A62415"/>
    <w:rsid w:val="00AA209C"/>
    <w:rsid w:val="00AD23B6"/>
    <w:rsid w:val="00AD5A09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074B"/>
    <w:rsid w:val="00C71DDA"/>
    <w:rsid w:val="00C9102D"/>
    <w:rsid w:val="00C9470C"/>
    <w:rsid w:val="00C951C2"/>
    <w:rsid w:val="00CB2F2E"/>
    <w:rsid w:val="00CB7997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EF464C"/>
    <w:rsid w:val="00F06A21"/>
    <w:rsid w:val="00F12C76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40</cp:revision>
  <cp:lastPrinted>2025-01-20T08:32:00Z</cp:lastPrinted>
  <dcterms:created xsi:type="dcterms:W3CDTF">2023-03-22T11:38:00Z</dcterms:created>
  <dcterms:modified xsi:type="dcterms:W3CDTF">2025-01-27T09:48:00Z</dcterms:modified>
</cp:coreProperties>
</file>