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CCAD" w14:textId="7F86AD0A" w:rsidR="00BB7BF0" w:rsidRDefault="00995D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CA95C94" wp14:editId="0FBBF1AC">
            <wp:simplePos x="0" y="0"/>
            <wp:positionH relativeFrom="margin">
              <wp:align>center</wp:align>
            </wp:positionH>
            <wp:positionV relativeFrom="paragraph">
              <wp:posOffset>-153035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22FDE65C" w14:textId="77777777" w:rsidR="00BB7BF0" w:rsidRDefault="00BB7B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17B2547" w14:textId="77777777" w:rsidR="00BB7BF0" w:rsidRDefault="00BB7B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2FEDAC8" w14:textId="018D2240" w:rsidR="00995DAE" w:rsidRPr="001D1C08" w:rsidRDefault="00995DAE" w:rsidP="00995DAE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 w:themeColor="accent1" w:themeShade="80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 w:themeColor="accent1" w:themeShade="80"/>
          <w:sz w:val="32"/>
          <w:szCs w:val="32"/>
          <w:lang w:eastAsia="ru-RU"/>
        </w:rPr>
        <w:t xml:space="preserve">                                                 </w:t>
      </w:r>
      <w:r w:rsidRPr="001D1C08">
        <w:rPr>
          <w:rFonts w:ascii="Book Antiqua" w:eastAsia="Times New Roman" w:hAnsi="Book Antiqua" w:cs="Arial"/>
          <w:b/>
          <w:color w:val="244061" w:themeColor="accent1" w:themeShade="80"/>
          <w:sz w:val="32"/>
          <w:szCs w:val="32"/>
          <w:lang w:eastAsia="ru-RU"/>
        </w:rPr>
        <w:t>Україна</w:t>
      </w:r>
    </w:p>
    <w:p w14:paraId="261BFF1A" w14:textId="77777777" w:rsidR="00995DAE" w:rsidRPr="001D1C08" w:rsidRDefault="00995DAE" w:rsidP="00995DAE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 w:themeColor="accent1" w:themeShade="80"/>
          <w:sz w:val="32"/>
          <w:szCs w:val="32"/>
          <w:lang w:eastAsia="ru-RU"/>
        </w:rPr>
      </w:pPr>
      <w:r w:rsidRPr="001D1C08">
        <w:rPr>
          <w:rFonts w:ascii="Book Antiqua" w:eastAsia="Times New Roman" w:hAnsi="Book Antiqua" w:cs="Arial"/>
          <w:b/>
          <w:color w:val="244061" w:themeColor="accent1" w:themeShade="80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1B16571F" w14:textId="77777777" w:rsidR="00995DAE" w:rsidRPr="001D1C08" w:rsidRDefault="00995DAE" w:rsidP="00995DAE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 w:themeColor="accent1" w:themeShade="80"/>
          <w:sz w:val="40"/>
          <w:szCs w:val="40"/>
          <w:lang w:eastAsia="ru-RU"/>
        </w:rPr>
      </w:pPr>
      <w:r w:rsidRPr="001D1C08">
        <w:rPr>
          <w:rFonts w:ascii="Book Antiqua" w:eastAsia="Times New Roman" w:hAnsi="Book Antiqua" w:cs="Arial"/>
          <w:b/>
          <w:color w:val="244061" w:themeColor="accent1" w:themeShade="80"/>
          <w:sz w:val="36"/>
          <w:szCs w:val="36"/>
          <w:lang w:eastAsia="ru-RU"/>
        </w:rPr>
        <w:t xml:space="preserve">                            </w:t>
      </w:r>
      <w:r w:rsidRPr="001D1C08">
        <w:rPr>
          <w:rFonts w:ascii="Book Antiqua" w:eastAsia="Times New Roman" w:hAnsi="Book Antiqua" w:cs="Arial"/>
          <w:b/>
          <w:color w:val="244061" w:themeColor="accent1" w:themeShade="80"/>
          <w:sz w:val="40"/>
          <w:szCs w:val="40"/>
          <w:lang w:eastAsia="ru-RU"/>
        </w:rPr>
        <w:t xml:space="preserve">Р О З П О Р Я Д Ж Е Н </w:t>
      </w:r>
      <w:proofErr w:type="spellStart"/>
      <w:r w:rsidRPr="001D1C08">
        <w:rPr>
          <w:rFonts w:ascii="Book Antiqua" w:eastAsia="Times New Roman" w:hAnsi="Book Antiqua" w:cs="Arial"/>
          <w:b/>
          <w:color w:val="244061" w:themeColor="accent1" w:themeShade="80"/>
          <w:sz w:val="40"/>
          <w:szCs w:val="40"/>
          <w:lang w:eastAsia="ru-RU"/>
        </w:rPr>
        <w:t>Н</w:t>
      </w:r>
      <w:proofErr w:type="spellEnd"/>
      <w:r w:rsidRPr="001D1C08">
        <w:rPr>
          <w:rFonts w:ascii="Book Antiqua" w:eastAsia="Times New Roman" w:hAnsi="Book Antiqua" w:cs="Arial"/>
          <w:b/>
          <w:color w:val="244061" w:themeColor="accent1" w:themeShade="80"/>
          <w:sz w:val="40"/>
          <w:szCs w:val="40"/>
          <w:lang w:eastAsia="ru-RU"/>
        </w:rPr>
        <w:t xml:space="preserve"> Я</w:t>
      </w:r>
    </w:p>
    <w:p w14:paraId="43190F76" w14:textId="549EED26" w:rsidR="00995DAE" w:rsidRPr="001D1C08" w:rsidRDefault="00995DAE" w:rsidP="00995DAE">
      <w:pPr>
        <w:tabs>
          <w:tab w:val="left" w:pos="5880"/>
          <w:tab w:val="left" w:pos="6000"/>
        </w:tabs>
        <w:spacing w:after="0" w:line="240" w:lineRule="auto"/>
        <w:ind w:left="567" w:right="-2088"/>
        <w:rPr>
          <w:rFonts w:ascii="Book Antiqua" w:eastAsia="Times New Roman" w:hAnsi="Book Antiqua" w:cs="Arial"/>
          <w:color w:val="244061" w:themeColor="accent1" w:themeShade="80"/>
          <w:sz w:val="24"/>
          <w:szCs w:val="24"/>
          <w:lang w:eastAsia="ru-RU"/>
        </w:rPr>
      </w:pPr>
      <w:r w:rsidRPr="001D1C08">
        <w:rPr>
          <w:rFonts w:ascii="Book Antiqua" w:eastAsia="Times New Roman" w:hAnsi="Book Antiqua" w:cs="Arial"/>
          <w:color w:val="244061" w:themeColor="accent1" w:themeShade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244061" w:themeColor="accent1" w:themeShade="80"/>
          <w:sz w:val="24"/>
          <w:szCs w:val="24"/>
          <w:u w:val="single"/>
          <w:lang w:eastAsia="ru-RU"/>
        </w:rPr>
        <w:t>14</w:t>
      </w:r>
      <w:r w:rsidRPr="001D1C08">
        <w:rPr>
          <w:rFonts w:ascii="Times New Roman" w:eastAsia="Times New Roman" w:hAnsi="Times New Roman" w:cs="Arial"/>
          <w:color w:val="244061" w:themeColor="accent1" w:themeShade="80"/>
          <w:sz w:val="24"/>
          <w:szCs w:val="24"/>
          <w:u w:val="single"/>
          <w:lang w:eastAsia="ru-RU"/>
        </w:rPr>
        <w:t xml:space="preserve">.02.2025   </w:t>
      </w:r>
      <w:r w:rsidRPr="001D1C08">
        <w:rPr>
          <w:rFonts w:ascii="Book Antiqua" w:eastAsia="Times New Roman" w:hAnsi="Book Antiqua" w:cs="Arial"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                               ____</w:t>
      </w:r>
      <w:r w:rsidR="00E96803">
        <w:rPr>
          <w:rFonts w:ascii="Book Antiqua" w:eastAsia="Times New Roman" w:hAnsi="Book Antiqua" w:cs="Arial"/>
          <w:color w:val="244061" w:themeColor="accent1" w:themeShade="80"/>
          <w:sz w:val="24"/>
          <w:szCs w:val="24"/>
          <w:u w:val="single"/>
          <w:lang w:eastAsia="ru-RU"/>
        </w:rPr>
        <w:t>28</w:t>
      </w:r>
      <w:r w:rsidRPr="008E71AB">
        <w:rPr>
          <w:rFonts w:ascii="Book Antiqua" w:eastAsia="Times New Roman" w:hAnsi="Book Antiqua" w:cs="Arial"/>
          <w:color w:val="244061" w:themeColor="accent1" w:themeShade="80"/>
          <w:sz w:val="24"/>
          <w:szCs w:val="24"/>
          <w:u w:val="single"/>
          <w:lang w:eastAsia="ru-RU"/>
        </w:rPr>
        <w:t>-</w:t>
      </w:r>
      <w:r w:rsidRPr="001D1C08">
        <w:rPr>
          <w:rFonts w:ascii="Book Antiqua" w:eastAsia="Times New Roman" w:hAnsi="Book Antiqua" w:cs="Arial"/>
          <w:color w:val="244061" w:themeColor="accent1" w:themeShade="80"/>
          <w:sz w:val="24"/>
          <w:szCs w:val="24"/>
          <w:u w:val="single"/>
          <w:lang w:eastAsia="ru-RU"/>
        </w:rPr>
        <w:t>к</w:t>
      </w:r>
    </w:p>
    <w:p w14:paraId="6C51BDB4" w14:textId="77777777" w:rsidR="00BB7BF0" w:rsidRDefault="00BB7B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6ECBE80" w14:textId="77777777" w:rsidR="00BB7BF0" w:rsidRDefault="00BB7B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3553766" w14:textId="77777777" w:rsidR="00BB7BF0" w:rsidRDefault="00E96803">
      <w:pPr>
        <w:keepNext/>
        <w:spacing w:after="0" w:line="240" w:lineRule="auto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Про призначення</w:t>
      </w:r>
    </w:p>
    <w:p w14:paraId="273B2A7C" w14:textId="77777777" w:rsidR="00BB7BF0" w:rsidRDefault="00E9680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uk-UA"/>
        </w:rPr>
        <w:t>Ірини АРХИПОВОЇ</w:t>
      </w:r>
    </w:p>
    <w:p w14:paraId="23D99637" w14:textId="77777777" w:rsidR="00BB7BF0" w:rsidRDefault="00BB7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D64742D" w14:textId="77777777" w:rsidR="00BB7BF0" w:rsidRDefault="00BB7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1C9C507" w14:textId="77777777" w:rsidR="00BB7BF0" w:rsidRDefault="00E968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 (із змінами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), з метою здійснення повноважень правового режиму воєнного стану:</w:t>
      </w:r>
    </w:p>
    <w:p w14:paraId="74987FEC" w14:textId="77777777" w:rsidR="00BB7BF0" w:rsidRDefault="00BB7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2135"/>
        <w:gridCol w:w="345"/>
        <w:gridCol w:w="6734"/>
      </w:tblGrid>
      <w:tr w:rsidR="00BB7BF0" w14:paraId="6FB0ACD1" w14:textId="77777777" w:rsidTr="00064920">
        <w:trPr>
          <w:trHeight w:val="3628"/>
        </w:trPr>
        <w:tc>
          <w:tcPr>
            <w:tcW w:w="2135" w:type="dxa"/>
            <w:shd w:val="clear" w:color="auto" w:fill="auto"/>
          </w:tcPr>
          <w:p w14:paraId="19706D88" w14:textId="77777777" w:rsidR="00BB7BF0" w:rsidRDefault="00E96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АРХИПОВУ</w:t>
            </w:r>
          </w:p>
          <w:p w14:paraId="0926CA5C" w14:textId="77777777" w:rsidR="00BB7BF0" w:rsidRDefault="00E96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ІРИНУ</w:t>
            </w:r>
          </w:p>
          <w:p w14:paraId="302DD7A2" w14:textId="77777777" w:rsidR="00BB7BF0" w:rsidRDefault="00E96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ЮРІЇВНУ</w:t>
            </w:r>
          </w:p>
        </w:tc>
        <w:tc>
          <w:tcPr>
            <w:tcW w:w="345" w:type="dxa"/>
            <w:shd w:val="clear" w:color="auto" w:fill="auto"/>
          </w:tcPr>
          <w:p w14:paraId="69B61BC5" w14:textId="77777777" w:rsidR="00BB7BF0" w:rsidRDefault="00E96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734" w:type="dxa"/>
            <w:shd w:val="clear" w:color="auto" w:fill="auto"/>
          </w:tcPr>
          <w:p w14:paraId="0A543E12" w14:textId="77777777" w:rsidR="00BB7BF0" w:rsidRDefault="00E96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ПРИЗНАЧИТИ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14 лютого 2025 року на посаду головного спеціаліста відділу молоді та спорту Чорноморської міської ради Одеського району Одеської області, на період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ії воєнного стану до призначення на посаду переможця конкурсу, за основним місцем роботи на 0,5 посадового окладу на умовах неповного  робочого дня (4-х годинного)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 оплатою праці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пропорційно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 відпрацьованого часу 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посадовим окладом згідно штатного розк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5CDDE26C" w14:textId="77777777" w:rsidR="00BB7BF0" w:rsidRDefault="00E968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ПРИСВОЇТИ АРХИПОВІЙ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І.Ю. 13 ранг 6 категорії посадової особи місцевого самоврядування.</w:t>
            </w:r>
          </w:p>
          <w:p w14:paraId="474437AE" w14:textId="77777777" w:rsidR="00BB7BF0" w:rsidRDefault="00BB7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F18DE03" w14:textId="77777777" w:rsidR="00BB7BF0" w:rsidRDefault="00E96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АРХИПОВОЇ І.Ю.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Закон України «Про внесення змін до деяких законів України щодо функціонування державної служби та місцевого самоврядування у період воєнного стану».</w:t>
            </w:r>
          </w:p>
          <w:p w14:paraId="1809DDBA" w14:textId="77777777" w:rsidR="00BB7BF0" w:rsidRDefault="00BB7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4D8BEABB" w14:textId="77777777" w:rsidR="00BB7BF0" w:rsidRDefault="00BB7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0BB8F0B0" w14:textId="77777777" w:rsidR="00BB7BF0" w:rsidRDefault="00BB7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50F640DD" w14:textId="77777777" w:rsidR="00BB7BF0" w:rsidRDefault="00BB7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12234F94" w14:textId="77777777" w:rsidR="00BB7BF0" w:rsidRDefault="00BB7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14:paraId="67E2B5C6" w14:textId="1BEBE758" w:rsidR="00BB7BF0" w:rsidRDefault="00995D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</w:t>
      </w:r>
      <w:r w:rsidR="00E96803"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Міський голова                               </w:t>
      </w:r>
      <w:r w:rsidR="00E96803">
        <w:rPr>
          <w:rFonts w:ascii="Times New Roman" w:eastAsia="Times New Roman" w:hAnsi="Times New Roman"/>
          <w:sz w:val="24"/>
          <w:szCs w:val="24"/>
          <w:lang w:eastAsia="uk-UA"/>
        </w:rPr>
        <w:t xml:space="preserve">    </w:t>
      </w:r>
      <w:r w:rsidR="00E96803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</w:t>
      </w:r>
      <w:r w:rsidR="00E96803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Василь ГУЛЯЄВ</w:t>
      </w:r>
    </w:p>
    <w:p w14:paraId="7F6463D6" w14:textId="77777777" w:rsidR="00BB7BF0" w:rsidRDefault="00BB7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957130F" w14:textId="77777777" w:rsidR="00BB7BF0" w:rsidRDefault="00BB7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4B6A201" w14:textId="4416E9FB" w:rsidR="00BB7BF0" w:rsidRDefault="00BB7BF0">
      <w:pPr>
        <w:spacing w:after="0" w:line="240" w:lineRule="auto"/>
        <w:jc w:val="both"/>
        <w:rPr>
          <w:sz w:val="20"/>
          <w:szCs w:val="20"/>
        </w:rPr>
      </w:pPr>
    </w:p>
    <w:sectPr w:rsidR="00BB7BF0" w:rsidSect="00064920">
      <w:pgSz w:w="11906" w:h="16838"/>
      <w:pgMar w:top="1418" w:right="707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F0"/>
    <w:rsid w:val="00064920"/>
    <w:rsid w:val="00995DAE"/>
    <w:rsid w:val="00BB7BF0"/>
    <w:rsid w:val="00E96803"/>
    <w:rsid w:val="00FD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FA30"/>
  <w15:docId w15:val="{F2A9E050-1DB0-4AC6-9D9E-0F90D229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A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1173</Words>
  <Characters>670</Characters>
  <Application>Microsoft Office Word</Application>
  <DocSecurity>0</DocSecurity>
  <Lines>5</Lines>
  <Paragraphs>3</Paragraphs>
  <ScaleCrop>false</ScaleCrop>
  <Company>SPecialiST RePack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6</cp:revision>
  <cp:lastPrinted>2025-02-14T10:57:00Z</cp:lastPrinted>
  <dcterms:created xsi:type="dcterms:W3CDTF">2025-02-14T10:15:00Z</dcterms:created>
  <dcterms:modified xsi:type="dcterms:W3CDTF">2025-02-14T10:57:00Z</dcterms:modified>
  <dc:language>uk-UA</dc:language>
</cp:coreProperties>
</file>