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74D00" w14:textId="77777777" w:rsidR="00FB66C9" w:rsidRDefault="00A47663" w:rsidP="00FB66C9">
      <w:pPr>
        <w:spacing w:after="0" w:line="240" w:lineRule="auto"/>
        <w:ind w:left="4956"/>
        <w:jc w:val="center"/>
        <w:rPr>
          <w:rFonts w:ascii="Times New Roman" w:eastAsia="Times New Roman" w:hAnsi="Times New Roman" w:cs="Times New Roman"/>
          <w:sz w:val="24"/>
          <w:szCs w:val="24"/>
          <w:lang w:val="uk-UA" w:eastAsia="ru-RU"/>
        </w:rPr>
      </w:pPr>
      <w:r w:rsidRPr="006925B5">
        <w:rPr>
          <w:rFonts w:ascii="Times New Roman" w:eastAsia="Times New Roman" w:hAnsi="Times New Roman" w:cs="Times New Roman"/>
          <w:sz w:val="24"/>
          <w:szCs w:val="24"/>
          <w:lang w:val="uk-UA" w:eastAsia="ru-RU"/>
        </w:rPr>
        <w:t xml:space="preserve">Додаток </w:t>
      </w:r>
    </w:p>
    <w:p w14:paraId="7871AE59" w14:textId="19FC74D5" w:rsidR="00A47663" w:rsidRPr="006925B5" w:rsidRDefault="00A47663" w:rsidP="00FB66C9">
      <w:pPr>
        <w:spacing w:after="0" w:line="240" w:lineRule="auto"/>
        <w:ind w:left="4956"/>
        <w:jc w:val="center"/>
        <w:rPr>
          <w:rFonts w:ascii="Times New Roman" w:eastAsia="Times New Roman" w:hAnsi="Times New Roman" w:cs="Times New Roman"/>
          <w:sz w:val="24"/>
          <w:szCs w:val="24"/>
          <w:lang w:val="uk-UA" w:eastAsia="ru-RU"/>
        </w:rPr>
      </w:pPr>
      <w:r w:rsidRPr="006925B5">
        <w:rPr>
          <w:rFonts w:ascii="Times New Roman" w:eastAsia="Times New Roman" w:hAnsi="Times New Roman" w:cs="Times New Roman"/>
          <w:sz w:val="24"/>
          <w:szCs w:val="24"/>
          <w:lang w:val="uk-UA" w:eastAsia="ru-RU"/>
        </w:rPr>
        <w:t>до рішення</w:t>
      </w:r>
      <w:r w:rsidR="00FB66C9">
        <w:rPr>
          <w:rFonts w:ascii="Times New Roman" w:eastAsia="Times New Roman" w:hAnsi="Times New Roman" w:cs="Times New Roman"/>
          <w:sz w:val="24"/>
          <w:szCs w:val="24"/>
          <w:lang w:val="uk-UA" w:eastAsia="ru-RU"/>
        </w:rPr>
        <w:t xml:space="preserve"> </w:t>
      </w:r>
      <w:r w:rsidRPr="006925B5">
        <w:rPr>
          <w:rFonts w:ascii="Times New Roman" w:eastAsia="Times New Roman" w:hAnsi="Times New Roman" w:cs="Times New Roman"/>
          <w:sz w:val="24"/>
          <w:szCs w:val="24"/>
          <w:lang w:val="uk-UA" w:eastAsia="ru-RU"/>
        </w:rPr>
        <w:t>Чорноморської</w:t>
      </w:r>
      <w:r w:rsidR="006925B5" w:rsidRPr="006925B5">
        <w:rPr>
          <w:rFonts w:ascii="Times New Roman" w:eastAsia="Times New Roman" w:hAnsi="Times New Roman" w:cs="Times New Roman"/>
          <w:sz w:val="24"/>
          <w:szCs w:val="24"/>
          <w:lang w:val="uk-UA" w:eastAsia="ru-RU"/>
        </w:rPr>
        <w:t xml:space="preserve"> </w:t>
      </w:r>
      <w:r w:rsidRPr="006925B5">
        <w:rPr>
          <w:rFonts w:ascii="Times New Roman" w:eastAsia="Times New Roman" w:hAnsi="Times New Roman" w:cs="Times New Roman"/>
          <w:sz w:val="24"/>
          <w:szCs w:val="24"/>
          <w:lang w:val="uk-UA" w:eastAsia="ru-RU"/>
        </w:rPr>
        <w:t>міської ради</w:t>
      </w:r>
    </w:p>
    <w:p w14:paraId="2AB5D1F8" w14:textId="692800C5" w:rsidR="00A47663" w:rsidRPr="006925B5" w:rsidRDefault="006925B5" w:rsidP="00FB66C9">
      <w:pPr>
        <w:spacing w:after="0" w:line="240" w:lineRule="auto"/>
        <w:ind w:left="4956"/>
        <w:jc w:val="center"/>
        <w:rPr>
          <w:rFonts w:ascii="Times New Roman" w:eastAsia="Times New Roman" w:hAnsi="Times New Roman" w:cs="Times New Roman"/>
          <w:sz w:val="24"/>
          <w:szCs w:val="24"/>
          <w:lang w:val="uk-UA" w:eastAsia="ru-RU"/>
        </w:rPr>
      </w:pPr>
      <w:r w:rsidRPr="006925B5">
        <w:rPr>
          <w:rFonts w:ascii="Times New Roman" w:eastAsia="Times New Roman" w:hAnsi="Times New Roman" w:cs="Times New Roman"/>
          <w:sz w:val="24"/>
          <w:szCs w:val="24"/>
          <w:lang w:val="uk-UA" w:eastAsia="ru-RU"/>
        </w:rPr>
        <w:t xml:space="preserve">від </w:t>
      </w:r>
      <w:r w:rsidR="00FB66C9">
        <w:rPr>
          <w:rFonts w:ascii="Times New Roman" w:eastAsia="Times New Roman" w:hAnsi="Times New Roman" w:cs="Times New Roman"/>
          <w:sz w:val="24"/>
          <w:szCs w:val="24"/>
          <w:lang w:val="uk-UA" w:eastAsia="ru-RU"/>
        </w:rPr>
        <w:t>________</w:t>
      </w:r>
      <w:r w:rsidRPr="006925B5">
        <w:rPr>
          <w:rFonts w:ascii="Times New Roman" w:eastAsia="Times New Roman" w:hAnsi="Times New Roman" w:cs="Times New Roman"/>
          <w:sz w:val="24"/>
          <w:szCs w:val="24"/>
          <w:lang w:val="uk-UA" w:eastAsia="ru-RU"/>
        </w:rPr>
        <w:t xml:space="preserve">2025 </w:t>
      </w:r>
      <w:r w:rsidR="00A47663" w:rsidRPr="006925B5">
        <w:rPr>
          <w:rFonts w:ascii="Times New Roman" w:eastAsia="Times New Roman" w:hAnsi="Times New Roman" w:cs="Times New Roman"/>
          <w:sz w:val="24"/>
          <w:szCs w:val="24"/>
          <w:lang w:val="uk-UA" w:eastAsia="ru-RU"/>
        </w:rPr>
        <w:t>№</w:t>
      </w:r>
      <w:r w:rsidR="00FB66C9">
        <w:rPr>
          <w:rFonts w:ascii="Times New Roman" w:eastAsia="Times New Roman" w:hAnsi="Times New Roman" w:cs="Times New Roman"/>
          <w:sz w:val="24"/>
          <w:szCs w:val="24"/>
          <w:lang w:val="uk-UA" w:eastAsia="ru-RU"/>
        </w:rPr>
        <w:t>_______</w:t>
      </w:r>
      <w:r w:rsidR="00A47663" w:rsidRPr="006925B5">
        <w:rPr>
          <w:rFonts w:ascii="Times New Roman" w:eastAsia="Times New Roman" w:hAnsi="Times New Roman" w:cs="Times New Roman"/>
          <w:sz w:val="24"/>
          <w:szCs w:val="24"/>
          <w:lang w:val="uk-UA" w:eastAsia="ru-RU"/>
        </w:rPr>
        <w:t>-VIII</w:t>
      </w:r>
    </w:p>
    <w:p w14:paraId="1C44E95E" w14:textId="77777777" w:rsidR="00A47663" w:rsidRPr="006925B5" w:rsidRDefault="00A47663" w:rsidP="00A47663">
      <w:pPr>
        <w:spacing w:after="0" w:line="240" w:lineRule="auto"/>
        <w:rPr>
          <w:rFonts w:ascii="Times New Roman" w:eastAsia="Times New Roman" w:hAnsi="Times New Roman" w:cs="Times New Roman"/>
          <w:b/>
          <w:sz w:val="24"/>
          <w:szCs w:val="24"/>
          <w:lang w:val="uk-UA" w:eastAsia="ru-RU"/>
        </w:rPr>
      </w:pPr>
    </w:p>
    <w:p w14:paraId="3EB019B5" w14:textId="77777777" w:rsidR="006925B5" w:rsidRPr="006925B5" w:rsidRDefault="00A47663" w:rsidP="006925B5">
      <w:pPr>
        <w:spacing w:after="0" w:line="240" w:lineRule="auto"/>
        <w:jc w:val="center"/>
        <w:rPr>
          <w:rFonts w:ascii="Times New Roman" w:eastAsia="Times New Roman" w:hAnsi="Times New Roman" w:cs="Times New Roman"/>
          <w:b/>
          <w:color w:val="000000"/>
          <w:sz w:val="24"/>
          <w:szCs w:val="24"/>
          <w:lang w:val="uk-UA"/>
        </w:rPr>
      </w:pPr>
      <w:r w:rsidRPr="006925B5">
        <w:rPr>
          <w:rFonts w:ascii="Times New Roman" w:eastAsia="Times New Roman" w:hAnsi="Times New Roman" w:cs="Times New Roman"/>
          <w:b/>
          <w:color w:val="000000"/>
          <w:sz w:val="24"/>
          <w:szCs w:val="24"/>
          <w:lang w:val="uk-UA"/>
        </w:rPr>
        <w:t>М</w:t>
      </w:r>
      <w:r w:rsidR="006925B5" w:rsidRPr="006925B5">
        <w:rPr>
          <w:rFonts w:ascii="Times New Roman" w:eastAsia="Times New Roman" w:hAnsi="Times New Roman" w:cs="Times New Roman"/>
          <w:b/>
          <w:color w:val="000000"/>
          <w:sz w:val="24"/>
          <w:szCs w:val="24"/>
          <w:lang w:val="uk-UA"/>
        </w:rPr>
        <w:t xml:space="preserve">іська цільова програма </w:t>
      </w:r>
    </w:p>
    <w:p w14:paraId="0D071358" w14:textId="04D7138B" w:rsidR="00A47663" w:rsidRPr="006925B5" w:rsidRDefault="006925B5" w:rsidP="006925B5">
      <w:pPr>
        <w:spacing w:after="0" w:line="240" w:lineRule="auto"/>
        <w:jc w:val="center"/>
        <w:rPr>
          <w:rFonts w:ascii="Times New Roman" w:eastAsia="Times New Roman" w:hAnsi="Times New Roman" w:cs="Times New Roman"/>
          <w:b/>
          <w:sz w:val="24"/>
          <w:szCs w:val="24"/>
          <w:lang w:val="uk-UA" w:eastAsia="ru-RU"/>
        </w:rPr>
      </w:pPr>
      <w:r w:rsidRPr="006925B5">
        <w:rPr>
          <w:rFonts w:ascii="Times New Roman" w:eastAsia="MS Mincho" w:hAnsi="Times New Roman" w:cs="Times New Roman"/>
          <w:b/>
          <w:sz w:val="24"/>
          <w:szCs w:val="24"/>
          <w:lang w:val="uk-UA" w:eastAsia="ru-RU"/>
        </w:rPr>
        <w:t>розроблення містобудівної документації населених пунктів Чорноморської міської  територіальної громади на 2025-2027 роки</w:t>
      </w:r>
    </w:p>
    <w:p w14:paraId="6D53377F" w14:textId="72BBF1F3" w:rsidR="00A47663" w:rsidRPr="006925B5" w:rsidRDefault="006925B5" w:rsidP="006925B5">
      <w:pPr>
        <w:jc w:val="center"/>
        <w:rPr>
          <w:rFonts w:ascii="Times New Roman" w:eastAsia="Times New Roman" w:hAnsi="Times New Roman" w:cs="Times New Roman"/>
          <w:sz w:val="24"/>
          <w:szCs w:val="24"/>
          <w:lang w:val="uk-UA" w:eastAsia="ru-RU"/>
        </w:rPr>
      </w:pPr>
      <w:r w:rsidRPr="006925B5">
        <w:rPr>
          <w:rFonts w:ascii="Times New Roman" w:eastAsia="Times New Roman" w:hAnsi="Times New Roman" w:cs="Times New Roman"/>
          <w:sz w:val="24"/>
          <w:szCs w:val="24"/>
          <w:lang w:val="uk-UA" w:eastAsia="ru-RU"/>
        </w:rPr>
        <w:t>(далі – Програма)</w:t>
      </w:r>
    </w:p>
    <w:p w14:paraId="5D825E2E" w14:textId="77777777" w:rsidR="006925B5" w:rsidRPr="000967C9" w:rsidRDefault="006925B5" w:rsidP="006925B5">
      <w:pPr>
        <w:pStyle w:val="1"/>
        <w:numPr>
          <w:ilvl w:val="0"/>
          <w:numId w:val="7"/>
        </w:numPr>
        <w:jc w:val="center"/>
        <w:rPr>
          <w:b/>
          <w:color w:val="000000"/>
          <w:sz w:val="24"/>
          <w:szCs w:val="24"/>
        </w:rPr>
      </w:pPr>
      <w:r w:rsidRPr="000967C9">
        <w:rPr>
          <w:b/>
          <w:color w:val="000000"/>
          <w:sz w:val="24"/>
          <w:szCs w:val="24"/>
        </w:rPr>
        <w:t>Паспорт Програми</w:t>
      </w:r>
    </w:p>
    <w:p w14:paraId="6D63E838" w14:textId="77777777" w:rsidR="006925B5" w:rsidRPr="000967C9" w:rsidRDefault="006925B5" w:rsidP="006925B5">
      <w:pPr>
        <w:pStyle w:val="1"/>
        <w:jc w:val="center"/>
        <w:rPr>
          <w:color w:val="000000"/>
          <w:sz w:val="24"/>
          <w:szCs w:val="24"/>
        </w:rPr>
      </w:pPr>
    </w:p>
    <w:tbl>
      <w:tblPr>
        <w:tblW w:w="9825" w:type="dxa"/>
        <w:tblInd w:w="-198" w:type="dxa"/>
        <w:tblLayout w:type="fixed"/>
        <w:tblCellMar>
          <w:left w:w="0" w:type="dxa"/>
          <w:right w:w="0" w:type="dxa"/>
        </w:tblCellMar>
        <w:tblLook w:val="04A0" w:firstRow="1" w:lastRow="0" w:firstColumn="1" w:lastColumn="0" w:noHBand="0" w:noVBand="1"/>
      </w:tblPr>
      <w:tblGrid>
        <w:gridCol w:w="472"/>
        <w:gridCol w:w="3968"/>
        <w:gridCol w:w="5385"/>
      </w:tblGrid>
      <w:tr w:rsidR="006925B5" w:rsidRPr="003402CC" w14:paraId="630643C8" w14:textId="77777777" w:rsidTr="00FB66C9">
        <w:trPr>
          <w:trHeight w:val="566"/>
        </w:trPr>
        <w:tc>
          <w:tcPr>
            <w:tcW w:w="472" w:type="dxa"/>
            <w:tcBorders>
              <w:top w:val="single" w:sz="8" w:space="0" w:color="000000"/>
              <w:left w:val="single" w:sz="8" w:space="0" w:color="000000"/>
              <w:bottom w:val="single" w:sz="8" w:space="0" w:color="000000"/>
              <w:right w:val="nil"/>
            </w:tcBorders>
            <w:shd w:val="clear" w:color="auto" w:fill="FFFFFF"/>
            <w:hideMark/>
          </w:tcPr>
          <w:p w14:paraId="2CD0A08F" w14:textId="77777777" w:rsidR="006925B5" w:rsidRPr="000967C9" w:rsidRDefault="006925B5" w:rsidP="008C385E">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1.</w:t>
            </w:r>
          </w:p>
        </w:tc>
        <w:tc>
          <w:tcPr>
            <w:tcW w:w="3968" w:type="dxa"/>
            <w:tcBorders>
              <w:top w:val="single" w:sz="8" w:space="0" w:color="000000"/>
              <w:left w:val="single" w:sz="8" w:space="0" w:color="000000"/>
              <w:bottom w:val="single" w:sz="8" w:space="0" w:color="000000"/>
              <w:right w:val="nil"/>
            </w:tcBorders>
            <w:shd w:val="clear" w:color="auto" w:fill="FFFFFF"/>
            <w:hideMark/>
          </w:tcPr>
          <w:p w14:paraId="5AAC5D4C" w14:textId="77777777" w:rsidR="006925B5" w:rsidRPr="000967C9" w:rsidRDefault="006925B5" w:rsidP="008C385E">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Ініціатор розроблення Програми</w:t>
            </w:r>
          </w:p>
        </w:tc>
        <w:tc>
          <w:tcPr>
            <w:tcW w:w="5385" w:type="dxa"/>
            <w:tcBorders>
              <w:top w:val="single" w:sz="8" w:space="0" w:color="000000"/>
              <w:left w:val="single" w:sz="8" w:space="0" w:color="000000"/>
              <w:bottom w:val="single" w:sz="8" w:space="0" w:color="000000"/>
              <w:right w:val="single" w:sz="8" w:space="0" w:color="000000"/>
            </w:tcBorders>
            <w:shd w:val="clear" w:color="auto" w:fill="FFFFFF"/>
            <w:hideMark/>
          </w:tcPr>
          <w:p w14:paraId="2184142A" w14:textId="359549AC" w:rsidR="006925B5" w:rsidRPr="000967C9" w:rsidRDefault="006925B5" w:rsidP="006925B5">
            <w:pPr>
              <w:snapToGrid w:val="0"/>
              <w:spacing w:after="0" w:line="240" w:lineRule="auto"/>
              <w:ind w:left="142" w:righ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eastAsia="uk-UA"/>
              </w:rPr>
              <w:t xml:space="preserve">Управління архітектури та містобудування виконавчого комітету </w:t>
            </w:r>
            <w:r w:rsidRPr="000967C9">
              <w:rPr>
                <w:rFonts w:ascii="Times New Roman" w:hAnsi="Times New Roman" w:cs="Times New Roman"/>
                <w:color w:val="000000"/>
                <w:sz w:val="24"/>
                <w:szCs w:val="24"/>
                <w:lang w:val="uk-UA" w:eastAsia="uk-UA"/>
              </w:rPr>
              <w:t>Чорноморської міської ради Одеського району Одеської області</w:t>
            </w:r>
          </w:p>
        </w:tc>
      </w:tr>
      <w:tr w:rsidR="006925B5" w:rsidRPr="003402CC" w14:paraId="2F964C5A" w14:textId="77777777" w:rsidTr="00FB66C9">
        <w:trPr>
          <w:trHeight w:val="486"/>
        </w:trPr>
        <w:tc>
          <w:tcPr>
            <w:tcW w:w="472" w:type="dxa"/>
            <w:tcBorders>
              <w:top w:val="nil"/>
              <w:left w:val="single" w:sz="8" w:space="0" w:color="000000"/>
              <w:bottom w:val="single" w:sz="8" w:space="0" w:color="000000"/>
              <w:right w:val="nil"/>
            </w:tcBorders>
            <w:shd w:val="clear" w:color="auto" w:fill="FFFFFF"/>
            <w:hideMark/>
          </w:tcPr>
          <w:p w14:paraId="0263362A" w14:textId="77777777" w:rsidR="006925B5" w:rsidRPr="000967C9" w:rsidRDefault="006925B5" w:rsidP="008C385E">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2.</w:t>
            </w:r>
          </w:p>
        </w:tc>
        <w:tc>
          <w:tcPr>
            <w:tcW w:w="3968" w:type="dxa"/>
            <w:tcBorders>
              <w:top w:val="nil"/>
              <w:left w:val="single" w:sz="8" w:space="0" w:color="000000"/>
              <w:bottom w:val="single" w:sz="8" w:space="0" w:color="000000"/>
              <w:right w:val="nil"/>
            </w:tcBorders>
            <w:shd w:val="clear" w:color="auto" w:fill="FFFFFF"/>
            <w:hideMark/>
          </w:tcPr>
          <w:p w14:paraId="332188F4" w14:textId="77777777" w:rsidR="006925B5" w:rsidRPr="000967C9" w:rsidRDefault="006925B5" w:rsidP="008C385E">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Розробник Програми</w:t>
            </w:r>
          </w:p>
        </w:tc>
        <w:tc>
          <w:tcPr>
            <w:tcW w:w="5385" w:type="dxa"/>
            <w:tcBorders>
              <w:top w:val="nil"/>
              <w:left w:val="single" w:sz="8" w:space="0" w:color="000000"/>
              <w:bottom w:val="single" w:sz="8" w:space="0" w:color="000000"/>
              <w:right w:val="single" w:sz="8" w:space="0" w:color="000000"/>
            </w:tcBorders>
            <w:shd w:val="clear" w:color="auto" w:fill="FFFFFF"/>
            <w:hideMark/>
          </w:tcPr>
          <w:p w14:paraId="288FCC1D" w14:textId="03BBEC92" w:rsidR="006925B5" w:rsidRPr="000967C9" w:rsidRDefault="006925B5" w:rsidP="008C385E">
            <w:pPr>
              <w:snapToGrid w:val="0"/>
              <w:spacing w:after="0" w:line="240" w:lineRule="auto"/>
              <w:ind w:left="142" w:righ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eastAsia="uk-UA"/>
              </w:rPr>
              <w:t xml:space="preserve">Управління архітектури та містобудування виконавчого комітету </w:t>
            </w:r>
            <w:r w:rsidRPr="000967C9">
              <w:rPr>
                <w:rFonts w:ascii="Times New Roman" w:hAnsi="Times New Roman" w:cs="Times New Roman"/>
                <w:color w:val="000000"/>
                <w:sz w:val="24"/>
                <w:szCs w:val="24"/>
                <w:lang w:val="uk-UA" w:eastAsia="uk-UA"/>
              </w:rPr>
              <w:t>Чорноморської міської ради Одеського району Одеської області</w:t>
            </w:r>
          </w:p>
        </w:tc>
      </w:tr>
      <w:tr w:rsidR="006925B5" w:rsidRPr="003402CC" w14:paraId="53D3A7BD" w14:textId="77777777" w:rsidTr="00FB66C9">
        <w:trPr>
          <w:trHeight w:val="564"/>
        </w:trPr>
        <w:tc>
          <w:tcPr>
            <w:tcW w:w="472" w:type="dxa"/>
            <w:tcBorders>
              <w:top w:val="nil"/>
              <w:left w:val="single" w:sz="8" w:space="0" w:color="000000"/>
              <w:bottom w:val="single" w:sz="8" w:space="0" w:color="000000"/>
              <w:right w:val="nil"/>
            </w:tcBorders>
            <w:shd w:val="clear" w:color="auto" w:fill="FFFFFF"/>
            <w:hideMark/>
          </w:tcPr>
          <w:p w14:paraId="2DDE6B74" w14:textId="60D9D2B6" w:rsidR="006925B5" w:rsidRPr="000967C9" w:rsidRDefault="00FB66C9" w:rsidP="008C385E">
            <w:pPr>
              <w:snapToGrid w:val="0"/>
              <w:spacing w:after="0" w:line="240" w:lineRule="auto"/>
              <w:jc w:val="both"/>
              <w:rPr>
                <w:rFonts w:ascii="Times New Roman" w:hAnsi="Times New Roman" w:cs="Times New Roman"/>
                <w:sz w:val="24"/>
                <w:szCs w:val="24"/>
                <w:lang w:val="uk-UA"/>
              </w:rPr>
            </w:pPr>
            <w:r>
              <w:rPr>
                <w:rFonts w:ascii="Times New Roman" w:hAnsi="Times New Roman" w:cs="Times New Roman"/>
                <w:color w:val="000000"/>
                <w:sz w:val="24"/>
                <w:szCs w:val="24"/>
                <w:lang w:val="uk-UA" w:eastAsia="uk-UA"/>
              </w:rPr>
              <w:t>3</w:t>
            </w:r>
            <w:r w:rsidR="006925B5" w:rsidRPr="000967C9">
              <w:rPr>
                <w:rFonts w:ascii="Times New Roman" w:hAnsi="Times New Roman" w:cs="Times New Roman"/>
                <w:color w:val="000000"/>
                <w:sz w:val="24"/>
                <w:szCs w:val="24"/>
                <w:lang w:val="uk-UA" w:eastAsia="uk-UA"/>
              </w:rPr>
              <w:t>.</w:t>
            </w:r>
          </w:p>
        </w:tc>
        <w:tc>
          <w:tcPr>
            <w:tcW w:w="3968" w:type="dxa"/>
            <w:tcBorders>
              <w:top w:val="nil"/>
              <w:left w:val="single" w:sz="8" w:space="0" w:color="000000"/>
              <w:bottom w:val="single" w:sz="8" w:space="0" w:color="000000"/>
              <w:right w:val="nil"/>
            </w:tcBorders>
            <w:shd w:val="clear" w:color="auto" w:fill="FFFFFF"/>
            <w:hideMark/>
          </w:tcPr>
          <w:p w14:paraId="48CCFE5B" w14:textId="6FA39A18" w:rsidR="006925B5" w:rsidRPr="000967C9" w:rsidRDefault="006925B5" w:rsidP="008C385E">
            <w:pPr>
              <w:snapToGrid w:val="0"/>
              <w:spacing w:after="0" w:line="240" w:lineRule="auto"/>
              <w:ind w:left="55"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Відповідальн</w:t>
            </w:r>
            <w:r w:rsidR="00FB66C9">
              <w:rPr>
                <w:rFonts w:ascii="Times New Roman" w:hAnsi="Times New Roman" w:cs="Times New Roman"/>
                <w:color w:val="000000"/>
                <w:sz w:val="24"/>
                <w:szCs w:val="24"/>
                <w:lang w:val="uk-UA" w:eastAsia="uk-UA"/>
              </w:rPr>
              <w:t>ий</w:t>
            </w:r>
            <w:r w:rsidRPr="000967C9">
              <w:rPr>
                <w:rFonts w:ascii="Times New Roman" w:hAnsi="Times New Roman" w:cs="Times New Roman"/>
                <w:color w:val="000000"/>
                <w:sz w:val="24"/>
                <w:szCs w:val="24"/>
                <w:lang w:val="uk-UA" w:eastAsia="uk-UA"/>
              </w:rPr>
              <w:t xml:space="preserve"> виконав</w:t>
            </w:r>
            <w:r w:rsidR="00FB66C9">
              <w:rPr>
                <w:rFonts w:ascii="Times New Roman" w:hAnsi="Times New Roman" w:cs="Times New Roman"/>
                <w:color w:val="000000"/>
                <w:sz w:val="24"/>
                <w:szCs w:val="24"/>
                <w:lang w:val="uk-UA" w:eastAsia="uk-UA"/>
              </w:rPr>
              <w:t xml:space="preserve">ець </w:t>
            </w:r>
          </w:p>
          <w:p w14:paraId="7B46D241" w14:textId="77777777" w:rsidR="006925B5" w:rsidRPr="000967C9" w:rsidRDefault="006925B5" w:rsidP="008C385E">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Програми</w:t>
            </w:r>
          </w:p>
        </w:tc>
        <w:tc>
          <w:tcPr>
            <w:tcW w:w="5385" w:type="dxa"/>
            <w:tcBorders>
              <w:top w:val="nil"/>
              <w:left w:val="single" w:sz="8" w:space="0" w:color="000000"/>
              <w:bottom w:val="single" w:sz="8" w:space="0" w:color="000000"/>
              <w:right w:val="single" w:sz="8" w:space="0" w:color="000000"/>
            </w:tcBorders>
            <w:shd w:val="clear" w:color="auto" w:fill="FFFFFF"/>
            <w:hideMark/>
          </w:tcPr>
          <w:p w14:paraId="50832FF5" w14:textId="1D938B6D" w:rsidR="006925B5" w:rsidRPr="000967C9" w:rsidRDefault="006925B5" w:rsidP="008C385E">
            <w:pPr>
              <w:snapToGrid w:val="0"/>
              <w:spacing w:after="0" w:line="240" w:lineRule="auto"/>
              <w:ind w:left="142" w:right="142"/>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 xml:space="preserve">Управління архітектури та містобудування виконавчого комітету </w:t>
            </w:r>
            <w:r w:rsidRPr="000967C9">
              <w:rPr>
                <w:rFonts w:ascii="Times New Roman" w:hAnsi="Times New Roman" w:cs="Times New Roman"/>
                <w:color w:val="000000"/>
                <w:sz w:val="24"/>
                <w:szCs w:val="24"/>
                <w:lang w:val="uk-UA" w:eastAsia="uk-UA"/>
              </w:rPr>
              <w:t>Чорноморської міської ради Одеського району Одеської області</w:t>
            </w:r>
          </w:p>
        </w:tc>
      </w:tr>
      <w:tr w:rsidR="006925B5" w:rsidRPr="000967C9" w14:paraId="1358E094" w14:textId="77777777" w:rsidTr="00FB66C9">
        <w:trPr>
          <w:trHeight w:val="564"/>
        </w:trPr>
        <w:tc>
          <w:tcPr>
            <w:tcW w:w="472" w:type="dxa"/>
            <w:tcBorders>
              <w:top w:val="nil"/>
              <w:left w:val="single" w:sz="8" w:space="0" w:color="000000"/>
              <w:bottom w:val="single" w:sz="8" w:space="0" w:color="000000"/>
              <w:right w:val="nil"/>
            </w:tcBorders>
            <w:shd w:val="clear" w:color="auto" w:fill="FFFFFF"/>
            <w:hideMark/>
          </w:tcPr>
          <w:p w14:paraId="79D6E06A" w14:textId="7EBEB4D9" w:rsidR="006925B5" w:rsidRPr="000967C9" w:rsidRDefault="006925B5" w:rsidP="008C385E">
            <w:pPr>
              <w:snapToGrid w:val="0"/>
              <w:spacing w:after="0" w:line="240" w:lineRule="auto"/>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4</w:t>
            </w:r>
            <w:r w:rsidR="00FB66C9">
              <w:rPr>
                <w:rFonts w:ascii="Times New Roman" w:hAnsi="Times New Roman" w:cs="Times New Roman"/>
                <w:color w:val="000000"/>
                <w:sz w:val="24"/>
                <w:szCs w:val="24"/>
                <w:lang w:val="uk-UA" w:eastAsia="uk-UA"/>
              </w:rPr>
              <w:t>.</w:t>
            </w:r>
            <w:r w:rsidRPr="000967C9">
              <w:rPr>
                <w:rFonts w:ascii="Times New Roman" w:hAnsi="Times New Roman" w:cs="Times New Roman"/>
                <w:color w:val="000000"/>
                <w:sz w:val="24"/>
                <w:szCs w:val="24"/>
                <w:lang w:val="uk-UA" w:eastAsia="uk-UA"/>
              </w:rPr>
              <w:t xml:space="preserve"> </w:t>
            </w:r>
          </w:p>
        </w:tc>
        <w:tc>
          <w:tcPr>
            <w:tcW w:w="3968" w:type="dxa"/>
            <w:tcBorders>
              <w:top w:val="nil"/>
              <w:left w:val="single" w:sz="8" w:space="0" w:color="000000"/>
              <w:bottom w:val="single" w:sz="8" w:space="0" w:color="000000"/>
              <w:right w:val="nil"/>
            </w:tcBorders>
            <w:shd w:val="clear" w:color="auto" w:fill="FFFFFF"/>
            <w:hideMark/>
          </w:tcPr>
          <w:p w14:paraId="436C2BC8" w14:textId="50D9E301" w:rsidR="006925B5" w:rsidRPr="000967C9" w:rsidRDefault="006925B5" w:rsidP="008C385E">
            <w:pPr>
              <w:snapToGrid w:val="0"/>
              <w:spacing w:after="0" w:line="240" w:lineRule="auto"/>
              <w:ind w:left="55"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Головн</w:t>
            </w:r>
            <w:r w:rsidR="00FB66C9">
              <w:rPr>
                <w:rFonts w:ascii="Times New Roman" w:hAnsi="Times New Roman" w:cs="Times New Roman"/>
                <w:color w:val="000000"/>
                <w:sz w:val="24"/>
                <w:szCs w:val="24"/>
                <w:lang w:val="uk-UA" w:eastAsia="uk-UA"/>
              </w:rPr>
              <w:t>ий</w:t>
            </w:r>
            <w:r w:rsidRPr="000967C9">
              <w:rPr>
                <w:rFonts w:ascii="Times New Roman" w:hAnsi="Times New Roman" w:cs="Times New Roman"/>
                <w:color w:val="000000"/>
                <w:sz w:val="24"/>
                <w:szCs w:val="24"/>
                <w:lang w:val="uk-UA" w:eastAsia="uk-UA"/>
              </w:rPr>
              <w:t xml:space="preserve"> розпорядник</w:t>
            </w:r>
          </w:p>
          <w:p w14:paraId="27D87971" w14:textId="77777777" w:rsidR="006925B5" w:rsidRPr="000967C9" w:rsidRDefault="006925B5" w:rsidP="008C385E">
            <w:pPr>
              <w:snapToGrid w:val="0"/>
              <w:spacing w:after="0" w:line="240" w:lineRule="auto"/>
              <w:ind w:left="55"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бюджетних коштів</w:t>
            </w:r>
          </w:p>
        </w:tc>
        <w:tc>
          <w:tcPr>
            <w:tcW w:w="5385" w:type="dxa"/>
            <w:tcBorders>
              <w:top w:val="nil"/>
              <w:left w:val="single" w:sz="8" w:space="0" w:color="000000"/>
              <w:bottom w:val="single" w:sz="8" w:space="0" w:color="000000"/>
              <w:right w:val="single" w:sz="8" w:space="0" w:color="000000"/>
            </w:tcBorders>
            <w:shd w:val="clear" w:color="auto" w:fill="FFFFFF"/>
            <w:hideMark/>
          </w:tcPr>
          <w:p w14:paraId="3C794500" w14:textId="5CBF0D37" w:rsidR="006925B5" w:rsidRPr="000967C9" w:rsidRDefault="006925B5" w:rsidP="006925B5">
            <w:pPr>
              <w:snapToGrid w:val="0"/>
              <w:spacing w:after="0" w:line="240" w:lineRule="auto"/>
              <w:ind w:left="142" w:right="142"/>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 xml:space="preserve">Виконавчий комітет </w:t>
            </w:r>
            <w:r w:rsidRPr="000967C9">
              <w:rPr>
                <w:rFonts w:ascii="Times New Roman" w:hAnsi="Times New Roman" w:cs="Times New Roman"/>
                <w:color w:val="000000"/>
                <w:sz w:val="24"/>
                <w:szCs w:val="24"/>
                <w:lang w:val="uk-UA" w:eastAsia="uk-UA"/>
              </w:rPr>
              <w:t>Чорноморської міської ради Одеського району Одеської області</w:t>
            </w:r>
          </w:p>
        </w:tc>
      </w:tr>
      <w:tr w:rsidR="006925B5" w:rsidRPr="003402CC" w14:paraId="5933102D" w14:textId="77777777" w:rsidTr="00FB66C9">
        <w:trPr>
          <w:trHeight w:val="564"/>
        </w:trPr>
        <w:tc>
          <w:tcPr>
            <w:tcW w:w="472" w:type="dxa"/>
            <w:tcBorders>
              <w:top w:val="single" w:sz="8" w:space="0" w:color="000000"/>
              <w:left w:val="single" w:sz="8" w:space="0" w:color="000000"/>
              <w:bottom w:val="single" w:sz="4" w:space="0" w:color="auto"/>
              <w:right w:val="nil"/>
            </w:tcBorders>
            <w:shd w:val="clear" w:color="auto" w:fill="FFFFFF"/>
            <w:hideMark/>
          </w:tcPr>
          <w:p w14:paraId="53AC3D7E" w14:textId="77777777" w:rsidR="006925B5" w:rsidRPr="000967C9" w:rsidRDefault="006925B5" w:rsidP="008C385E">
            <w:pPr>
              <w:snapToGrid w:val="0"/>
              <w:spacing w:after="0" w:line="240" w:lineRule="auto"/>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5.</w:t>
            </w:r>
          </w:p>
        </w:tc>
        <w:tc>
          <w:tcPr>
            <w:tcW w:w="3968" w:type="dxa"/>
            <w:tcBorders>
              <w:top w:val="single" w:sz="8" w:space="0" w:color="000000"/>
              <w:left w:val="single" w:sz="8" w:space="0" w:color="000000"/>
              <w:bottom w:val="single" w:sz="4" w:space="0" w:color="auto"/>
              <w:right w:val="nil"/>
            </w:tcBorders>
            <w:shd w:val="clear" w:color="auto" w:fill="FFFFFF"/>
            <w:hideMark/>
          </w:tcPr>
          <w:p w14:paraId="11BFFFAA" w14:textId="77777777" w:rsidR="006925B5" w:rsidRPr="000967C9" w:rsidRDefault="006925B5" w:rsidP="008C385E">
            <w:pPr>
              <w:snapToGrid w:val="0"/>
              <w:spacing w:after="0" w:line="240" w:lineRule="auto"/>
              <w:ind w:left="55"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Учасники Програми</w:t>
            </w:r>
          </w:p>
        </w:tc>
        <w:tc>
          <w:tcPr>
            <w:tcW w:w="5385" w:type="dxa"/>
            <w:tcBorders>
              <w:top w:val="single" w:sz="8" w:space="0" w:color="000000"/>
              <w:left w:val="single" w:sz="8" w:space="0" w:color="000000"/>
              <w:bottom w:val="single" w:sz="4" w:space="0" w:color="auto"/>
              <w:right w:val="single" w:sz="8" w:space="0" w:color="000000"/>
            </w:tcBorders>
            <w:shd w:val="clear" w:color="auto" w:fill="FFFFFF"/>
            <w:hideMark/>
          </w:tcPr>
          <w:p w14:paraId="2A50B184" w14:textId="77777777" w:rsidR="006925B5" w:rsidRDefault="006925B5" w:rsidP="008C385E">
            <w:pPr>
              <w:snapToGrid w:val="0"/>
              <w:spacing w:after="0" w:line="240" w:lineRule="auto"/>
              <w:ind w:left="142" w:right="142"/>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 xml:space="preserve">Виконавчий комітет </w:t>
            </w:r>
            <w:r w:rsidRPr="000967C9">
              <w:rPr>
                <w:rFonts w:ascii="Times New Roman" w:hAnsi="Times New Roman" w:cs="Times New Roman"/>
                <w:color w:val="000000"/>
                <w:sz w:val="24"/>
                <w:szCs w:val="24"/>
                <w:lang w:val="uk-UA" w:eastAsia="uk-UA"/>
              </w:rPr>
              <w:t>Чорноморської міської ради Одеського району Одеської області</w:t>
            </w:r>
          </w:p>
          <w:p w14:paraId="52D53A86" w14:textId="74B6E054" w:rsidR="006925B5" w:rsidRPr="000967C9" w:rsidRDefault="006925B5" w:rsidP="008C385E">
            <w:pPr>
              <w:snapToGrid w:val="0"/>
              <w:spacing w:after="0" w:line="240" w:lineRule="auto"/>
              <w:ind w:left="142" w:right="142"/>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 xml:space="preserve">Управління архітектури та містобудування виконавчого комітету </w:t>
            </w:r>
            <w:r w:rsidRPr="000967C9">
              <w:rPr>
                <w:rFonts w:ascii="Times New Roman" w:hAnsi="Times New Roman" w:cs="Times New Roman"/>
                <w:color w:val="000000"/>
                <w:sz w:val="24"/>
                <w:szCs w:val="24"/>
                <w:lang w:val="uk-UA" w:eastAsia="uk-UA"/>
              </w:rPr>
              <w:t>Чорноморської міської ради Одеського району Одеської області</w:t>
            </w:r>
          </w:p>
        </w:tc>
      </w:tr>
      <w:tr w:rsidR="006925B5" w:rsidRPr="000967C9" w14:paraId="2C9D1267" w14:textId="77777777" w:rsidTr="00FB66C9">
        <w:trPr>
          <w:trHeight w:val="713"/>
        </w:trPr>
        <w:tc>
          <w:tcPr>
            <w:tcW w:w="472" w:type="dxa"/>
            <w:tcBorders>
              <w:top w:val="single" w:sz="4" w:space="0" w:color="auto"/>
              <w:left w:val="single" w:sz="8" w:space="0" w:color="000000"/>
              <w:bottom w:val="single" w:sz="4" w:space="0" w:color="auto"/>
              <w:right w:val="nil"/>
            </w:tcBorders>
            <w:shd w:val="clear" w:color="auto" w:fill="FFFFFF"/>
            <w:hideMark/>
          </w:tcPr>
          <w:p w14:paraId="170084F6" w14:textId="77777777" w:rsidR="006925B5" w:rsidRPr="000967C9" w:rsidRDefault="006925B5" w:rsidP="008C385E">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6.</w:t>
            </w:r>
          </w:p>
        </w:tc>
        <w:tc>
          <w:tcPr>
            <w:tcW w:w="3968" w:type="dxa"/>
            <w:tcBorders>
              <w:top w:val="single" w:sz="4" w:space="0" w:color="auto"/>
              <w:left w:val="single" w:sz="8" w:space="0" w:color="000000"/>
              <w:bottom w:val="single" w:sz="4" w:space="0" w:color="auto"/>
              <w:right w:val="nil"/>
            </w:tcBorders>
            <w:shd w:val="clear" w:color="auto" w:fill="FFFFFF"/>
            <w:hideMark/>
          </w:tcPr>
          <w:p w14:paraId="09F99974" w14:textId="77777777" w:rsidR="006925B5" w:rsidRPr="000967C9" w:rsidRDefault="006925B5" w:rsidP="008C385E">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Термін реалізації Програми</w:t>
            </w:r>
          </w:p>
        </w:tc>
        <w:tc>
          <w:tcPr>
            <w:tcW w:w="5385" w:type="dxa"/>
            <w:tcBorders>
              <w:top w:val="single" w:sz="4" w:space="0" w:color="auto"/>
              <w:left w:val="single" w:sz="8" w:space="0" w:color="000000"/>
              <w:bottom w:val="single" w:sz="4" w:space="0" w:color="auto"/>
              <w:right w:val="single" w:sz="8" w:space="0" w:color="000000"/>
            </w:tcBorders>
            <w:shd w:val="clear" w:color="auto" w:fill="FFFFFF"/>
            <w:hideMark/>
          </w:tcPr>
          <w:p w14:paraId="4780A093" w14:textId="6530BB44" w:rsidR="006925B5" w:rsidRPr="000967C9" w:rsidRDefault="006925B5" w:rsidP="006925B5">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2025</w:t>
            </w:r>
            <w:r>
              <w:rPr>
                <w:rFonts w:ascii="Times New Roman" w:hAnsi="Times New Roman" w:cs="Times New Roman"/>
                <w:sz w:val="24"/>
                <w:szCs w:val="24"/>
                <w:lang w:val="uk-UA"/>
              </w:rPr>
              <w:t xml:space="preserve"> – 2027 роки</w:t>
            </w:r>
          </w:p>
        </w:tc>
      </w:tr>
      <w:tr w:rsidR="006925B5" w:rsidRPr="003402CC" w14:paraId="3CA2EBD1" w14:textId="77777777" w:rsidTr="00FB66C9">
        <w:trPr>
          <w:trHeight w:val="486"/>
        </w:trPr>
        <w:tc>
          <w:tcPr>
            <w:tcW w:w="472" w:type="dxa"/>
            <w:tcBorders>
              <w:top w:val="single" w:sz="4" w:space="0" w:color="auto"/>
              <w:left w:val="single" w:sz="4" w:space="0" w:color="auto"/>
              <w:bottom w:val="single" w:sz="4" w:space="0" w:color="auto"/>
              <w:right w:val="single" w:sz="4" w:space="0" w:color="auto"/>
            </w:tcBorders>
            <w:shd w:val="clear" w:color="auto" w:fill="FFFFFF"/>
            <w:hideMark/>
          </w:tcPr>
          <w:p w14:paraId="20D7BB95" w14:textId="77777777" w:rsidR="006925B5" w:rsidRPr="000967C9" w:rsidRDefault="006925B5" w:rsidP="008C385E">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6.1.</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14:paraId="0F440585" w14:textId="77777777" w:rsidR="006925B5" w:rsidRPr="000967C9" w:rsidRDefault="006925B5" w:rsidP="008C385E">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Етапи виконання Програми</w:t>
            </w:r>
          </w:p>
        </w:tc>
        <w:tc>
          <w:tcPr>
            <w:tcW w:w="5385" w:type="dxa"/>
            <w:tcBorders>
              <w:top w:val="single" w:sz="4" w:space="0" w:color="auto"/>
              <w:left w:val="single" w:sz="4" w:space="0" w:color="auto"/>
              <w:bottom w:val="single" w:sz="4" w:space="0" w:color="auto"/>
              <w:right w:val="single" w:sz="4" w:space="0" w:color="auto"/>
            </w:tcBorders>
            <w:shd w:val="clear" w:color="auto" w:fill="FFFFFF"/>
            <w:hideMark/>
          </w:tcPr>
          <w:p w14:paraId="3F94703F" w14:textId="09617A38" w:rsidR="006925B5" w:rsidRPr="000967C9" w:rsidRDefault="006925B5" w:rsidP="008C385E">
            <w:pPr>
              <w:snapToGrid w:val="0"/>
              <w:spacing w:after="0" w:line="240" w:lineRule="auto"/>
              <w:ind w:left="142" w:right="142"/>
              <w:jc w:val="both"/>
              <w:rPr>
                <w:rFonts w:ascii="Times New Roman" w:hAnsi="Times New Roman" w:cs="Times New Roman"/>
                <w:sz w:val="24"/>
                <w:szCs w:val="24"/>
                <w:lang w:val="uk-UA"/>
              </w:rPr>
            </w:pPr>
            <w:r w:rsidRPr="00A47663">
              <w:rPr>
                <w:rFonts w:ascii="Times New Roman" w:eastAsia="Calibri" w:hAnsi="Times New Roman" w:cs="Times New Roman"/>
                <w:color w:val="000000"/>
                <w:sz w:val="24"/>
                <w:szCs w:val="24"/>
                <w:lang w:val="uk-UA" w:eastAsia="uk-UA"/>
              </w:rPr>
              <w:t>2025</w:t>
            </w:r>
            <w:r w:rsidR="00FB66C9">
              <w:rPr>
                <w:rFonts w:ascii="Times New Roman" w:eastAsia="Calibri" w:hAnsi="Times New Roman" w:cs="Times New Roman"/>
                <w:color w:val="000000"/>
                <w:sz w:val="24"/>
                <w:szCs w:val="24"/>
                <w:lang w:val="uk-UA" w:eastAsia="uk-UA"/>
              </w:rPr>
              <w:t xml:space="preserve"> </w:t>
            </w:r>
            <w:r w:rsidRPr="00A47663">
              <w:rPr>
                <w:rFonts w:ascii="Times New Roman" w:eastAsia="Calibri" w:hAnsi="Times New Roman" w:cs="Times New Roman"/>
                <w:color w:val="000000"/>
                <w:sz w:val="24"/>
                <w:szCs w:val="24"/>
                <w:lang w:val="uk-UA" w:eastAsia="uk-UA"/>
              </w:rPr>
              <w:t>рік-</w:t>
            </w:r>
            <w:r w:rsidR="00FB66C9">
              <w:rPr>
                <w:rFonts w:ascii="Times New Roman" w:eastAsia="Calibri" w:hAnsi="Times New Roman" w:cs="Times New Roman"/>
                <w:color w:val="000000"/>
                <w:sz w:val="24"/>
                <w:szCs w:val="24"/>
                <w:lang w:val="uk-UA" w:eastAsia="uk-UA"/>
              </w:rPr>
              <w:t xml:space="preserve"> </w:t>
            </w:r>
            <w:r w:rsidRPr="00A47663">
              <w:rPr>
                <w:rFonts w:ascii="Times New Roman" w:eastAsia="Calibri" w:hAnsi="Times New Roman" w:cs="Times New Roman"/>
                <w:color w:val="000000"/>
                <w:sz w:val="24"/>
                <w:szCs w:val="24"/>
                <w:lang w:val="uk-UA" w:eastAsia="uk-UA"/>
              </w:rPr>
              <w:t>І етап; 2026 рік</w:t>
            </w:r>
            <w:r w:rsidR="00FB66C9">
              <w:rPr>
                <w:rFonts w:ascii="Times New Roman" w:eastAsia="Calibri" w:hAnsi="Times New Roman" w:cs="Times New Roman"/>
                <w:color w:val="000000"/>
                <w:sz w:val="24"/>
                <w:szCs w:val="24"/>
                <w:lang w:val="uk-UA" w:eastAsia="uk-UA"/>
              </w:rPr>
              <w:t xml:space="preserve"> </w:t>
            </w:r>
            <w:r w:rsidRPr="00A47663">
              <w:rPr>
                <w:rFonts w:ascii="Times New Roman" w:eastAsia="Calibri" w:hAnsi="Times New Roman" w:cs="Times New Roman"/>
                <w:color w:val="000000"/>
                <w:sz w:val="24"/>
                <w:szCs w:val="24"/>
                <w:lang w:val="uk-UA" w:eastAsia="uk-UA"/>
              </w:rPr>
              <w:t>-</w:t>
            </w:r>
            <w:r w:rsidR="00FB66C9">
              <w:rPr>
                <w:rFonts w:ascii="Times New Roman" w:eastAsia="Calibri" w:hAnsi="Times New Roman" w:cs="Times New Roman"/>
                <w:color w:val="000000"/>
                <w:sz w:val="24"/>
                <w:szCs w:val="24"/>
                <w:lang w:val="uk-UA" w:eastAsia="uk-UA"/>
              </w:rPr>
              <w:t xml:space="preserve"> </w:t>
            </w:r>
            <w:r w:rsidRPr="00A47663">
              <w:rPr>
                <w:rFonts w:ascii="Times New Roman" w:eastAsia="Calibri" w:hAnsi="Times New Roman" w:cs="Times New Roman"/>
                <w:color w:val="000000"/>
                <w:sz w:val="24"/>
                <w:szCs w:val="24"/>
                <w:lang w:val="uk-UA" w:eastAsia="uk-UA"/>
              </w:rPr>
              <w:t>ІІ етап; 2027</w:t>
            </w:r>
            <w:r w:rsidR="00FB66C9">
              <w:rPr>
                <w:rFonts w:ascii="Times New Roman" w:eastAsia="Calibri" w:hAnsi="Times New Roman" w:cs="Times New Roman"/>
                <w:color w:val="000000"/>
                <w:sz w:val="24"/>
                <w:szCs w:val="24"/>
                <w:lang w:val="uk-UA" w:eastAsia="uk-UA"/>
              </w:rPr>
              <w:t xml:space="preserve"> </w:t>
            </w:r>
            <w:r w:rsidRPr="00A47663">
              <w:rPr>
                <w:rFonts w:ascii="Times New Roman" w:eastAsia="Calibri" w:hAnsi="Times New Roman" w:cs="Times New Roman"/>
                <w:color w:val="000000"/>
                <w:sz w:val="24"/>
                <w:szCs w:val="24"/>
                <w:lang w:val="uk-UA" w:eastAsia="uk-UA"/>
              </w:rPr>
              <w:t>-</w:t>
            </w:r>
            <w:r w:rsidR="00FB66C9">
              <w:rPr>
                <w:rFonts w:ascii="Times New Roman" w:eastAsia="Calibri" w:hAnsi="Times New Roman" w:cs="Times New Roman"/>
                <w:color w:val="000000"/>
                <w:sz w:val="24"/>
                <w:szCs w:val="24"/>
                <w:lang w:val="uk-UA" w:eastAsia="uk-UA"/>
              </w:rPr>
              <w:t xml:space="preserve"> </w:t>
            </w:r>
            <w:r w:rsidRPr="00A47663">
              <w:rPr>
                <w:rFonts w:ascii="Times New Roman" w:eastAsia="Calibri" w:hAnsi="Times New Roman" w:cs="Times New Roman"/>
                <w:color w:val="000000"/>
                <w:sz w:val="24"/>
                <w:szCs w:val="24"/>
                <w:lang w:val="uk-UA" w:eastAsia="uk-UA"/>
              </w:rPr>
              <w:t>ІІІ етап</w:t>
            </w:r>
          </w:p>
        </w:tc>
      </w:tr>
      <w:tr w:rsidR="006925B5" w:rsidRPr="000967C9" w14:paraId="317C6C1F" w14:textId="77777777" w:rsidTr="00FB66C9">
        <w:trPr>
          <w:trHeight w:val="348"/>
        </w:trPr>
        <w:tc>
          <w:tcPr>
            <w:tcW w:w="472" w:type="dxa"/>
            <w:tcBorders>
              <w:top w:val="single" w:sz="4" w:space="0" w:color="auto"/>
              <w:left w:val="single" w:sz="8" w:space="0" w:color="000000"/>
              <w:bottom w:val="single" w:sz="4" w:space="0" w:color="auto"/>
              <w:right w:val="nil"/>
            </w:tcBorders>
            <w:shd w:val="clear" w:color="auto" w:fill="FFFFFF"/>
            <w:hideMark/>
          </w:tcPr>
          <w:p w14:paraId="513D7CFA" w14:textId="77777777" w:rsidR="006925B5" w:rsidRPr="000967C9" w:rsidRDefault="006925B5" w:rsidP="008C385E">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7.</w:t>
            </w:r>
          </w:p>
        </w:tc>
        <w:tc>
          <w:tcPr>
            <w:tcW w:w="3968" w:type="dxa"/>
            <w:tcBorders>
              <w:top w:val="single" w:sz="4" w:space="0" w:color="auto"/>
              <w:left w:val="single" w:sz="8" w:space="0" w:color="000000"/>
              <w:bottom w:val="single" w:sz="4" w:space="0" w:color="auto"/>
              <w:right w:val="nil"/>
            </w:tcBorders>
            <w:shd w:val="clear" w:color="auto" w:fill="FFFFFF"/>
          </w:tcPr>
          <w:p w14:paraId="3EF06AAC" w14:textId="77777777" w:rsidR="006925B5" w:rsidRPr="000967C9" w:rsidRDefault="006925B5" w:rsidP="008C385E">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 xml:space="preserve">Перелік місцевих бюджетів, які беруть участь у виконанні Програми </w:t>
            </w:r>
          </w:p>
        </w:tc>
        <w:tc>
          <w:tcPr>
            <w:tcW w:w="5385" w:type="dxa"/>
            <w:tcBorders>
              <w:top w:val="single" w:sz="4" w:space="0" w:color="auto"/>
              <w:left w:val="single" w:sz="8" w:space="0" w:color="000000"/>
              <w:bottom w:val="single" w:sz="4" w:space="0" w:color="auto"/>
              <w:right w:val="single" w:sz="8" w:space="0" w:color="000000"/>
            </w:tcBorders>
            <w:shd w:val="clear" w:color="auto" w:fill="FFFFFF"/>
            <w:hideMark/>
          </w:tcPr>
          <w:p w14:paraId="283918E2" w14:textId="77777777" w:rsidR="006925B5" w:rsidRPr="000967C9" w:rsidRDefault="006925B5" w:rsidP="008C385E">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Бюджет Чорноморської міської територіальної громади</w:t>
            </w:r>
          </w:p>
        </w:tc>
      </w:tr>
      <w:tr w:rsidR="006925B5" w:rsidRPr="000967C9" w14:paraId="6D114818" w14:textId="77777777" w:rsidTr="00FB66C9">
        <w:trPr>
          <w:trHeight w:val="564"/>
        </w:trPr>
        <w:tc>
          <w:tcPr>
            <w:tcW w:w="472" w:type="dxa"/>
            <w:tcBorders>
              <w:top w:val="single" w:sz="4" w:space="0" w:color="auto"/>
              <w:left w:val="single" w:sz="4" w:space="0" w:color="auto"/>
              <w:bottom w:val="single" w:sz="4" w:space="0" w:color="auto"/>
              <w:right w:val="single" w:sz="4" w:space="0" w:color="auto"/>
            </w:tcBorders>
            <w:shd w:val="clear" w:color="auto" w:fill="FFFFFF"/>
            <w:hideMark/>
          </w:tcPr>
          <w:p w14:paraId="0D4CA8D2" w14:textId="77777777" w:rsidR="006925B5" w:rsidRPr="000967C9" w:rsidRDefault="006925B5" w:rsidP="008C385E">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8.</w:t>
            </w: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14:paraId="50F545AC" w14:textId="77777777" w:rsidR="006925B5" w:rsidRPr="000967C9" w:rsidRDefault="006925B5" w:rsidP="008C385E">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Загальний обсяг фінансових ресурсів, необхідних для реалізації Програми, всього,  тис. грн,</w:t>
            </w:r>
          </w:p>
          <w:p w14:paraId="6C7EB8F7" w14:textId="77777777" w:rsidR="006925B5" w:rsidRPr="000967C9" w:rsidRDefault="006925B5" w:rsidP="008C385E">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у тому числі:</w:t>
            </w:r>
          </w:p>
        </w:tc>
        <w:tc>
          <w:tcPr>
            <w:tcW w:w="5385" w:type="dxa"/>
            <w:tcBorders>
              <w:top w:val="single" w:sz="4" w:space="0" w:color="auto"/>
              <w:left w:val="single" w:sz="4" w:space="0" w:color="auto"/>
              <w:bottom w:val="single" w:sz="4" w:space="0" w:color="auto"/>
              <w:right w:val="single" w:sz="4" w:space="0" w:color="auto"/>
            </w:tcBorders>
            <w:shd w:val="clear" w:color="auto" w:fill="FFFFFF"/>
          </w:tcPr>
          <w:p w14:paraId="548AC1A2" w14:textId="77777777" w:rsidR="006925B5" w:rsidRPr="000967C9" w:rsidRDefault="006925B5" w:rsidP="008C385E">
            <w:pPr>
              <w:snapToGrid w:val="0"/>
              <w:spacing w:after="0" w:line="240" w:lineRule="auto"/>
              <w:ind w:left="142" w:right="142"/>
              <w:jc w:val="both"/>
              <w:rPr>
                <w:rFonts w:ascii="Times New Roman" w:hAnsi="Times New Roman" w:cs="Times New Roman"/>
                <w:sz w:val="24"/>
                <w:szCs w:val="24"/>
                <w:lang w:val="uk-UA"/>
              </w:rPr>
            </w:pPr>
          </w:p>
          <w:p w14:paraId="6A333EE3" w14:textId="77777777" w:rsidR="006925B5" w:rsidRPr="000967C9" w:rsidRDefault="006925B5" w:rsidP="008C385E">
            <w:pPr>
              <w:snapToGrid w:val="0"/>
              <w:spacing w:after="0" w:line="240" w:lineRule="auto"/>
              <w:ind w:left="142" w:right="142"/>
              <w:jc w:val="both"/>
              <w:rPr>
                <w:rFonts w:ascii="Times New Roman" w:hAnsi="Times New Roman" w:cs="Times New Roman"/>
                <w:sz w:val="24"/>
                <w:szCs w:val="24"/>
                <w:lang w:val="uk-UA"/>
              </w:rPr>
            </w:pPr>
          </w:p>
          <w:p w14:paraId="4B007EE7" w14:textId="50879895" w:rsidR="006925B5" w:rsidRPr="000967C9" w:rsidRDefault="006925B5" w:rsidP="008C385E">
            <w:pPr>
              <w:snapToGrid w:val="0"/>
              <w:spacing w:after="0" w:line="240" w:lineRule="auto"/>
              <w:ind w:left="142" w:right="142"/>
              <w:jc w:val="both"/>
              <w:rPr>
                <w:rFonts w:ascii="Times New Roman" w:hAnsi="Times New Roman" w:cs="Times New Roman"/>
                <w:sz w:val="24"/>
                <w:szCs w:val="24"/>
                <w:lang w:val="uk-UA"/>
              </w:rPr>
            </w:pPr>
            <w:r>
              <w:rPr>
                <w:rFonts w:ascii="Times New Roman" w:hAnsi="Times New Roman" w:cs="Times New Roman"/>
                <w:sz w:val="24"/>
                <w:szCs w:val="24"/>
                <w:lang w:val="uk-UA"/>
              </w:rPr>
              <w:t>7 340,0</w:t>
            </w:r>
          </w:p>
        </w:tc>
      </w:tr>
      <w:tr w:rsidR="006925B5" w:rsidRPr="000967C9" w14:paraId="7734E100" w14:textId="77777777" w:rsidTr="00FB66C9">
        <w:trPr>
          <w:trHeight w:val="564"/>
        </w:trPr>
        <w:tc>
          <w:tcPr>
            <w:tcW w:w="472" w:type="dxa"/>
            <w:tcBorders>
              <w:top w:val="single" w:sz="4" w:space="0" w:color="auto"/>
              <w:left w:val="single" w:sz="4" w:space="0" w:color="auto"/>
              <w:bottom w:val="single" w:sz="4" w:space="0" w:color="auto"/>
              <w:right w:val="single" w:sz="4" w:space="0" w:color="auto"/>
            </w:tcBorders>
            <w:shd w:val="clear" w:color="auto" w:fill="FFFFFF"/>
            <w:hideMark/>
          </w:tcPr>
          <w:p w14:paraId="4B07BB4D" w14:textId="77777777" w:rsidR="006925B5" w:rsidRPr="000967C9" w:rsidRDefault="006925B5" w:rsidP="008C385E">
            <w:pPr>
              <w:snapToGrid w:val="0"/>
              <w:spacing w:after="0" w:line="240" w:lineRule="auto"/>
              <w:jc w:val="both"/>
              <w:rPr>
                <w:rFonts w:ascii="Times New Roman" w:hAnsi="Times New Roman" w:cs="Times New Roman"/>
                <w:i/>
                <w:sz w:val="24"/>
                <w:szCs w:val="24"/>
                <w:lang w:val="uk-UA"/>
              </w:rPr>
            </w:pPr>
            <w:r w:rsidRPr="000967C9">
              <w:rPr>
                <w:rFonts w:ascii="Times New Roman" w:hAnsi="Times New Roman" w:cs="Times New Roman"/>
                <w:i/>
                <w:sz w:val="24"/>
                <w:szCs w:val="24"/>
                <w:lang w:val="uk-UA"/>
              </w:rPr>
              <w:t>8.1.</w:t>
            </w: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14:paraId="02A9591C" w14:textId="77777777" w:rsidR="006925B5" w:rsidRPr="000967C9" w:rsidRDefault="006925B5" w:rsidP="008C385E">
            <w:pPr>
              <w:snapToGrid w:val="0"/>
              <w:spacing w:after="0" w:line="240" w:lineRule="auto"/>
              <w:ind w:left="55" w:right="142"/>
              <w:jc w:val="both"/>
              <w:rPr>
                <w:rFonts w:ascii="Times New Roman" w:hAnsi="Times New Roman" w:cs="Times New Roman"/>
                <w:i/>
                <w:sz w:val="24"/>
                <w:szCs w:val="24"/>
                <w:lang w:val="uk-UA"/>
              </w:rPr>
            </w:pPr>
            <w:r w:rsidRPr="000967C9">
              <w:rPr>
                <w:rFonts w:ascii="Times New Roman" w:hAnsi="Times New Roman" w:cs="Times New Roman"/>
                <w:i/>
                <w:sz w:val="24"/>
                <w:szCs w:val="24"/>
                <w:lang w:val="uk-UA"/>
              </w:rPr>
              <w:t>коштів бюджету Чорноморської міської територіальної громади</w:t>
            </w:r>
          </w:p>
        </w:tc>
        <w:tc>
          <w:tcPr>
            <w:tcW w:w="5385" w:type="dxa"/>
            <w:tcBorders>
              <w:top w:val="single" w:sz="4" w:space="0" w:color="auto"/>
              <w:left w:val="single" w:sz="4" w:space="0" w:color="auto"/>
              <w:bottom w:val="single" w:sz="4" w:space="0" w:color="auto"/>
              <w:right w:val="single" w:sz="4" w:space="0" w:color="auto"/>
            </w:tcBorders>
            <w:shd w:val="clear" w:color="auto" w:fill="FFFFFF"/>
            <w:hideMark/>
          </w:tcPr>
          <w:p w14:paraId="35CC3C5F" w14:textId="0845CCF5" w:rsidR="006925B5" w:rsidRPr="000967C9" w:rsidRDefault="006925B5" w:rsidP="006925B5">
            <w:pPr>
              <w:snapToGrid w:val="0"/>
              <w:spacing w:after="0" w:line="240" w:lineRule="auto"/>
              <w:ind w:left="142" w:right="142"/>
              <w:jc w:val="both"/>
              <w:rPr>
                <w:rFonts w:ascii="Times New Roman" w:hAnsi="Times New Roman" w:cs="Times New Roman"/>
                <w:i/>
                <w:sz w:val="24"/>
                <w:szCs w:val="24"/>
                <w:lang w:val="uk-UA"/>
              </w:rPr>
            </w:pPr>
            <w:r>
              <w:rPr>
                <w:rFonts w:ascii="Times New Roman" w:hAnsi="Times New Roman" w:cs="Times New Roman"/>
                <w:i/>
                <w:sz w:val="24"/>
                <w:szCs w:val="24"/>
                <w:lang w:val="uk-UA"/>
              </w:rPr>
              <w:t>7 340,0</w:t>
            </w:r>
          </w:p>
        </w:tc>
      </w:tr>
      <w:tr w:rsidR="006925B5" w:rsidRPr="000967C9" w14:paraId="0D4EC3AD" w14:textId="77777777" w:rsidTr="00FB66C9">
        <w:trPr>
          <w:trHeight w:val="564"/>
        </w:trPr>
        <w:tc>
          <w:tcPr>
            <w:tcW w:w="472" w:type="dxa"/>
            <w:tcBorders>
              <w:top w:val="single" w:sz="4" w:space="0" w:color="auto"/>
              <w:left w:val="single" w:sz="4" w:space="0" w:color="auto"/>
              <w:bottom w:val="single" w:sz="4" w:space="0" w:color="auto"/>
              <w:right w:val="single" w:sz="4" w:space="0" w:color="auto"/>
            </w:tcBorders>
            <w:shd w:val="clear" w:color="auto" w:fill="FFFFFF"/>
          </w:tcPr>
          <w:p w14:paraId="42A8C1B3" w14:textId="77777777" w:rsidR="006925B5" w:rsidRPr="000967C9" w:rsidRDefault="006925B5" w:rsidP="008C385E">
            <w:pPr>
              <w:snapToGrid w:val="0"/>
              <w:spacing w:after="0" w:line="240" w:lineRule="auto"/>
              <w:jc w:val="both"/>
              <w:rPr>
                <w:rFonts w:ascii="Times New Roman" w:hAnsi="Times New Roman" w:cs="Times New Roman"/>
                <w:i/>
                <w:sz w:val="24"/>
                <w:szCs w:val="24"/>
                <w:lang w:val="uk-UA"/>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14:paraId="5F1BBDE0" w14:textId="77777777" w:rsidR="006925B5" w:rsidRPr="000967C9" w:rsidRDefault="006925B5" w:rsidP="008C385E">
            <w:pPr>
              <w:snapToGrid w:val="0"/>
              <w:spacing w:after="0" w:line="240" w:lineRule="auto"/>
              <w:ind w:left="55" w:right="142"/>
              <w:jc w:val="both"/>
              <w:rPr>
                <w:rFonts w:ascii="Times New Roman" w:hAnsi="Times New Roman" w:cs="Times New Roman"/>
                <w:i/>
                <w:sz w:val="24"/>
                <w:szCs w:val="24"/>
                <w:lang w:val="uk-UA"/>
              </w:rPr>
            </w:pPr>
            <w:r w:rsidRPr="000967C9">
              <w:rPr>
                <w:rFonts w:ascii="Times New Roman" w:hAnsi="Times New Roman" w:cs="Times New Roman"/>
                <w:i/>
                <w:sz w:val="24"/>
                <w:szCs w:val="24"/>
                <w:lang w:val="uk-UA"/>
              </w:rPr>
              <w:t>коштів інших джерел</w:t>
            </w:r>
          </w:p>
        </w:tc>
        <w:tc>
          <w:tcPr>
            <w:tcW w:w="5385" w:type="dxa"/>
            <w:tcBorders>
              <w:top w:val="single" w:sz="4" w:space="0" w:color="auto"/>
              <w:left w:val="single" w:sz="4" w:space="0" w:color="auto"/>
              <w:bottom w:val="single" w:sz="4" w:space="0" w:color="auto"/>
              <w:right w:val="single" w:sz="4" w:space="0" w:color="auto"/>
            </w:tcBorders>
            <w:shd w:val="clear" w:color="auto" w:fill="FFFFFF"/>
            <w:hideMark/>
          </w:tcPr>
          <w:p w14:paraId="46503003" w14:textId="77777777" w:rsidR="006925B5" w:rsidRPr="000967C9" w:rsidRDefault="006925B5" w:rsidP="008C385E">
            <w:pPr>
              <w:snapToGrid w:val="0"/>
              <w:spacing w:after="0" w:line="240" w:lineRule="auto"/>
              <w:ind w:left="142" w:right="142"/>
              <w:jc w:val="both"/>
              <w:rPr>
                <w:rFonts w:ascii="Times New Roman" w:hAnsi="Times New Roman" w:cs="Times New Roman"/>
                <w:i/>
                <w:sz w:val="24"/>
                <w:szCs w:val="24"/>
                <w:lang w:val="uk-UA"/>
              </w:rPr>
            </w:pPr>
            <w:r w:rsidRPr="000967C9">
              <w:rPr>
                <w:rFonts w:ascii="Times New Roman" w:hAnsi="Times New Roman" w:cs="Times New Roman"/>
                <w:i/>
                <w:sz w:val="24"/>
                <w:szCs w:val="24"/>
                <w:lang w:val="uk-UA"/>
              </w:rPr>
              <w:t>-</w:t>
            </w:r>
          </w:p>
        </w:tc>
      </w:tr>
    </w:tbl>
    <w:p w14:paraId="59818467" w14:textId="58C13DEE" w:rsidR="00A47663" w:rsidRPr="00A47663" w:rsidRDefault="00A47663" w:rsidP="00A47663">
      <w:pPr>
        <w:rPr>
          <w:rFonts w:ascii="Times New Roman" w:eastAsia="Times New Roman" w:hAnsi="Times New Roman" w:cs="Times New Roman"/>
          <w:b/>
          <w:sz w:val="28"/>
          <w:szCs w:val="28"/>
          <w:lang w:val="uk-UA" w:eastAsia="ru-RU"/>
        </w:rPr>
      </w:pPr>
    </w:p>
    <w:p w14:paraId="17A1F6F2" w14:textId="51666D4D" w:rsidR="00A47663" w:rsidRPr="0015516E" w:rsidRDefault="00682EDB" w:rsidP="00682EDB">
      <w:pPr>
        <w:pStyle w:val="a3"/>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2. </w:t>
      </w:r>
      <w:r w:rsidR="00A47663" w:rsidRPr="0015516E">
        <w:rPr>
          <w:rFonts w:ascii="Times New Roman" w:eastAsia="Times New Roman" w:hAnsi="Times New Roman" w:cs="Times New Roman"/>
          <w:b/>
          <w:sz w:val="24"/>
          <w:szCs w:val="24"/>
          <w:lang w:val="uk-UA" w:eastAsia="ru-RU"/>
        </w:rPr>
        <w:t>Визначення проблеми, на розв’язання якої спрямована Програма</w:t>
      </w:r>
    </w:p>
    <w:p w14:paraId="1442B7B0" w14:textId="4B593B91" w:rsidR="0015516E" w:rsidRPr="0015516E" w:rsidRDefault="0015516E"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15516E">
        <w:rPr>
          <w:rFonts w:ascii="Times New Roman" w:eastAsia="Times New Roman" w:hAnsi="Times New Roman" w:cs="Times New Roman"/>
          <w:color w:val="00000A"/>
          <w:sz w:val="24"/>
          <w:szCs w:val="24"/>
          <w:lang w:val="uk-UA" w:eastAsia="ru-RU"/>
        </w:rPr>
        <w:t xml:space="preserve">Підставою </w:t>
      </w:r>
      <w:r w:rsidRPr="0015516E">
        <w:rPr>
          <w:rFonts w:ascii="Times New Roman" w:eastAsia="Times New Roman" w:hAnsi="Times New Roman" w:cs="Times New Roman"/>
          <w:color w:val="000000"/>
          <w:sz w:val="24"/>
          <w:szCs w:val="24"/>
          <w:lang w:val="uk-UA" w:eastAsia="ru-RU"/>
        </w:rPr>
        <w:t xml:space="preserve">для розроблення </w:t>
      </w:r>
      <w:r w:rsidR="002F206E">
        <w:rPr>
          <w:rFonts w:ascii="Times New Roman" w:eastAsia="Times New Roman" w:hAnsi="Times New Roman" w:cs="Times New Roman"/>
          <w:color w:val="000000"/>
          <w:sz w:val="24"/>
          <w:szCs w:val="24"/>
          <w:lang w:val="uk-UA" w:eastAsia="ru-RU"/>
        </w:rPr>
        <w:t>Програми</w:t>
      </w:r>
      <w:r w:rsidRPr="0015516E">
        <w:rPr>
          <w:rFonts w:ascii="Times New Roman" w:eastAsia="Times New Roman" w:hAnsi="Times New Roman" w:cs="Times New Roman"/>
          <w:color w:val="000000"/>
          <w:sz w:val="24"/>
          <w:szCs w:val="24"/>
          <w:lang w:val="uk-UA" w:eastAsia="ru-RU"/>
        </w:rPr>
        <w:t xml:space="preserve"> є набрання чинності </w:t>
      </w:r>
      <w:r w:rsidRPr="0015516E">
        <w:rPr>
          <w:rFonts w:ascii="Times New Roman" w:eastAsia="Times New Roman" w:hAnsi="Times New Roman" w:cs="Times New Roman"/>
          <w:color w:val="000000"/>
          <w:sz w:val="24"/>
          <w:szCs w:val="24"/>
          <w:shd w:val="clear" w:color="auto" w:fill="FFFFFF"/>
          <w:lang w:val="uk-UA" w:eastAsia="ru-RU"/>
        </w:rPr>
        <w:t> </w:t>
      </w:r>
      <w:hyperlink r:id="rId8" w:anchor="Text" w:history="1">
        <w:r w:rsidRPr="0015516E">
          <w:rPr>
            <w:rFonts w:ascii="Times New Roman" w:eastAsia="Times New Roman" w:hAnsi="Times New Roman" w:cs="Times New Roman"/>
            <w:color w:val="000000"/>
            <w:sz w:val="24"/>
            <w:szCs w:val="24"/>
            <w:shd w:val="clear" w:color="auto" w:fill="FFFFFF"/>
            <w:lang w:val="uk-UA" w:eastAsia="ru-RU"/>
          </w:rPr>
          <w:t>Закону України «Про внесення змін до деяких законодавчих актів України щодо планування використання земель»</w:t>
        </w:r>
      </w:hyperlink>
      <w:r w:rsidRPr="0015516E">
        <w:rPr>
          <w:rFonts w:ascii="Times New Roman" w:eastAsia="Times New Roman" w:hAnsi="Times New Roman" w:cs="Times New Roman"/>
          <w:color w:val="000000"/>
          <w:sz w:val="24"/>
          <w:szCs w:val="24"/>
          <w:shd w:val="clear" w:color="auto" w:fill="FFFFFF"/>
          <w:lang w:val="uk-UA" w:eastAsia="ru-RU"/>
        </w:rPr>
        <w:t>, який вносить зміни до Земельного кодексу України й інших законодавчих актів стосовно планування використання земель. Законом</w:t>
      </w:r>
      <w:r w:rsidR="00682EDB">
        <w:rPr>
          <w:rFonts w:ascii="Times New Roman" w:eastAsia="Times New Roman" w:hAnsi="Times New Roman" w:cs="Times New Roman"/>
          <w:color w:val="000000"/>
          <w:sz w:val="24"/>
          <w:szCs w:val="24"/>
          <w:shd w:val="clear" w:color="auto" w:fill="FFFFFF"/>
          <w:lang w:val="uk-UA" w:eastAsia="ru-RU"/>
        </w:rPr>
        <w:t>,</w:t>
      </w:r>
      <w:r w:rsidRPr="0015516E">
        <w:rPr>
          <w:rFonts w:ascii="Times New Roman" w:eastAsia="Times New Roman" w:hAnsi="Times New Roman" w:cs="Times New Roman"/>
          <w:color w:val="000000"/>
          <w:sz w:val="24"/>
          <w:szCs w:val="24"/>
          <w:shd w:val="clear" w:color="auto" w:fill="FFFFFF"/>
          <w:lang w:val="uk-UA" w:eastAsia="ru-RU"/>
        </w:rPr>
        <w:t xml:space="preserve"> насамперед</w:t>
      </w:r>
      <w:r w:rsidR="00682EDB">
        <w:rPr>
          <w:rFonts w:ascii="Times New Roman" w:eastAsia="Times New Roman" w:hAnsi="Times New Roman" w:cs="Times New Roman"/>
          <w:color w:val="000000"/>
          <w:sz w:val="24"/>
          <w:szCs w:val="24"/>
          <w:shd w:val="clear" w:color="auto" w:fill="FFFFFF"/>
          <w:lang w:val="uk-UA" w:eastAsia="ru-RU"/>
        </w:rPr>
        <w:t>,</w:t>
      </w:r>
      <w:r w:rsidRPr="0015516E">
        <w:rPr>
          <w:rFonts w:ascii="Times New Roman" w:eastAsia="Times New Roman" w:hAnsi="Times New Roman" w:cs="Times New Roman"/>
          <w:color w:val="000000"/>
          <w:sz w:val="24"/>
          <w:szCs w:val="24"/>
          <w:shd w:val="clear" w:color="auto" w:fill="FFFFFF"/>
          <w:lang w:val="uk-UA" w:eastAsia="ru-RU"/>
        </w:rPr>
        <w:t xml:space="preserve"> передбачено новий вид документації </w:t>
      </w:r>
      <w:r w:rsidR="009E1E12">
        <w:rPr>
          <w:rFonts w:ascii="Times New Roman" w:eastAsia="Times New Roman" w:hAnsi="Times New Roman" w:cs="Times New Roman"/>
          <w:color w:val="000000"/>
          <w:sz w:val="24"/>
          <w:szCs w:val="24"/>
          <w:shd w:val="clear" w:color="auto" w:fill="FFFFFF"/>
          <w:lang w:val="uk-UA" w:eastAsia="ru-RU"/>
        </w:rPr>
        <w:t>у</w:t>
      </w:r>
      <w:r w:rsidRPr="0015516E">
        <w:rPr>
          <w:rFonts w:ascii="Times New Roman" w:eastAsia="Times New Roman" w:hAnsi="Times New Roman" w:cs="Times New Roman"/>
          <w:color w:val="000000"/>
          <w:sz w:val="24"/>
          <w:szCs w:val="24"/>
          <w:shd w:val="clear" w:color="auto" w:fill="FFFFFF"/>
          <w:lang w:val="uk-UA" w:eastAsia="ru-RU"/>
        </w:rPr>
        <w:t xml:space="preserve"> сфері землеустрою та містобудування, який націлений на поліпшення умов для розвитку територіальних громад, а саме: запровадження комплексного планування розвитку територій територіальних громад.</w:t>
      </w:r>
    </w:p>
    <w:p w14:paraId="5E8D9D9F" w14:textId="39448BB7" w:rsidR="0015516E" w:rsidRPr="00682EDB" w:rsidRDefault="0015516E"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15516E">
        <w:rPr>
          <w:rFonts w:ascii="Times New Roman" w:eastAsia="Times New Roman" w:hAnsi="Times New Roman" w:cs="Times New Roman"/>
          <w:bCs/>
          <w:color w:val="000000"/>
          <w:sz w:val="24"/>
          <w:szCs w:val="24"/>
          <w:shd w:val="clear" w:color="auto" w:fill="FFFFFF"/>
          <w:lang w:val="uk-UA" w:eastAsia="ru-RU"/>
        </w:rPr>
        <w:lastRenderedPageBreak/>
        <w:t>Комплексний план просторового розвитку території територіальної громади</w:t>
      </w:r>
      <w:r w:rsidRPr="0015516E">
        <w:rPr>
          <w:rFonts w:ascii="Times New Roman" w:eastAsia="Times New Roman" w:hAnsi="Times New Roman" w:cs="Times New Roman"/>
          <w:color w:val="000000"/>
          <w:sz w:val="24"/>
          <w:szCs w:val="24"/>
          <w:shd w:val="clear" w:color="auto" w:fill="FFFFFF"/>
          <w:lang w:val="uk-UA" w:eastAsia="ru-RU"/>
        </w:rPr>
        <w:t>  – одночасно містобудівна документація на місцевому рівні та документація із землеустрою, 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охорони земель та інших компонентів навколишнього природного середовища, формування екомережі,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 Комплексний план передбачає узгоджене прийняття рішень щодо цілісного (комплексного) просторового розвитку населених пунктів як єдиної системи розселення і території за їх межами (далі -</w:t>
      </w:r>
      <w:r w:rsidRPr="0015516E">
        <w:rPr>
          <w:rFonts w:ascii="Times New Roman" w:eastAsia="Times New Roman" w:hAnsi="Times New Roman" w:cs="Times New Roman"/>
          <w:color w:val="000000"/>
          <w:sz w:val="24"/>
          <w:szCs w:val="24"/>
          <w:lang w:val="uk-UA" w:eastAsia="ru-RU"/>
        </w:rPr>
        <w:t xml:space="preserve"> Комплексний п</w:t>
      </w:r>
      <w:r w:rsidRPr="0015516E">
        <w:rPr>
          <w:rFonts w:ascii="Times New Roman" w:eastAsia="Times New Roman" w:hAnsi="Times New Roman" w:cs="Times New Roman"/>
          <w:color w:val="000000"/>
          <w:sz w:val="24"/>
          <w:szCs w:val="24"/>
          <w:shd w:val="clear" w:color="auto" w:fill="FFFFFF"/>
          <w:lang w:val="uk-UA" w:eastAsia="ru-RU"/>
        </w:rPr>
        <w:t xml:space="preserve">лан). </w:t>
      </w:r>
    </w:p>
    <w:p w14:paraId="2E7B187C" w14:textId="2FC95755" w:rsidR="00682EDB" w:rsidRPr="00682EDB" w:rsidRDefault="00682EDB"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682EDB">
        <w:rPr>
          <w:rFonts w:ascii="Times New Roman" w:eastAsia="Times New Roman" w:hAnsi="Times New Roman" w:cs="Times New Roman"/>
          <w:color w:val="000000"/>
          <w:sz w:val="24"/>
          <w:szCs w:val="24"/>
          <w:shd w:val="clear" w:color="auto" w:fill="FFFFFF"/>
          <w:lang w:val="uk-UA" w:eastAsia="ru-RU"/>
        </w:rPr>
        <w:t>Відповідно до частини 3 статті 2 Закону України "Про регулювання містобудівної діяльності" містобудівна документація розробляється у формі електронного документа, формат якого визначається Кабінетом Міністрів України, на оновленій картографічній основі, облікованій у Державному картографо-геодезичному фонді України, в цифровій формі як набори тематичних геопросторових даних у Державній геодезичній референцній системі координат УСК-2000 і єдиній системі класифікації та кодування об’єктів містобудування для формування баз даних містобудівного кадастру</w:t>
      </w:r>
      <w:r>
        <w:rPr>
          <w:rFonts w:ascii="Times New Roman" w:eastAsia="Times New Roman" w:hAnsi="Times New Roman" w:cs="Times New Roman"/>
          <w:color w:val="000000"/>
          <w:sz w:val="24"/>
          <w:szCs w:val="24"/>
          <w:shd w:val="clear" w:color="auto" w:fill="FFFFFF"/>
          <w:lang w:val="uk-UA" w:eastAsia="ru-RU"/>
        </w:rPr>
        <w:t>.</w:t>
      </w:r>
    </w:p>
    <w:p w14:paraId="6D4871D9" w14:textId="394F0A09" w:rsidR="00682EDB" w:rsidRPr="00682EDB" w:rsidRDefault="009C27E3"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00682EDB" w:rsidRPr="00682EDB">
        <w:rPr>
          <w:rFonts w:ascii="Times New Roman" w:eastAsia="Times New Roman" w:hAnsi="Times New Roman" w:cs="Times New Roman"/>
          <w:sz w:val="24"/>
          <w:szCs w:val="24"/>
          <w:lang w:val="uk-UA" w:eastAsia="ru-RU"/>
        </w:rPr>
        <w:t>ри розробці комплексного плану замовник надає розробнику картографічну основу у цифровій формі в Державній геодезичній референцній системі координат УСК-2000, складеної відповідно до вимог законодавства, через Єдину державну електронну систему у сфері будівництва.</w:t>
      </w:r>
    </w:p>
    <w:p w14:paraId="0F4476C4" w14:textId="77777777" w:rsidR="00682EDB" w:rsidRDefault="00682EDB"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682EDB">
        <w:rPr>
          <w:rFonts w:ascii="Times New Roman" w:eastAsia="Times New Roman" w:hAnsi="Times New Roman" w:cs="Times New Roman"/>
          <w:sz w:val="24"/>
          <w:szCs w:val="24"/>
          <w:lang w:val="uk-UA" w:eastAsia="ru-RU"/>
        </w:rPr>
        <w:t>Картографічна основа за змістом та точністю повинна відповідати:</w:t>
      </w:r>
    </w:p>
    <w:p w14:paraId="508CE417" w14:textId="6309C558" w:rsidR="00682EDB" w:rsidRDefault="00682EDB"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682EDB">
        <w:rPr>
          <w:rFonts w:ascii="Times New Roman" w:eastAsia="Times New Roman" w:hAnsi="Times New Roman" w:cs="Times New Roman"/>
          <w:sz w:val="24"/>
          <w:szCs w:val="24"/>
          <w:lang w:val="uk-UA" w:eastAsia="ru-RU"/>
        </w:rPr>
        <w:t>- для всієї території територіальної громади - масштабу 1:10</w:t>
      </w:r>
      <w:r>
        <w:rPr>
          <w:rFonts w:ascii="Times New Roman" w:eastAsia="Times New Roman" w:hAnsi="Times New Roman" w:cs="Times New Roman"/>
          <w:sz w:val="24"/>
          <w:szCs w:val="24"/>
          <w:lang w:val="uk-UA" w:eastAsia="ru-RU"/>
        </w:rPr>
        <w:t> </w:t>
      </w:r>
      <w:r w:rsidRPr="00682EDB">
        <w:rPr>
          <w:rFonts w:ascii="Times New Roman" w:eastAsia="Times New Roman" w:hAnsi="Times New Roman" w:cs="Times New Roman"/>
          <w:sz w:val="24"/>
          <w:szCs w:val="24"/>
          <w:lang w:val="uk-UA" w:eastAsia="ru-RU"/>
        </w:rPr>
        <w:t>000;</w:t>
      </w:r>
    </w:p>
    <w:p w14:paraId="3BCA7DDC" w14:textId="261D86AC" w:rsidR="00682EDB" w:rsidRPr="00682EDB" w:rsidRDefault="00682EDB"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682EDB">
        <w:rPr>
          <w:rFonts w:ascii="Times New Roman" w:eastAsia="Times New Roman" w:hAnsi="Times New Roman" w:cs="Times New Roman"/>
          <w:sz w:val="24"/>
          <w:szCs w:val="24"/>
          <w:lang w:val="uk-UA" w:eastAsia="ru-RU"/>
        </w:rPr>
        <w:t>- для території населених пунктів, для яких будуть розроблятися генеральні плани та/або планувальні рішення генерального плану, - масштабу 1:2</w:t>
      </w:r>
      <w:r>
        <w:rPr>
          <w:rFonts w:ascii="Times New Roman" w:eastAsia="Times New Roman" w:hAnsi="Times New Roman" w:cs="Times New Roman"/>
          <w:sz w:val="24"/>
          <w:szCs w:val="24"/>
          <w:lang w:val="uk-UA" w:eastAsia="ru-RU"/>
        </w:rPr>
        <w:t> </w:t>
      </w:r>
      <w:r w:rsidRPr="00682EDB">
        <w:rPr>
          <w:rFonts w:ascii="Times New Roman" w:eastAsia="Times New Roman" w:hAnsi="Times New Roman" w:cs="Times New Roman"/>
          <w:sz w:val="24"/>
          <w:szCs w:val="24"/>
          <w:lang w:val="uk-UA" w:eastAsia="ru-RU"/>
        </w:rPr>
        <w:t>000;</w:t>
      </w:r>
    </w:p>
    <w:p w14:paraId="483159EA" w14:textId="4F1E5C59" w:rsidR="00682EDB" w:rsidRPr="00682EDB" w:rsidRDefault="00682EDB"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682EDB">
        <w:rPr>
          <w:rFonts w:ascii="Times New Roman" w:eastAsia="Times New Roman" w:hAnsi="Times New Roman" w:cs="Times New Roman"/>
          <w:sz w:val="24"/>
          <w:szCs w:val="24"/>
          <w:lang w:val="uk-UA" w:eastAsia="ru-RU"/>
        </w:rPr>
        <w:t>- для визначених у завданні територій, для яких будуть розроблені детальні плани та/або планувальні рішення детальних планів, - масштабам 1:1</w:t>
      </w:r>
      <w:r>
        <w:rPr>
          <w:rFonts w:ascii="Times New Roman" w:eastAsia="Times New Roman" w:hAnsi="Times New Roman" w:cs="Times New Roman"/>
          <w:sz w:val="24"/>
          <w:szCs w:val="24"/>
          <w:lang w:val="uk-UA" w:eastAsia="ru-RU"/>
        </w:rPr>
        <w:t> </w:t>
      </w:r>
      <w:r w:rsidRPr="00682EDB">
        <w:rPr>
          <w:rFonts w:ascii="Times New Roman" w:eastAsia="Times New Roman" w:hAnsi="Times New Roman" w:cs="Times New Roman"/>
          <w:sz w:val="24"/>
          <w:szCs w:val="24"/>
          <w:lang w:val="uk-UA" w:eastAsia="ru-RU"/>
        </w:rPr>
        <w:t>000, 1:500.</w:t>
      </w:r>
    </w:p>
    <w:p w14:paraId="1DA56F6B" w14:textId="02876529" w:rsidR="00682EDB" w:rsidRPr="00682EDB" w:rsidRDefault="00682EDB"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682EDB">
        <w:rPr>
          <w:rFonts w:ascii="Times New Roman" w:eastAsia="Times New Roman" w:hAnsi="Times New Roman" w:cs="Times New Roman"/>
          <w:sz w:val="24"/>
          <w:szCs w:val="24"/>
          <w:lang w:val="uk-UA" w:eastAsia="ru-RU"/>
        </w:rPr>
        <w:t>Картографічна основа у цифровій формі розробляється у складі містобудівної документації на місцевому рівні або замовляється замовником за окремим договором.</w:t>
      </w:r>
    </w:p>
    <w:p w14:paraId="76CA72A7" w14:textId="1E404751" w:rsidR="00682EDB" w:rsidRPr="00E30C00" w:rsidRDefault="009E1E12"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 теперішній час </w:t>
      </w:r>
      <w:r w:rsidR="00682EDB" w:rsidRPr="00E30C00">
        <w:rPr>
          <w:rFonts w:ascii="Times New Roman" w:eastAsia="Times New Roman" w:hAnsi="Times New Roman" w:cs="Times New Roman"/>
          <w:sz w:val="24"/>
          <w:szCs w:val="24"/>
          <w:lang w:val="uk-UA" w:eastAsia="ru-RU"/>
        </w:rPr>
        <w:t xml:space="preserve"> в управлінні архітектури та містобудування виконавчого</w:t>
      </w:r>
      <w:r w:rsidR="00E30C00" w:rsidRPr="00E30C00">
        <w:rPr>
          <w:rFonts w:ascii="Times New Roman" w:eastAsia="Times New Roman" w:hAnsi="Times New Roman" w:cs="Times New Roman"/>
          <w:sz w:val="24"/>
          <w:szCs w:val="24"/>
          <w:lang w:val="uk-UA" w:eastAsia="ru-RU"/>
        </w:rPr>
        <w:t xml:space="preserve"> </w:t>
      </w:r>
      <w:r w:rsidR="00682EDB" w:rsidRPr="00E30C00">
        <w:rPr>
          <w:rFonts w:ascii="Times New Roman" w:eastAsia="Times New Roman" w:hAnsi="Times New Roman" w:cs="Times New Roman"/>
          <w:sz w:val="24"/>
          <w:szCs w:val="24"/>
          <w:lang w:val="uk-UA" w:eastAsia="ru-RU"/>
        </w:rPr>
        <w:t>комітету Чорноморської міської ради Одеського району Одеської області наявні топографогеодезичні матеріали:</w:t>
      </w:r>
    </w:p>
    <w:p w14:paraId="4F9D5CCA" w14:textId="4EABE5B1" w:rsidR="00682EDB" w:rsidRPr="00682EDB" w:rsidRDefault="00682EDB"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682EDB">
        <w:rPr>
          <w:rFonts w:ascii="Times New Roman" w:eastAsia="Times New Roman" w:hAnsi="Times New Roman" w:cs="Times New Roman"/>
          <w:sz w:val="24"/>
          <w:szCs w:val="24"/>
          <w:lang w:val="uk-UA" w:eastAsia="ru-RU"/>
        </w:rPr>
        <w:t>у масштабі 1:10</w:t>
      </w:r>
      <w:r w:rsidR="00E30C00">
        <w:rPr>
          <w:rFonts w:ascii="Times New Roman" w:eastAsia="Times New Roman" w:hAnsi="Times New Roman" w:cs="Times New Roman"/>
          <w:sz w:val="24"/>
          <w:szCs w:val="24"/>
          <w:lang w:val="uk-UA" w:eastAsia="ru-RU"/>
        </w:rPr>
        <w:t> </w:t>
      </w:r>
      <w:r w:rsidRPr="00682EDB">
        <w:rPr>
          <w:rFonts w:ascii="Times New Roman" w:eastAsia="Times New Roman" w:hAnsi="Times New Roman" w:cs="Times New Roman"/>
          <w:sz w:val="24"/>
          <w:szCs w:val="24"/>
          <w:lang w:val="uk-UA" w:eastAsia="ru-RU"/>
        </w:rPr>
        <w:t>000, 1:2</w:t>
      </w:r>
      <w:r w:rsidR="00E30C00">
        <w:rPr>
          <w:rFonts w:ascii="Times New Roman" w:eastAsia="Times New Roman" w:hAnsi="Times New Roman" w:cs="Times New Roman"/>
          <w:sz w:val="24"/>
          <w:szCs w:val="24"/>
          <w:lang w:val="uk-UA" w:eastAsia="ru-RU"/>
        </w:rPr>
        <w:t> </w:t>
      </w:r>
      <w:r w:rsidRPr="00682EDB">
        <w:rPr>
          <w:rFonts w:ascii="Times New Roman" w:eastAsia="Times New Roman" w:hAnsi="Times New Roman" w:cs="Times New Roman"/>
          <w:sz w:val="24"/>
          <w:szCs w:val="24"/>
          <w:lang w:val="uk-UA" w:eastAsia="ru-RU"/>
        </w:rPr>
        <w:t>000 – оновлені;</w:t>
      </w:r>
    </w:p>
    <w:p w14:paraId="62FD8F6A" w14:textId="77777777" w:rsidR="00682EDB" w:rsidRPr="00682EDB" w:rsidRDefault="00682EDB"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682EDB">
        <w:rPr>
          <w:rFonts w:ascii="Times New Roman" w:eastAsia="Times New Roman" w:hAnsi="Times New Roman" w:cs="Times New Roman"/>
          <w:sz w:val="24"/>
          <w:szCs w:val="24"/>
          <w:lang w:val="uk-UA" w:eastAsia="ru-RU"/>
        </w:rPr>
        <w:t>у масштабі 1:500 – виконані на планшетах (папір на алюмінієвій основі та на картонній</w:t>
      </w:r>
    </w:p>
    <w:p w14:paraId="5A9E1B81" w14:textId="1C5ED469" w:rsidR="00682EDB" w:rsidRPr="00E30C00" w:rsidRDefault="00682EDB"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E30C00">
        <w:rPr>
          <w:rFonts w:ascii="Times New Roman" w:eastAsia="Times New Roman" w:hAnsi="Times New Roman" w:cs="Times New Roman"/>
          <w:sz w:val="24"/>
          <w:szCs w:val="24"/>
          <w:lang w:val="uk-UA" w:eastAsia="ru-RU"/>
        </w:rPr>
        <w:t>основі) та папері у 1973-2007 роках, які за своїм інформаційним змістом є неактуальними та</w:t>
      </w:r>
      <w:r w:rsidR="00E30C00" w:rsidRPr="00E30C00">
        <w:rPr>
          <w:rFonts w:ascii="Times New Roman" w:eastAsia="Times New Roman" w:hAnsi="Times New Roman" w:cs="Times New Roman"/>
          <w:sz w:val="24"/>
          <w:szCs w:val="24"/>
          <w:lang w:val="uk-UA" w:eastAsia="ru-RU"/>
        </w:rPr>
        <w:t xml:space="preserve"> </w:t>
      </w:r>
      <w:r w:rsidRPr="00E30C00">
        <w:rPr>
          <w:rFonts w:ascii="Times New Roman" w:eastAsia="Times New Roman" w:hAnsi="Times New Roman" w:cs="Times New Roman"/>
          <w:sz w:val="24"/>
          <w:szCs w:val="24"/>
          <w:lang w:val="uk-UA" w:eastAsia="ru-RU"/>
        </w:rPr>
        <w:t>не відповідають вимогам чинного законодавства України.</w:t>
      </w:r>
    </w:p>
    <w:p w14:paraId="668B0CCD" w14:textId="084C2360" w:rsidR="00682EDB" w:rsidRDefault="00E30C00"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E30C00">
        <w:rPr>
          <w:rFonts w:ascii="Times New Roman" w:eastAsia="Times New Roman" w:hAnsi="Times New Roman" w:cs="Times New Roman"/>
          <w:sz w:val="24"/>
          <w:szCs w:val="24"/>
          <w:lang w:val="uk-UA" w:eastAsia="ru-RU"/>
        </w:rPr>
        <w:t>Таким чином, виникає необхідність розро</w:t>
      </w:r>
      <w:r w:rsidR="00682EDB" w:rsidRPr="00E30C00">
        <w:rPr>
          <w:rFonts w:ascii="Times New Roman" w:eastAsia="Times New Roman" w:hAnsi="Times New Roman" w:cs="Times New Roman"/>
          <w:sz w:val="24"/>
          <w:szCs w:val="24"/>
          <w:lang w:val="uk-UA" w:eastAsia="ru-RU"/>
        </w:rPr>
        <w:t>блення комплексного плану території</w:t>
      </w:r>
      <w:r w:rsidRPr="00E30C00">
        <w:rPr>
          <w:rFonts w:ascii="Times New Roman" w:eastAsia="Times New Roman" w:hAnsi="Times New Roman" w:cs="Times New Roman"/>
          <w:sz w:val="24"/>
          <w:szCs w:val="24"/>
          <w:lang w:val="uk-UA" w:eastAsia="ru-RU"/>
        </w:rPr>
        <w:t xml:space="preserve"> </w:t>
      </w:r>
      <w:r w:rsidR="009E1E12">
        <w:rPr>
          <w:rFonts w:ascii="Times New Roman" w:eastAsia="Times New Roman" w:hAnsi="Times New Roman" w:cs="Times New Roman"/>
          <w:sz w:val="24"/>
          <w:szCs w:val="24"/>
          <w:lang w:val="uk-UA" w:eastAsia="ru-RU"/>
        </w:rPr>
        <w:t xml:space="preserve">Чорноморської міської </w:t>
      </w:r>
      <w:r w:rsidR="00682EDB" w:rsidRPr="00E30C00">
        <w:rPr>
          <w:rFonts w:ascii="Times New Roman" w:eastAsia="Times New Roman" w:hAnsi="Times New Roman" w:cs="Times New Roman"/>
          <w:sz w:val="24"/>
          <w:szCs w:val="24"/>
          <w:lang w:val="uk-UA" w:eastAsia="ru-RU"/>
        </w:rPr>
        <w:t xml:space="preserve">територіальної громади </w:t>
      </w:r>
      <w:r w:rsidRPr="00E30C00">
        <w:rPr>
          <w:rFonts w:ascii="Times New Roman" w:eastAsia="Times New Roman" w:hAnsi="Times New Roman" w:cs="Times New Roman"/>
          <w:sz w:val="24"/>
          <w:szCs w:val="24"/>
          <w:lang w:val="uk-UA" w:eastAsia="ru-RU"/>
        </w:rPr>
        <w:t>(</w:t>
      </w:r>
      <w:r w:rsidR="00682EDB" w:rsidRPr="00E30C00">
        <w:rPr>
          <w:rFonts w:ascii="Times New Roman" w:eastAsia="Times New Roman" w:hAnsi="Times New Roman" w:cs="Times New Roman"/>
          <w:sz w:val="24"/>
          <w:szCs w:val="24"/>
          <w:lang w:val="uk-UA" w:eastAsia="ru-RU"/>
        </w:rPr>
        <w:t>з відповідними показниками:</w:t>
      </w:r>
      <w:r w:rsidRPr="00E30C00">
        <w:rPr>
          <w:rFonts w:ascii="Times New Roman" w:eastAsia="Times New Roman" w:hAnsi="Times New Roman" w:cs="Times New Roman"/>
          <w:sz w:val="24"/>
          <w:szCs w:val="24"/>
          <w:lang w:val="uk-UA" w:eastAsia="ru-RU"/>
        </w:rPr>
        <w:t xml:space="preserve"> </w:t>
      </w:r>
      <w:r w:rsidR="00682EDB" w:rsidRPr="00E30C00">
        <w:rPr>
          <w:rFonts w:ascii="Times New Roman" w:eastAsia="Times New Roman" w:hAnsi="Times New Roman" w:cs="Times New Roman"/>
          <w:sz w:val="24"/>
          <w:szCs w:val="24"/>
          <w:lang w:val="uk-UA" w:eastAsia="ru-RU"/>
        </w:rPr>
        <w:t>площа громади складає – 2646,37 га;</w:t>
      </w:r>
      <w:r w:rsidRPr="00E30C00">
        <w:rPr>
          <w:rFonts w:ascii="Times New Roman" w:eastAsia="Times New Roman" w:hAnsi="Times New Roman" w:cs="Times New Roman"/>
          <w:sz w:val="24"/>
          <w:szCs w:val="24"/>
          <w:lang w:val="uk-UA" w:eastAsia="ru-RU"/>
        </w:rPr>
        <w:t xml:space="preserve"> </w:t>
      </w:r>
      <w:r w:rsidR="00682EDB" w:rsidRPr="00E30C00">
        <w:rPr>
          <w:rFonts w:ascii="Times New Roman" w:eastAsia="Times New Roman" w:hAnsi="Times New Roman" w:cs="Times New Roman"/>
          <w:sz w:val="24"/>
          <w:szCs w:val="24"/>
          <w:lang w:val="uk-UA" w:eastAsia="ru-RU"/>
        </w:rPr>
        <w:t>чисе</w:t>
      </w:r>
      <w:r w:rsidRPr="00E30C00">
        <w:rPr>
          <w:rFonts w:ascii="Times New Roman" w:eastAsia="Times New Roman" w:hAnsi="Times New Roman" w:cs="Times New Roman"/>
          <w:sz w:val="24"/>
          <w:szCs w:val="24"/>
          <w:lang w:val="uk-UA" w:eastAsia="ru-RU"/>
        </w:rPr>
        <w:t xml:space="preserve">льність населення – 71,308 осіб) </w:t>
      </w:r>
      <w:r w:rsidR="00682EDB" w:rsidRPr="00E30C00">
        <w:rPr>
          <w:rFonts w:ascii="Times New Roman" w:eastAsia="Times New Roman" w:hAnsi="Times New Roman" w:cs="Times New Roman"/>
          <w:sz w:val="24"/>
          <w:szCs w:val="24"/>
          <w:lang w:val="uk-UA" w:eastAsia="ru-RU"/>
        </w:rPr>
        <w:t>та створення</w:t>
      </w:r>
      <w:r w:rsidRPr="00E30C00">
        <w:rPr>
          <w:rFonts w:ascii="Times New Roman" w:eastAsia="Times New Roman" w:hAnsi="Times New Roman" w:cs="Times New Roman"/>
          <w:sz w:val="24"/>
          <w:szCs w:val="24"/>
          <w:lang w:val="uk-UA" w:eastAsia="ru-RU"/>
        </w:rPr>
        <w:t xml:space="preserve"> </w:t>
      </w:r>
      <w:r w:rsidR="00682EDB" w:rsidRPr="00E30C00">
        <w:rPr>
          <w:rFonts w:ascii="Times New Roman" w:eastAsia="Times New Roman" w:hAnsi="Times New Roman" w:cs="Times New Roman"/>
          <w:sz w:val="24"/>
          <w:szCs w:val="24"/>
          <w:lang w:val="uk-UA" w:eastAsia="ru-RU"/>
        </w:rPr>
        <w:t>єдиної цифрової топографічної основи в М 1:500 території</w:t>
      </w:r>
      <w:r w:rsidRPr="00E30C00">
        <w:rPr>
          <w:rFonts w:ascii="Times New Roman" w:eastAsia="Times New Roman" w:hAnsi="Times New Roman" w:cs="Times New Roman"/>
          <w:sz w:val="24"/>
          <w:szCs w:val="24"/>
          <w:lang w:val="uk-UA" w:eastAsia="ru-RU"/>
        </w:rPr>
        <w:t xml:space="preserve"> </w:t>
      </w:r>
      <w:r w:rsidR="00682EDB" w:rsidRPr="00E30C00">
        <w:rPr>
          <w:rFonts w:ascii="Times New Roman" w:eastAsia="Times New Roman" w:hAnsi="Times New Roman" w:cs="Times New Roman"/>
          <w:sz w:val="24"/>
          <w:szCs w:val="24"/>
          <w:lang w:val="uk-UA" w:eastAsia="ru-RU"/>
        </w:rPr>
        <w:t>громади в рамках діючого законодавства.</w:t>
      </w:r>
    </w:p>
    <w:p w14:paraId="37FAB9F9" w14:textId="46113ABE" w:rsidR="00E30C00" w:rsidRPr="00E30C00" w:rsidRDefault="00E30C00"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 підставі вищевикладеного 23.12.2024 прийнято рішення Чорноморської міської ради Одеського району Одеської області № 765-</w:t>
      </w:r>
      <w:r>
        <w:rPr>
          <w:rFonts w:ascii="Times New Roman" w:eastAsia="Times New Roman" w:hAnsi="Times New Roman" w:cs="Times New Roman"/>
          <w:sz w:val="24"/>
          <w:szCs w:val="24"/>
          <w:lang w:val="en-US" w:eastAsia="ru-RU"/>
        </w:rPr>
        <w:t>VIII</w:t>
      </w:r>
      <w:r>
        <w:rPr>
          <w:rFonts w:ascii="Times New Roman" w:eastAsia="Times New Roman" w:hAnsi="Times New Roman" w:cs="Times New Roman"/>
          <w:sz w:val="24"/>
          <w:szCs w:val="24"/>
          <w:lang w:val="uk-UA" w:eastAsia="ru-RU"/>
        </w:rPr>
        <w:t xml:space="preserve"> "Про розроблення комплексного плану просторового розвитку території Чорноморської міської територіальної громади", яким визначено чіткі та послідовні кроки реалізації даного про</w:t>
      </w:r>
      <w:r w:rsidR="009E1E12">
        <w:rPr>
          <w:rFonts w:ascii="Times New Roman" w:eastAsia="Times New Roman" w:hAnsi="Times New Roman" w:cs="Times New Roman"/>
          <w:sz w:val="24"/>
          <w:szCs w:val="24"/>
          <w:lang w:val="uk-UA" w:eastAsia="ru-RU"/>
        </w:rPr>
        <w:t>є</w:t>
      </w:r>
      <w:r>
        <w:rPr>
          <w:rFonts w:ascii="Times New Roman" w:eastAsia="Times New Roman" w:hAnsi="Times New Roman" w:cs="Times New Roman"/>
          <w:sz w:val="24"/>
          <w:szCs w:val="24"/>
          <w:lang w:val="uk-UA" w:eastAsia="ru-RU"/>
        </w:rPr>
        <w:t>кту на території громади.</w:t>
      </w:r>
    </w:p>
    <w:p w14:paraId="79E4CFEC" w14:textId="15B0B4D7" w:rsidR="0015516E" w:rsidRDefault="0015516E" w:rsidP="00682EDB">
      <w:pPr>
        <w:numPr>
          <w:ilvl w:val="1"/>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15516E">
        <w:rPr>
          <w:rFonts w:ascii="Times New Roman" w:eastAsia="Times New Roman" w:hAnsi="Times New Roman" w:cs="Times New Roman"/>
          <w:color w:val="000000"/>
          <w:sz w:val="24"/>
          <w:szCs w:val="24"/>
          <w:shd w:val="clear" w:color="auto" w:fill="FFFFFF"/>
          <w:lang w:val="uk-UA" w:eastAsia="ru-RU"/>
        </w:rPr>
        <w:t xml:space="preserve">Також найактуальнішим та головним завданням Програми є створення </w:t>
      </w:r>
      <w:r w:rsidRPr="0015516E">
        <w:rPr>
          <w:rFonts w:ascii="Times New Roman" w:eastAsia="Times New Roman" w:hAnsi="Times New Roman" w:cs="Times New Roman"/>
          <w:color w:val="000000"/>
          <w:sz w:val="24"/>
          <w:szCs w:val="24"/>
          <w:lang w:val="uk-UA" w:eastAsia="ru-RU"/>
        </w:rPr>
        <w:t>і оприлюднення якісних геопросторових даних</w:t>
      </w:r>
      <w:r w:rsidRPr="0015516E">
        <w:rPr>
          <w:rFonts w:ascii="Times New Roman" w:eastAsia="Times New Roman" w:hAnsi="Times New Roman" w:cs="Times New Roman"/>
          <w:color w:val="000000"/>
          <w:sz w:val="24"/>
          <w:szCs w:val="24"/>
          <w:shd w:val="clear" w:color="auto" w:fill="FFFFFF"/>
          <w:lang w:val="uk-UA" w:eastAsia="ru-RU"/>
        </w:rPr>
        <w:t xml:space="preserve"> та розробка власного</w:t>
      </w:r>
      <w:r w:rsidRPr="0015516E">
        <w:rPr>
          <w:rFonts w:ascii="Times New Roman" w:eastAsia="Times New Roman" w:hAnsi="Times New Roman" w:cs="Times New Roman"/>
          <w:color w:val="000000"/>
          <w:sz w:val="24"/>
          <w:szCs w:val="24"/>
          <w:lang w:val="uk-UA" w:eastAsia="ru-RU"/>
        </w:rPr>
        <w:t xml:space="preserve"> геопорталу</w:t>
      </w:r>
      <w:r w:rsidRPr="0015516E">
        <w:rPr>
          <w:rFonts w:ascii="Times New Roman" w:eastAsia="Times New Roman" w:hAnsi="Times New Roman" w:cs="Times New Roman"/>
          <w:color w:val="000000"/>
          <w:sz w:val="24"/>
          <w:szCs w:val="24"/>
          <w:shd w:val="clear" w:color="auto" w:fill="FFFFFF"/>
          <w:lang w:val="uk-UA" w:eastAsia="ru-RU"/>
        </w:rPr>
        <w:t xml:space="preserve"> </w:t>
      </w:r>
      <w:r w:rsidRPr="0015516E">
        <w:rPr>
          <w:rFonts w:ascii="Times New Roman" w:eastAsia="Times New Roman" w:hAnsi="Times New Roman" w:cs="Times New Roman"/>
          <w:color w:val="000000"/>
          <w:sz w:val="24"/>
          <w:szCs w:val="24"/>
          <w:lang w:val="uk-UA" w:eastAsia="ru-RU"/>
        </w:rPr>
        <w:t>та сервісів шляхом їх відображення на національному геопорталі на виконання Закону України “Про національну інфраструктуру геопросторових даних”</w:t>
      </w:r>
      <w:r w:rsidRPr="0015516E">
        <w:rPr>
          <w:rFonts w:ascii="Times New Roman" w:eastAsia="Times New Roman" w:hAnsi="Times New Roman" w:cs="Times New Roman"/>
          <w:sz w:val="24"/>
          <w:szCs w:val="24"/>
          <w:lang w:val="uk-UA" w:eastAsia="ru-RU"/>
        </w:rPr>
        <w:t>.</w:t>
      </w:r>
    </w:p>
    <w:p w14:paraId="3D156CD5" w14:textId="6CF8044F" w:rsidR="0015516E" w:rsidRPr="00E30C00" w:rsidRDefault="0015516E" w:rsidP="00682EDB">
      <w:pPr>
        <w:keepNext/>
        <w:numPr>
          <w:ilvl w:val="0"/>
          <w:numId w:val="5"/>
        </w:numPr>
        <w:suppressAutoHyphens/>
        <w:spacing w:after="0" w:line="240" w:lineRule="auto"/>
        <w:ind w:left="0" w:firstLine="567"/>
        <w:jc w:val="both"/>
        <w:outlineLvl w:val="0"/>
        <w:rPr>
          <w:rFonts w:ascii="Times New Roman" w:eastAsia="Times New Roman" w:hAnsi="Times New Roman" w:cs="Times New Roman"/>
          <w:b/>
          <w:color w:val="00000A"/>
          <w:sz w:val="24"/>
          <w:szCs w:val="24"/>
          <w:lang w:val="uk-UA" w:eastAsia="ru-RU"/>
        </w:rPr>
      </w:pPr>
      <w:r w:rsidRPr="0015516E">
        <w:rPr>
          <w:rFonts w:ascii="Times New Roman" w:eastAsia="Times New Roman" w:hAnsi="Times New Roman" w:cs="Times New Roman"/>
          <w:color w:val="00000A"/>
          <w:sz w:val="24"/>
          <w:szCs w:val="24"/>
          <w:lang w:val="uk-UA" w:eastAsia="ru-RU"/>
        </w:rPr>
        <w:lastRenderedPageBreak/>
        <w:t>Програма може доповнюватись (змінюватись) в установленому чинним законодавством порядку та взаємодіяти з регіональними програмами.</w:t>
      </w:r>
    </w:p>
    <w:p w14:paraId="1F7CE4F4" w14:textId="77777777" w:rsidR="00A47663" w:rsidRPr="00A47663" w:rsidRDefault="00A47663" w:rsidP="00682EDB">
      <w:pPr>
        <w:spacing w:after="0" w:line="240" w:lineRule="auto"/>
        <w:ind w:firstLine="567"/>
        <w:jc w:val="center"/>
        <w:rPr>
          <w:rFonts w:ascii="Times New Roman" w:eastAsia="Times New Roman" w:hAnsi="Times New Roman" w:cs="Times New Roman"/>
          <w:b/>
          <w:sz w:val="24"/>
          <w:szCs w:val="24"/>
          <w:lang w:val="uk-UA" w:eastAsia="ru-RU"/>
        </w:rPr>
      </w:pPr>
    </w:p>
    <w:p w14:paraId="15682109" w14:textId="7D693AFE" w:rsidR="00A47663" w:rsidRPr="00A47663" w:rsidRDefault="00A47663" w:rsidP="00193A2F">
      <w:pPr>
        <w:spacing w:after="0" w:line="240" w:lineRule="auto"/>
        <w:jc w:val="center"/>
        <w:rPr>
          <w:rFonts w:ascii="Times New Roman" w:eastAsia="Times New Roman" w:hAnsi="Times New Roman" w:cs="Times New Roman"/>
          <w:b/>
          <w:sz w:val="24"/>
          <w:szCs w:val="24"/>
          <w:lang w:val="uk-UA" w:eastAsia="ru-RU"/>
        </w:rPr>
      </w:pPr>
      <w:r w:rsidRPr="00A47663">
        <w:rPr>
          <w:rFonts w:ascii="Times New Roman" w:eastAsia="Times New Roman" w:hAnsi="Times New Roman" w:cs="Times New Roman"/>
          <w:b/>
          <w:sz w:val="24"/>
          <w:szCs w:val="24"/>
          <w:lang w:val="uk-UA" w:eastAsia="ru-RU"/>
        </w:rPr>
        <w:t xml:space="preserve">3. </w:t>
      </w:r>
      <w:r w:rsidR="00E30C00">
        <w:rPr>
          <w:rFonts w:ascii="Times New Roman" w:eastAsia="Times New Roman" w:hAnsi="Times New Roman" w:cs="Times New Roman"/>
          <w:b/>
          <w:sz w:val="24"/>
          <w:szCs w:val="24"/>
          <w:lang w:val="uk-UA" w:eastAsia="ru-RU"/>
        </w:rPr>
        <w:t>М</w:t>
      </w:r>
      <w:r w:rsidRPr="00A47663">
        <w:rPr>
          <w:rFonts w:ascii="Times New Roman" w:eastAsia="Times New Roman" w:hAnsi="Times New Roman" w:cs="Times New Roman"/>
          <w:b/>
          <w:sz w:val="24"/>
          <w:szCs w:val="24"/>
          <w:lang w:val="uk-UA" w:eastAsia="ru-RU"/>
        </w:rPr>
        <w:t>ет</w:t>
      </w:r>
      <w:r w:rsidR="00E30C00">
        <w:rPr>
          <w:rFonts w:ascii="Times New Roman" w:eastAsia="Times New Roman" w:hAnsi="Times New Roman" w:cs="Times New Roman"/>
          <w:b/>
          <w:sz w:val="24"/>
          <w:szCs w:val="24"/>
          <w:lang w:val="uk-UA" w:eastAsia="ru-RU"/>
        </w:rPr>
        <w:t>а</w:t>
      </w:r>
      <w:r w:rsidRPr="00A47663">
        <w:rPr>
          <w:rFonts w:ascii="Times New Roman" w:eastAsia="Times New Roman" w:hAnsi="Times New Roman" w:cs="Times New Roman"/>
          <w:b/>
          <w:sz w:val="24"/>
          <w:szCs w:val="24"/>
          <w:lang w:val="uk-UA" w:eastAsia="ru-RU"/>
        </w:rPr>
        <w:t xml:space="preserve"> Програми</w:t>
      </w:r>
    </w:p>
    <w:p w14:paraId="557ADB6B" w14:textId="614599D8" w:rsidR="00A47663" w:rsidRDefault="00A47663" w:rsidP="00E30C00">
      <w:pPr>
        <w:spacing w:after="0" w:line="240" w:lineRule="auto"/>
        <w:ind w:firstLine="567"/>
        <w:jc w:val="both"/>
        <w:rPr>
          <w:rFonts w:ascii="Times New Roman" w:eastAsia="Times New Roman" w:hAnsi="Times New Roman" w:cs="Times New Roman"/>
          <w:sz w:val="24"/>
          <w:szCs w:val="24"/>
          <w:lang w:val="uk-UA" w:eastAsia="ru-RU"/>
        </w:rPr>
      </w:pPr>
      <w:r w:rsidRPr="00A47663">
        <w:rPr>
          <w:rFonts w:ascii="Times New Roman" w:eastAsia="Times New Roman" w:hAnsi="Times New Roman" w:cs="Times New Roman"/>
          <w:sz w:val="24"/>
          <w:szCs w:val="24"/>
          <w:lang w:val="uk-UA" w:eastAsia="ru-RU"/>
        </w:rPr>
        <w:t>Метою Програми є першочергове забезпечення актуалізованою містобудівною документацією, розробленою відповідно до сучасних вимог, та використання її у системі містобудівного кадастру для постійної актуалізації</w:t>
      </w:r>
      <w:r w:rsidR="009E1E12">
        <w:rPr>
          <w:rFonts w:ascii="Times New Roman" w:eastAsia="Times New Roman" w:hAnsi="Times New Roman" w:cs="Times New Roman"/>
          <w:sz w:val="24"/>
          <w:szCs w:val="24"/>
          <w:lang w:val="uk-UA" w:eastAsia="ru-RU"/>
        </w:rPr>
        <w:t xml:space="preserve">, а також </w:t>
      </w:r>
      <w:r w:rsidRPr="00A47663">
        <w:rPr>
          <w:rFonts w:ascii="Times New Roman" w:eastAsia="Times New Roman" w:hAnsi="Times New Roman" w:cs="Times New Roman"/>
          <w:sz w:val="24"/>
          <w:szCs w:val="24"/>
          <w:lang w:val="uk-UA" w:eastAsia="ru-RU"/>
        </w:rPr>
        <w:t xml:space="preserve"> використання інтегрованих даних про просторовий розвиток території міста.</w:t>
      </w:r>
    </w:p>
    <w:p w14:paraId="01A5E0C3" w14:textId="2D4E3C54" w:rsidR="00676A1F" w:rsidRPr="00676A1F" w:rsidRDefault="00676A1F" w:rsidP="00E30C00">
      <w:pPr>
        <w:spacing w:after="0" w:line="240" w:lineRule="auto"/>
        <w:ind w:firstLine="567"/>
        <w:jc w:val="both"/>
        <w:rPr>
          <w:rFonts w:ascii="Times New Roman" w:eastAsia="Times New Roman" w:hAnsi="Times New Roman" w:cs="Times New Roman"/>
          <w:sz w:val="24"/>
          <w:szCs w:val="24"/>
          <w:lang w:val="uk-UA" w:eastAsia="ru-RU"/>
        </w:rPr>
      </w:pPr>
      <w:r w:rsidRPr="00676A1F">
        <w:rPr>
          <w:rFonts w:ascii="Times New Roman" w:eastAsia="Times New Roman" w:hAnsi="Times New Roman" w:cs="Times New Roman"/>
          <w:sz w:val="24"/>
          <w:szCs w:val="24"/>
          <w:lang w:val="uk-UA" w:eastAsia="ru-RU"/>
        </w:rPr>
        <w:t>Комплексний план розробляється та затверджується з метою забезпечення сталого розвитку територіальної громади з додержанням принципу збалансованості державних, громадських та приватних інтересів та з</w:t>
      </w:r>
      <w:r>
        <w:rPr>
          <w:rFonts w:ascii="Times New Roman" w:eastAsia="Times New Roman" w:hAnsi="Times New Roman" w:cs="Times New Roman"/>
          <w:sz w:val="24"/>
          <w:szCs w:val="24"/>
          <w:lang w:val="uk-UA" w:eastAsia="ru-RU"/>
        </w:rPr>
        <w:t xml:space="preserve"> </w:t>
      </w:r>
      <w:r w:rsidRPr="00676A1F">
        <w:rPr>
          <w:rFonts w:ascii="Times New Roman" w:eastAsia="Times New Roman" w:hAnsi="Times New Roman" w:cs="Times New Roman"/>
          <w:sz w:val="24"/>
          <w:szCs w:val="24"/>
          <w:lang w:val="uk-UA" w:eastAsia="ru-RU"/>
        </w:rPr>
        <w:t xml:space="preserve">урахуванням концепції інтегрованого розвитку території територіальної громади.     </w:t>
      </w:r>
    </w:p>
    <w:p w14:paraId="7A0F7867" w14:textId="77777777" w:rsidR="00956938" w:rsidRDefault="00956938" w:rsidP="00193A2F">
      <w:pPr>
        <w:spacing w:after="0" w:line="240" w:lineRule="auto"/>
        <w:jc w:val="center"/>
        <w:rPr>
          <w:rFonts w:ascii="Times New Roman" w:eastAsia="Times New Roman" w:hAnsi="Times New Roman" w:cs="Times New Roman"/>
          <w:b/>
          <w:sz w:val="24"/>
          <w:szCs w:val="24"/>
          <w:lang w:val="uk-UA" w:eastAsia="ru-RU"/>
        </w:rPr>
      </w:pPr>
    </w:p>
    <w:p w14:paraId="73882E19" w14:textId="779DC159" w:rsidR="00A47663" w:rsidRPr="00A47663" w:rsidRDefault="00A47663" w:rsidP="00193A2F">
      <w:pPr>
        <w:spacing w:after="0" w:line="240" w:lineRule="auto"/>
        <w:jc w:val="center"/>
        <w:rPr>
          <w:rFonts w:ascii="Times New Roman" w:eastAsia="Times New Roman" w:hAnsi="Times New Roman" w:cs="Times New Roman"/>
          <w:b/>
          <w:sz w:val="24"/>
          <w:szCs w:val="24"/>
          <w:lang w:val="uk-UA" w:eastAsia="ru-RU"/>
        </w:rPr>
      </w:pPr>
      <w:r w:rsidRPr="00A47663">
        <w:rPr>
          <w:rFonts w:ascii="Times New Roman" w:eastAsia="Times New Roman" w:hAnsi="Times New Roman" w:cs="Times New Roman"/>
          <w:b/>
          <w:sz w:val="24"/>
          <w:szCs w:val="24"/>
          <w:lang w:val="uk-UA" w:eastAsia="ru-RU"/>
        </w:rPr>
        <w:t>4. Обґрунтування шляхів і засобів розв’язання проблеми,</w:t>
      </w:r>
    </w:p>
    <w:p w14:paraId="4A5D6AA5" w14:textId="77777777" w:rsidR="00A47663" w:rsidRPr="00A47663" w:rsidRDefault="00A47663" w:rsidP="00193A2F">
      <w:pPr>
        <w:spacing w:after="0" w:line="240" w:lineRule="auto"/>
        <w:jc w:val="center"/>
        <w:rPr>
          <w:rFonts w:ascii="Times New Roman" w:eastAsia="Times New Roman" w:hAnsi="Times New Roman" w:cs="Times New Roman"/>
          <w:b/>
          <w:sz w:val="24"/>
          <w:szCs w:val="24"/>
          <w:lang w:val="uk-UA" w:eastAsia="ru-RU"/>
        </w:rPr>
      </w:pPr>
      <w:r w:rsidRPr="00A47663">
        <w:rPr>
          <w:rFonts w:ascii="Times New Roman" w:eastAsia="Times New Roman" w:hAnsi="Times New Roman" w:cs="Times New Roman"/>
          <w:b/>
          <w:sz w:val="24"/>
          <w:szCs w:val="24"/>
          <w:lang w:val="uk-UA" w:eastAsia="ru-RU"/>
        </w:rPr>
        <w:t>обсягів та джерел фінансування; строки та етапи виконання Програми</w:t>
      </w:r>
    </w:p>
    <w:p w14:paraId="7C37AB95" w14:textId="77777777" w:rsidR="00A47663" w:rsidRPr="00A47663" w:rsidRDefault="00A47663" w:rsidP="004B6AA2">
      <w:pPr>
        <w:spacing w:after="0" w:line="240" w:lineRule="auto"/>
        <w:ind w:firstLine="567"/>
        <w:jc w:val="both"/>
        <w:rPr>
          <w:rFonts w:ascii="Times New Roman" w:eastAsia="Times New Roman" w:hAnsi="Times New Roman" w:cs="Times New Roman"/>
          <w:sz w:val="24"/>
          <w:szCs w:val="24"/>
          <w:lang w:val="uk-UA" w:eastAsia="ru-RU"/>
        </w:rPr>
      </w:pPr>
      <w:r w:rsidRPr="00A47663">
        <w:rPr>
          <w:rFonts w:ascii="Times New Roman" w:eastAsia="Times New Roman" w:hAnsi="Times New Roman" w:cs="Times New Roman"/>
          <w:sz w:val="24"/>
          <w:szCs w:val="24"/>
          <w:lang w:val="uk-UA" w:eastAsia="ru-RU"/>
        </w:rPr>
        <w:t xml:space="preserve">Актуальна містобудівна документація є </w:t>
      </w:r>
      <w:r w:rsidRPr="00A47663">
        <w:rPr>
          <w:rFonts w:ascii="Times New Roman" w:eastAsia="Times New Roman" w:hAnsi="Times New Roman" w:cs="Times New Roman"/>
          <w:sz w:val="24"/>
          <w:szCs w:val="24"/>
          <w:shd w:val="clear" w:color="auto" w:fill="FFFFFF"/>
          <w:lang w:val="uk-UA" w:eastAsia="ru-RU"/>
        </w:rPr>
        <w:t xml:space="preserve">інструментом державного регулювання планування територій, яка </w:t>
      </w:r>
      <w:r w:rsidRPr="00A47663">
        <w:rPr>
          <w:rFonts w:ascii="Times New Roman" w:eastAsia="Times New Roman" w:hAnsi="Times New Roman" w:cs="Times New Roman"/>
          <w:sz w:val="24"/>
          <w:szCs w:val="24"/>
          <w:lang w:val="uk-UA" w:eastAsia="ru-RU"/>
        </w:rPr>
        <w:t>визначає напрями та особливості використання територіальних ресурсів, встановлює функціональне призначення територій, режим її забудови та використання, прогнозує інвестиційну спроможність територій.</w:t>
      </w:r>
    </w:p>
    <w:p w14:paraId="06BB0147" w14:textId="77777777" w:rsidR="0080624F" w:rsidRPr="0080624F" w:rsidRDefault="0080624F" w:rsidP="004B6AA2">
      <w:pPr>
        <w:spacing w:after="0" w:line="240" w:lineRule="auto"/>
        <w:ind w:firstLine="567"/>
        <w:jc w:val="both"/>
        <w:rPr>
          <w:rFonts w:ascii="Times New Roman" w:eastAsia="Times New Roman" w:hAnsi="Times New Roman" w:cs="Times New Roman"/>
          <w:sz w:val="24"/>
          <w:szCs w:val="24"/>
          <w:lang w:val="uk-UA" w:eastAsia="ru-RU"/>
        </w:rPr>
      </w:pPr>
      <w:r w:rsidRPr="0080624F">
        <w:rPr>
          <w:rFonts w:ascii="Times New Roman" w:eastAsia="Times New Roman" w:hAnsi="Times New Roman" w:cs="Times New Roman"/>
          <w:sz w:val="24"/>
          <w:szCs w:val="24"/>
          <w:lang w:val="uk-UA" w:eastAsia="ru-RU"/>
        </w:rPr>
        <w:t>Програма спрямована на реалізацію основних напрямів державної та регіональної політики в галузі містобудівної діяльності, гармонійного узгодження інтересів та ефективної взаємодії влади, бізнесу і громадськості.</w:t>
      </w:r>
    </w:p>
    <w:p w14:paraId="7EBE7B1F" w14:textId="77777777" w:rsidR="00A47663" w:rsidRPr="00A47663" w:rsidRDefault="00A47663" w:rsidP="004B6AA2">
      <w:pPr>
        <w:spacing w:after="0" w:line="240" w:lineRule="auto"/>
        <w:ind w:firstLine="567"/>
        <w:jc w:val="both"/>
        <w:rPr>
          <w:rFonts w:ascii="Times New Roman" w:eastAsia="Times New Roman" w:hAnsi="Times New Roman" w:cs="Times New Roman"/>
          <w:sz w:val="24"/>
          <w:szCs w:val="24"/>
          <w:lang w:val="uk-UA" w:eastAsia="ru-RU"/>
        </w:rPr>
      </w:pPr>
      <w:r w:rsidRPr="00A47663">
        <w:rPr>
          <w:rFonts w:ascii="Times New Roman" w:eastAsia="Times New Roman" w:hAnsi="Times New Roman" w:cs="Times New Roman"/>
          <w:sz w:val="24"/>
          <w:szCs w:val="24"/>
          <w:lang w:val="uk-UA" w:eastAsia="ru-RU"/>
        </w:rPr>
        <w:t xml:space="preserve">Саме наявність містобудівної документації безпосередньо впливає на зміст та характер соціально-економічних, містобудівних та інвестиційних процесів у місті та на його окремих територіях. </w:t>
      </w:r>
    </w:p>
    <w:p w14:paraId="6A58C32F" w14:textId="3B00E812" w:rsidR="00A47663" w:rsidRDefault="00A47663" w:rsidP="004B6AA2">
      <w:pPr>
        <w:spacing w:after="0" w:line="240" w:lineRule="auto"/>
        <w:ind w:firstLine="567"/>
        <w:jc w:val="both"/>
        <w:rPr>
          <w:rFonts w:ascii="Times New Roman" w:eastAsia="Times New Roman" w:hAnsi="Times New Roman" w:cs="Times New Roman"/>
          <w:sz w:val="24"/>
          <w:szCs w:val="24"/>
          <w:lang w:val="uk-UA" w:eastAsia="ru-RU"/>
        </w:rPr>
      </w:pPr>
      <w:r w:rsidRPr="00A47663">
        <w:rPr>
          <w:rFonts w:ascii="Times New Roman" w:eastAsia="Times New Roman" w:hAnsi="Times New Roman" w:cs="Times New Roman"/>
          <w:sz w:val="24"/>
          <w:szCs w:val="24"/>
          <w:lang w:val="uk-UA" w:eastAsia="ru-RU"/>
        </w:rPr>
        <w:t>Таким чином, наявність оновленої актуалізованої містобудівної документації сприятиме подальшому розвитку системи містобудівного кадастру.</w:t>
      </w:r>
    </w:p>
    <w:p w14:paraId="6B9FBB61" w14:textId="10A127CA" w:rsidR="0080624F" w:rsidRDefault="00A47663" w:rsidP="004B6AA2">
      <w:pPr>
        <w:spacing w:after="0" w:line="240" w:lineRule="auto"/>
        <w:ind w:firstLine="567"/>
        <w:jc w:val="both"/>
        <w:rPr>
          <w:rFonts w:ascii="Times New Roman" w:eastAsia="Times New Roman" w:hAnsi="Times New Roman" w:cs="Times New Roman"/>
          <w:sz w:val="24"/>
          <w:szCs w:val="24"/>
          <w:lang w:val="uk-UA" w:eastAsia="ru-RU"/>
        </w:rPr>
      </w:pPr>
      <w:r w:rsidRPr="00A47663">
        <w:rPr>
          <w:rFonts w:ascii="Times New Roman" w:eastAsia="Times New Roman" w:hAnsi="Times New Roman" w:cs="Times New Roman"/>
          <w:sz w:val="24"/>
          <w:szCs w:val="24"/>
          <w:lang w:val="uk-UA" w:eastAsia="ru-RU"/>
        </w:rPr>
        <w:t>У рамках реалізації заходів Програми передбачається фінансування розроб</w:t>
      </w:r>
      <w:r w:rsidR="009E1E12">
        <w:rPr>
          <w:rFonts w:ascii="Times New Roman" w:eastAsia="Times New Roman" w:hAnsi="Times New Roman" w:cs="Times New Roman"/>
          <w:sz w:val="24"/>
          <w:szCs w:val="24"/>
          <w:lang w:val="uk-UA" w:eastAsia="ru-RU"/>
        </w:rPr>
        <w:t xml:space="preserve">лення </w:t>
      </w:r>
      <w:r w:rsidRPr="00A47663">
        <w:rPr>
          <w:rFonts w:ascii="Times New Roman" w:eastAsia="Times New Roman" w:hAnsi="Times New Roman" w:cs="Times New Roman"/>
          <w:sz w:val="24"/>
          <w:szCs w:val="24"/>
          <w:lang w:val="uk-UA" w:eastAsia="ru-RU"/>
        </w:rPr>
        <w:t xml:space="preserve"> </w:t>
      </w:r>
      <w:r w:rsidR="0080624F" w:rsidRPr="0080624F">
        <w:rPr>
          <w:rFonts w:ascii="Times New Roman" w:eastAsia="Times New Roman" w:hAnsi="Times New Roman" w:cs="Times New Roman"/>
          <w:sz w:val="24"/>
          <w:szCs w:val="24"/>
          <w:lang w:val="uk-UA" w:eastAsia="ru-RU"/>
        </w:rPr>
        <w:t xml:space="preserve">  комплексного плану просторового розвитку території Чорноморської міської територіальної громади</w:t>
      </w:r>
      <w:r w:rsidR="0080624F">
        <w:rPr>
          <w:rFonts w:ascii="Times New Roman" w:eastAsia="Times New Roman" w:hAnsi="Times New Roman" w:cs="Times New Roman"/>
          <w:sz w:val="24"/>
          <w:szCs w:val="24"/>
          <w:lang w:val="uk-UA" w:eastAsia="ru-RU"/>
        </w:rPr>
        <w:t>,</w:t>
      </w:r>
      <w:r w:rsidR="00CF2B3C" w:rsidRPr="00CF2B3C">
        <w:rPr>
          <w:rFonts w:ascii="Times New Roman" w:eastAsia="Times New Roman" w:hAnsi="Times New Roman" w:cs="Times New Roman"/>
          <w:sz w:val="24"/>
          <w:szCs w:val="24"/>
          <w:lang w:val="uk-UA" w:eastAsia="ru-RU"/>
        </w:rPr>
        <w:t xml:space="preserve"> </w:t>
      </w:r>
      <w:r w:rsidRPr="00A47663">
        <w:rPr>
          <w:rFonts w:ascii="Times New Roman" w:eastAsia="Times New Roman" w:hAnsi="Times New Roman" w:cs="Times New Roman"/>
          <w:sz w:val="24"/>
          <w:szCs w:val="24"/>
          <w:lang w:val="uk-UA" w:eastAsia="ru-RU"/>
        </w:rPr>
        <w:t xml:space="preserve">детальних планів окремих територій міста, а також іншої містобудівної та проєктної документації, що має пріоритетні напрями для розвитку </w:t>
      </w:r>
      <w:r w:rsidR="0080624F" w:rsidRPr="0080624F">
        <w:rPr>
          <w:rFonts w:ascii="Times New Roman" w:eastAsia="Times New Roman" w:hAnsi="Times New Roman" w:cs="Times New Roman"/>
          <w:sz w:val="24"/>
          <w:szCs w:val="24"/>
          <w:lang w:val="uk-UA" w:eastAsia="ru-RU"/>
        </w:rPr>
        <w:t>громади</w:t>
      </w:r>
      <w:r w:rsidR="0080624F">
        <w:rPr>
          <w:rFonts w:ascii="Times New Roman" w:eastAsia="Times New Roman" w:hAnsi="Times New Roman" w:cs="Times New Roman"/>
          <w:sz w:val="24"/>
          <w:szCs w:val="24"/>
          <w:lang w:val="uk-UA" w:eastAsia="ru-RU"/>
        </w:rPr>
        <w:t>.</w:t>
      </w:r>
      <w:r w:rsidR="0080624F" w:rsidRPr="0080624F">
        <w:rPr>
          <w:rFonts w:ascii="Times New Roman" w:eastAsia="Times New Roman" w:hAnsi="Times New Roman" w:cs="Times New Roman"/>
          <w:sz w:val="24"/>
          <w:szCs w:val="24"/>
          <w:lang w:val="uk-UA" w:eastAsia="ru-RU"/>
        </w:rPr>
        <w:t xml:space="preserve"> </w:t>
      </w:r>
    </w:p>
    <w:p w14:paraId="32523FFB" w14:textId="3C7EE83A" w:rsidR="00A47663" w:rsidRPr="004B6AA2" w:rsidRDefault="00A47663" w:rsidP="004B6AA2">
      <w:pPr>
        <w:spacing w:after="0" w:line="240" w:lineRule="auto"/>
        <w:ind w:firstLine="567"/>
        <w:jc w:val="both"/>
        <w:rPr>
          <w:rFonts w:ascii="Times New Roman" w:eastAsia="Times New Roman" w:hAnsi="Times New Roman" w:cs="Times New Roman"/>
          <w:sz w:val="24"/>
          <w:szCs w:val="24"/>
          <w:lang w:val="uk-UA" w:eastAsia="ru-RU"/>
        </w:rPr>
      </w:pPr>
      <w:r w:rsidRPr="00A47663">
        <w:rPr>
          <w:rFonts w:ascii="Times New Roman" w:eastAsia="Times New Roman" w:hAnsi="Times New Roman" w:cs="Times New Roman"/>
          <w:sz w:val="24"/>
          <w:szCs w:val="24"/>
          <w:lang w:val="uk-UA" w:eastAsia="ru-RU"/>
        </w:rPr>
        <w:t xml:space="preserve">Фінансування заходів Програми передбачається за рахунок коштів бюджету </w:t>
      </w:r>
      <w:r w:rsidR="00CF2B3C">
        <w:rPr>
          <w:rFonts w:ascii="Times New Roman" w:eastAsia="Times New Roman" w:hAnsi="Times New Roman" w:cs="Times New Roman"/>
          <w:sz w:val="24"/>
          <w:szCs w:val="24"/>
          <w:lang w:val="uk-UA" w:eastAsia="ru-RU"/>
        </w:rPr>
        <w:t>Чорноморської</w:t>
      </w:r>
      <w:r w:rsidRPr="00A47663">
        <w:rPr>
          <w:rFonts w:ascii="Times New Roman" w:eastAsia="Times New Roman" w:hAnsi="Times New Roman" w:cs="Times New Roman"/>
          <w:sz w:val="24"/>
          <w:szCs w:val="24"/>
          <w:lang w:val="uk-UA" w:eastAsia="ru-RU"/>
        </w:rPr>
        <w:t xml:space="preserve"> міської територіальної </w:t>
      </w:r>
      <w:r w:rsidRPr="004B6AA2">
        <w:rPr>
          <w:rFonts w:ascii="Times New Roman" w:eastAsia="Times New Roman" w:hAnsi="Times New Roman" w:cs="Times New Roman"/>
          <w:sz w:val="24"/>
          <w:szCs w:val="24"/>
          <w:lang w:val="uk-UA" w:eastAsia="ru-RU"/>
        </w:rPr>
        <w:t xml:space="preserve">громади та здійснюється в межах бюджетних призначень, затверджених на відповідний рік. </w:t>
      </w:r>
    </w:p>
    <w:p w14:paraId="186D4917" w14:textId="24DFBC8C" w:rsidR="00A47663" w:rsidRPr="00A47663" w:rsidRDefault="00A47663" w:rsidP="004B6AA2">
      <w:pPr>
        <w:spacing w:after="0" w:line="240" w:lineRule="auto"/>
        <w:ind w:firstLine="567"/>
        <w:jc w:val="both"/>
        <w:rPr>
          <w:rFonts w:ascii="Times New Roman" w:eastAsia="Times New Roman" w:hAnsi="Times New Roman" w:cs="Times New Roman"/>
          <w:sz w:val="24"/>
          <w:szCs w:val="24"/>
          <w:lang w:val="uk-UA" w:eastAsia="ru-RU"/>
        </w:rPr>
      </w:pPr>
      <w:r w:rsidRPr="00A47663">
        <w:rPr>
          <w:rFonts w:ascii="Times New Roman" w:eastAsia="Times New Roman" w:hAnsi="Times New Roman" w:cs="Times New Roman"/>
          <w:sz w:val="24"/>
          <w:szCs w:val="24"/>
          <w:lang w:val="uk-UA" w:eastAsia="ru-RU"/>
        </w:rPr>
        <w:t xml:space="preserve">Реалізація Програми розрахована на період </w:t>
      </w:r>
      <w:r w:rsidRPr="00A47663">
        <w:rPr>
          <w:rFonts w:ascii="Times New Roman" w:eastAsia="Times New Roman" w:hAnsi="Times New Roman" w:cs="Times New Roman"/>
          <w:sz w:val="24"/>
          <w:szCs w:val="24"/>
          <w:lang w:val="uk-UA"/>
        </w:rPr>
        <w:t>202</w:t>
      </w:r>
      <w:r w:rsidR="00CF2B3C">
        <w:rPr>
          <w:rFonts w:ascii="Times New Roman" w:eastAsia="Times New Roman" w:hAnsi="Times New Roman" w:cs="Times New Roman"/>
          <w:sz w:val="24"/>
          <w:szCs w:val="24"/>
          <w:lang w:val="uk-UA"/>
        </w:rPr>
        <w:t>5</w:t>
      </w:r>
      <w:r w:rsidRPr="00A47663">
        <w:rPr>
          <w:rFonts w:ascii="Times New Roman" w:eastAsia="Times New Roman" w:hAnsi="Times New Roman" w:cs="Times New Roman"/>
          <w:sz w:val="24"/>
          <w:szCs w:val="24"/>
          <w:lang w:val="uk-UA"/>
        </w:rPr>
        <w:t xml:space="preserve"> – 202</w:t>
      </w:r>
      <w:r w:rsidR="00CF2B3C">
        <w:rPr>
          <w:rFonts w:ascii="Times New Roman" w:eastAsia="Times New Roman" w:hAnsi="Times New Roman" w:cs="Times New Roman"/>
          <w:sz w:val="24"/>
          <w:szCs w:val="24"/>
          <w:lang w:val="uk-UA"/>
        </w:rPr>
        <w:t>7</w:t>
      </w:r>
      <w:r w:rsidRPr="00A47663">
        <w:rPr>
          <w:rFonts w:ascii="Times New Roman" w:eastAsia="Times New Roman" w:hAnsi="Times New Roman" w:cs="Times New Roman"/>
          <w:sz w:val="24"/>
          <w:szCs w:val="24"/>
          <w:lang w:val="uk-UA"/>
        </w:rPr>
        <w:t xml:space="preserve"> </w:t>
      </w:r>
      <w:r w:rsidRPr="00A47663">
        <w:rPr>
          <w:rFonts w:ascii="Times New Roman" w:eastAsia="Times New Roman" w:hAnsi="Times New Roman" w:cs="Times New Roman"/>
          <w:sz w:val="24"/>
          <w:szCs w:val="24"/>
          <w:lang w:val="uk-UA" w:eastAsia="ru-RU"/>
        </w:rPr>
        <w:t xml:space="preserve">років. </w:t>
      </w:r>
    </w:p>
    <w:p w14:paraId="3399C715" w14:textId="75588667" w:rsidR="00A47663" w:rsidRPr="00A47663" w:rsidRDefault="00A47663" w:rsidP="004B6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r w:rsidRPr="00A47663">
        <w:rPr>
          <w:rFonts w:ascii="Times New Roman" w:eastAsia="Times New Roman" w:hAnsi="Times New Roman" w:cs="Times New Roman"/>
          <w:sz w:val="24"/>
          <w:szCs w:val="24"/>
          <w:lang w:val="uk-UA" w:eastAsia="ru-RU"/>
        </w:rPr>
        <w:t>Ресурсне забезпечення наведено у додатк</w:t>
      </w:r>
      <w:r w:rsidR="004B6AA2">
        <w:rPr>
          <w:rFonts w:ascii="Times New Roman" w:eastAsia="Times New Roman" w:hAnsi="Times New Roman" w:cs="Times New Roman"/>
          <w:sz w:val="24"/>
          <w:szCs w:val="24"/>
          <w:lang w:val="uk-UA" w:eastAsia="ru-RU"/>
        </w:rPr>
        <w:t>у</w:t>
      </w:r>
      <w:r w:rsidRPr="00A47663">
        <w:rPr>
          <w:rFonts w:ascii="Times New Roman" w:eastAsia="Times New Roman" w:hAnsi="Times New Roman" w:cs="Times New Roman"/>
          <w:sz w:val="24"/>
          <w:szCs w:val="24"/>
          <w:lang w:val="uk-UA" w:eastAsia="ru-RU"/>
        </w:rPr>
        <w:t xml:space="preserve"> </w:t>
      </w:r>
      <w:r w:rsidR="004B6AA2">
        <w:rPr>
          <w:rFonts w:ascii="Times New Roman" w:eastAsia="Times New Roman" w:hAnsi="Times New Roman" w:cs="Times New Roman"/>
          <w:sz w:val="24"/>
          <w:szCs w:val="24"/>
          <w:lang w:val="uk-UA" w:eastAsia="ru-RU"/>
        </w:rPr>
        <w:t>1</w:t>
      </w:r>
      <w:r w:rsidRPr="00A47663">
        <w:rPr>
          <w:rFonts w:ascii="Times New Roman" w:eastAsia="Times New Roman" w:hAnsi="Times New Roman" w:cs="Times New Roman"/>
          <w:sz w:val="24"/>
          <w:szCs w:val="24"/>
          <w:lang w:val="uk-UA" w:eastAsia="ru-RU"/>
        </w:rPr>
        <w:t xml:space="preserve"> до Програми.  </w:t>
      </w:r>
    </w:p>
    <w:p w14:paraId="2D772E4C" w14:textId="77777777" w:rsidR="00A47663" w:rsidRPr="00A47663" w:rsidRDefault="00A47663" w:rsidP="00193A2F">
      <w:pPr>
        <w:spacing w:after="0" w:line="240" w:lineRule="auto"/>
        <w:jc w:val="both"/>
        <w:rPr>
          <w:rFonts w:ascii="Times New Roman" w:eastAsia="Times New Roman" w:hAnsi="Times New Roman" w:cs="Times New Roman"/>
          <w:sz w:val="24"/>
          <w:szCs w:val="24"/>
          <w:lang w:val="uk-UA" w:eastAsia="ru-RU"/>
        </w:rPr>
      </w:pPr>
      <w:r w:rsidRPr="00A47663">
        <w:rPr>
          <w:rFonts w:ascii="Times New Roman" w:eastAsia="Times New Roman" w:hAnsi="Times New Roman" w:cs="Times New Roman"/>
          <w:sz w:val="24"/>
          <w:szCs w:val="24"/>
          <w:lang w:val="uk-UA" w:eastAsia="ru-RU"/>
        </w:rPr>
        <w:tab/>
        <w:t xml:space="preserve"> </w:t>
      </w:r>
    </w:p>
    <w:p w14:paraId="719E612E" w14:textId="77777777" w:rsidR="004B6AA2" w:rsidRPr="000967C9" w:rsidRDefault="004B6AA2" w:rsidP="004B6AA2">
      <w:pPr>
        <w:spacing w:after="0" w:line="240" w:lineRule="auto"/>
        <w:jc w:val="center"/>
        <w:rPr>
          <w:rFonts w:ascii="Times New Roman" w:hAnsi="Times New Roman" w:cs="Times New Roman"/>
          <w:b/>
          <w:sz w:val="24"/>
          <w:szCs w:val="24"/>
          <w:lang w:val="uk-UA"/>
        </w:rPr>
      </w:pPr>
      <w:r w:rsidRPr="000967C9">
        <w:rPr>
          <w:rFonts w:ascii="Times New Roman" w:hAnsi="Times New Roman" w:cs="Times New Roman"/>
          <w:b/>
          <w:sz w:val="24"/>
          <w:szCs w:val="24"/>
          <w:lang w:val="uk-UA"/>
        </w:rPr>
        <w:t>5. Перелік завдань Програми та результативні показники</w:t>
      </w:r>
    </w:p>
    <w:p w14:paraId="33B3117F" w14:textId="7BA783B2" w:rsidR="004B6AA2" w:rsidRPr="00192496" w:rsidRDefault="009E1E12" w:rsidP="004B6AA2">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w:t>
      </w:r>
      <w:r w:rsidR="004B6AA2" w:rsidRPr="00192496">
        <w:rPr>
          <w:rFonts w:ascii="Times New Roman" w:eastAsia="Times New Roman" w:hAnsi="Times New Roman" w:cs="Times New Roman"/>
          <w:sz w:val="24"/>
          <w:szCs w:val="24"/>
          <w:lang w:val="uk-UA" w:eastAsia="ru-RU"/>
        </w:rPr>
        <w:t xml:space="preserve"> результаті реалізації Програми очікується: </w:t>
      </w:r>
    </w:p>
    <w:p w14:paraId="77B2FA5E" w14:textId="62CDC852" w:rsidR="004B6AA2" w:rsidRPr="00192496" w:rsidRDefault="004B6AA2" w:rsidP="004B6AA2">
      <w:pPr>
        <w:spacing w:after="0" w:line="240" w:lineRule="auto"/>
        <w:ind w:firstLine="567"/>
        <w:jc w:val="both"/>
        <w:rPr>
          <w:rFonts w:ascii="Times New Roman" w:eastAsia="Times New Roman" w:hAnsi="Times New Roman" w:cs="Times New Roman"/>
          <w:sz w:val="24"/>
          <w:szCs w:val="24"/>
          <w:lang w:val="uk-UA" w:eastAsia="ru-RU"/>
        </w:rPr>
      </w:pPr>
      <w:r w:rsidRPr="00192496">
        <w:rPr>
          <w:rFonts w:ascii="Times New Roman" w:eastAsia="Times New Roman" w:hAnsi="Times New Roman" w:cs="Times New Roman"/>
          <w:sz w:val="24"/>
          <w:szCs w:val="24"/>
          <w:lang w:val="uk-UA" w:eastAsia="ru-RU"/>
        </w:rPr>
        <w:t xml:space="preserve">- забезпечення  </w:t>
      </w:r>
      <w:r>
        <w:rPr>
          <w:rFonts w:ascii="Times New Roman" w:eastAsia="Times New Roman" w:hAnsi="Times New Roman" w:cs="Times New Roman"/>
          <w:sz w:val="24"/>
          <w:szCs w:val="24"/>
          <w:lang w:val="uk-UA" w:eastAsia="ru-RU"/>
        </w:rPr>
        <w:t>Чорноморської</w:t>
      </w:r>
      <w:r w:rsidRPr="00192496">
        <w:rPr>
          <w:rFonts w:ascii="Times New Roman" w:eastAsia="Times New Roman" w:hAnsi="Times New Roman" w:cs="Times New Roman"/>
          <w:sz w:val="24"/>
          <w:szCs w:val="24"/>
          <w:lang w:val="uk-UA" w:eastAsia="ru-RU"/>
        </w:rPr>
        <w:t xml:space="preserve"> міської територіальної громади комплексним планом просторового розвитку території територіальної громади, який в свою чергу  забезпечить збалансований розвиток території громади</w:t>
      </w:r>
      <w:r w:rsidR="009E1E12">
        <w:rPr>
          <w:rFonts w:ascii="Times New Roman" w:eastAsia="Times New Roman" w:hAnsi="Times New Roman" w:cs="Times New Roman"/>
          <w:sz w:val="24"/>
          <w:szCs w:val="24"/>
          <w:lang w:val="uk-UA" w:eastAsia="ru-RU"/>
        </w:rPr>
        <w:t>;</w:t>
      </w:r>
    </w:p>
    <w:p w14:paraId="283BE20F" w14:textId="290FA98B" w:rsidR="004B6AA2" w:rsidRPr="00192496" w:rsidRDefault="004B6AA2" w:rsidP="004B6AA2">
      <w:pPr>
        <w:spacing w:after="0" w:line="240" w:lineRule="auto"/>
        <w:ind w:firstLine="567"/>
        <w:jc w:val="both"/>
        <w:rPr>
          <w:rFonts w:ascii="Times New Roman" w:eastAsia="Times New Roman" w:hAnsi="Times New Roman" w:cs="Times New Roman"/>
          <w:sz w:val="24"/>
          <w:szCs w:val="24"/>
          <w:lang w:val="uk-UA" w:eastAsia="ru-RU"/>
        </w:rPr>
      </w:pPr>
      <w:r w:rsidRPr="00192496">
        <w:rPr>
          <w:rFonts w:ascii="Times New Roman" w:eastAsia="Times New Roman" w:hAnsi="Times New Roman" w:cs="Times New Roman"/>
          <w:sz w:val="24"/>
          <w:szCs w:val="24"/>
          <w:lang w:val="uk-UA" w:eastAsia="ru-RU"/>
        </w:rPr>
        <w:t>- додержання норм містобудівного та земельного законодавства при регулюванні використання територій шляхом забезпечення дотримання затвердженої містобудівної документації. Це дасть можливість розташовувати та про</w:t>
      </w:r>
      <w:r w:rsidR="009E1E12">
        <w:rPr>
          <w:rFonts w:ascii="Times New Roman" w:eastAsia="Times New Roman" w:hAnsi="Times New Roman" w:cs="Times New Roman"/>
          <w:sz w:val="24"/>
          <w:szCs w:val="24"/>
          <w:lang w:val="uk-UA" w:eastAsia="ru-RU"/>
        </w:rPr>
        <w:t>є</w:t>
      </w:r>
      <w:r w:rsidRPr="00192496">
        <w:rPr>
          <w:rFonts w:ascii="Times New Roman" w:eastAsia="Times New Roman" w:hAnsi="Times New Roman" w:cs="Times New Roman"/>
          <w:sz w:val="24"/>
          <w:szCs w:val="24"/>
          <w:lang w:val="uk-UA" w:eastAsia="ru-RU"/>
        </w:rPr>
        <w:t>ктувати нове будівництво, здійснювати реконструкцію, реставрацію, капітальний ремонт об'єктів містобудування, упорядковувати території, проводити вибір, вилучення (викуп), надання у власність чи користування земель для містобудівних потреб;</w:t>
      </w:r>
    </w:p>
    <w:p w14:paraId="1C5C214F" w14:textId="77777777" w:rsidR="004B6AA2" w:rsidRDefault="004B6AA2" w:rsidP="004B6AA2">
      <w:pPr>
        <w:spacing w:after="0" w:line="240" w:lineRule="auto"/>
        <w:ind w:firstLine="567"/>
        <w:jc w:val="both"/>
        <w:rPr>
          <w:rFonts w:ascii="Times New Roman" w:eastAsia="Times New Roman" w:hAnsi="Times New Roman" w:cs="Times New Roman"/>
          <w:sz w:val="24"/>
          <w:szCs w:val="24"/>
          <w:lang w:val="uk-UA" w:eastAsia="ru-RU"/>
        </w:rPr>
      </w:pPr>
      <w:r w:rsidRPr="00192496">
        <w:rPr>
          <w:rFonts w:ascii="Times New Roman" w:eastAsia="Times New Roman" w:hAnsi="Times New Roman" w:cs="Times New Roman"/>
          <w:sz w:val="24"/>
          <w:szCs w:val="24"/>
          <w:lang w:val="uk-UA" w:eastAsia="ru-RU"/>
        </w:rPr>
        <w:t>- залучення інвестицій у розвиток населених пунктів.</w:t>
      </w:r>
    </w:p>
    <w:p w14:paraId="64031B78" w14:textId="1B70CED9" w:rsidR="004B6AA2" w:rsidRDefault="004B6AA2" w:rsidP="00193A2F">
      <w:pPr>
        <w:spacing w:after="0" w:line="240" w:lineRule="auto"/>
        <w:jc w:val="center"/>
        <w:rPr>
          <w:rFonts w:ascii="Times New Roman" w:eastAsia="Times New Roman" w:hAnsi="Times New Roman" w:cs="Times New Roman"/>
          <w:b/>
          <w:sz w:val="24"/>
          <w:szCs w:val="24"/>
          <w:lang w:val="uk-UA" w:eastAsia="ru-RU"/>
        </w:rPr>
      </w:pPr>
    </w:p>
    <w:p w14:paraId="51BC0F22" w14:textId="77777777" w:rsidR="00224840" w:rsidRDefault="00224840" w:rsidP="00193A2F">
      <w:pPr>
        <w:spacing w:after="0" w:line="240" w:lineRule="auto"/>
        <w:jc w:val="center"/>
        <w:rPr>
          <w:rFonts w:ascii="Times New Roman" w:eastAsia="Times New Roman" w:hAnsi="Times New Roman" w:cs="Times New Roman"/>
          <w:b/>
          <w:sz w:val="24"/>
          <w:szCs w:val="24"/>
          <w:lang w:val="uk-UA" w:eastAsia="ru-RU"/>
        </w:rPr>
      </w:pPr>
    </w:p>
    <w:p w14:paraId="5037DFE4" w14:textId="00453CE1" w:rsidR="00A47663" w:rsidRPr="00A47663" w:rsidRDefault="004B6AA2" w:rsidP="00193A2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lastRenderedPageBreak/>
        <w:t>6</w:t>
      </w:r>
      <w:r w:rsidR="00A47663" w:rsidRPr="00A47663">
        <w:rPr>
          <w:rFonts w:ascii="Times New Roman" w:eastAsia="Times New Roman" w:hAnsi="Times New Roman" w:cs="Times New Roman"/>
          <w:b/>
          <w:sz w:val="24"/>
          <w:szCs w:val="24"/>
          <w:lang w:val="uk-UA" w:eastAsia="ru-RU"/>
        </w:rPr>
        <w:t>. Напрями діяльності та заходи Програми</w:t>
      </w:r>
    </w:p>
    <w:p w14:paraId="5130B688" w14:textId="4B695A37" w:rsidR="00CF2B3C" w:rsidRDefault="00CF2B3C" w:rsidP="004B6AA2">
      <w:pPr>
        <w:spacing w:after="0" w:line="240" w:lineRule="auto"/>
        <w:ind w:firstLine="567"/>
        <w:jc w:val="both"/>
        <w:rPr>
          <w:rFonts w:ascii="Times New Roman" w:eastAsia="Times New Roman" w:hAnsi="Times New Roman" w:cs="Times New Roman"/>
          <w:sz w:val="24"/>
          <w:szCs w:val="24"/>
          <w:lang w:val="uk-UA" w:eastAsia="ru-RU"/>
        </w:rPr>
      </w:pPr>
      <w:r w:rsidRPr="00CF2B3C">
        <w:rPr>
          <w:rFonts w:ascii="Times New Roman" w:eastAsia="Times New Roman" w:hAnsi="Times New Roman" w:cs="Times New Roman"/>
          <w:sz w:val="24"/>
          <w:szCs w:val="24"/>
          <w:lang w:val="uk-UA" w:eastAsia="ru-RU"/>
        </w:rPr>
        <w:t xml:space="preserve">Містобудівна  документація  (комплексний  план  просторового  розвитку  території  територіальної  громади,  генеральні  плани  населених пунктів, детальні  плани)  розробляються  з  урахуванням  даних  державного  земельного  кадастру  на  актуалізованій  картографічній  основі  в  цифровій  формі  як  просторово  орієнтовна  інформація  в  державній  системі  координат  на  паперових  та  електронних  носіях. </w:t>
      </w:r>
    </w:p>
    <w:p w14:paraId="24ED8E5B" w14:textId="77777777" w:rsidR="004B6AA2" w:rsidRPr="000967C9" w:rsidRDefault="004B6AA2" w:rsidP="004B6AA2">
      <w:pPr>
        <w:spacing w:after="0" w:line="240" w:lineRule="auto"/>
        <w:rPr>
          <w:rFonts w:ascii="Times New Roman" w:eastAsiaTheme="minorEastAsia" w:hAnsi="Times New Roman" w:cs="Times New Roman"/>
          <w:sz w:val="24"/>
          <w:szCs w:val="24"/>
          <w:lang w:val="uk-UA" w:eastAsia="ru-RU"/>
        </w:rPr>
      </w:pPr>
      <w:r w:rsidRPr="000967C9">
        <w:rPr>
          <w:rFonts w:ascii="Times New Roman" w:eastAsiaTheme="minorEastAsia" w:hAnsi="Times New Roman" w:cs="Times New Roman"/>
          <w:sz w:val="24"/>
          <w:szCs w:val="24"/>
          <w:lang w:val="uk-UA" w:eastAsia="ru-RU"/>
        </w:rPr>
        <w:t xml:space="preserve">        Перелік заходів і завдань Програми наведено у додатку 2 до Програми.</w:t>
      </w:r>
    </w:p>
    <w:p w14:paraId="502C55E9" w14:textId="02749003" w:rsidR="00A47663" w:rsidRPr="00A47663" w:rsidRDefault="00CF2B3C" w:rsidP="00193A2F">
      <w:pPr>
        <w:spacing w:after="0" w:line="240" w:lineRule="auto"/>
        <w:jc w:val="both"/>
        <w:rPr>
          <w:rFonts w:ascii="Times New Roman" w:eastAsia="Times New Roman" w:hAnsi="Times New Roman" w:cs="Times New Roman"/>
          <w:b/>
          <w:sz w:val="24"/>
          <w:szCs w:val="24"/>
          <w:lang w:val="uk-UA" w:eastAsia="ru-RU"/>
        </w:rPr>
      </w:pPr>
      <w:r w:rsidRPr="00CF2B3C">
        <w:rPr>
          <w:rFonts w:ascii="Times New Roman" w:eastAsia="Times New Roman" w:hAnsi="Times New Roman" w:cs="Times New Roman"/>
          <w:sz w:val="24"/>
          <w:szCs w:val="24"/>
          <w:lang w:val="uk-UA" w:eastAsia="ru-RU"/>
        </w:rPr>
        <w:tab/>
      </w:r>
    </w:p>
    <w:p w14:paraId="12E222FE" w14:textId="77777777" w:rsidR="00A47663" w:rsidRPr="00A47663" w:rsidRDefault="00A47663" w:rsidP="00193A2F">
      <w:pPr>
        <w:spacing w:after="0" w:line="240" w:lineRule="auto"/>
        <w:jc w:val="center"/>
        <w:rPr>
          <w:rFonts w:ascii="Times New Roman" w:eastAsia="Times New Roman" w:hAnsi="Times New Roman" w:cs="Times New Roman"/>
          <w:b/>
          <w:sz w:val="24"/>
          <w:szCs w:val="24"/>
          <w:lang w:val="uk-UA" w:eastAsia="ru-RU"/>
        </w:rPr>
      </w:pPr>
      <w:r w:rsidRPr="00A47663">
        <w:rPr>
          <w:rFonts w:ascii="Times New Roman" w:eastAsia="Times New Roman" w:hAnsi="Times New Roman" w:cs="Times New Roman"/>
          <w:b/>
          <w:sz w:val="24"/>
          <w:szCs w:val="24"/>
          <w:lang w:val="uk-UA" w:eastAsia="ru-RU"/>
        </w:rPr>
        <w:t>7. Координація та контроль за ходом виконання Програми</w:t>
      </w:r>
    </w:p>
    <w:p w14:paraId="128CD447" w14:textId="2AE00279" w:rsidR="004B6AA2" w:rsidRPr="000967C9" w:rsidRDefault="004B6AA2" w:rsidP="004B6AA2">
      <w:pPr>
        <w:spacing w:after="0" w:line="240" w:lineRule="auto"/>
        <w:ind w:firstLine="567"/>
        <w:jc w:val="both"/>
        <w:rPr>
          <w:rFonts w:ascii="Times New Roman" w:eastAsiaTheme="minorEastAsia" w:hAnsi="Times New Roman" w:cs="Times New Roman"/>
          <w:sz w:val="24"/>
          <w:szCs w:val="24"/>
          <w:lang w:val="uk-UA" w:eastAsia="ru-RU"/>
        </w:rPr>
      </w:pPr>
      <w:r w:rsidRPr="003402CC">
        <w:rPr>
          <w:rFonts w:ascii="Times New Roman" w:eastAsiaTheme="minorEastAsia" w:hAnsi="Times New Roman" w:cs="Times New Roman"/>
          <w:color w:val="000000" w:themeColor="text1"/>
          <w:sz w:val="24"/>
          <w:szCs w:val="24"/>
          <w:lang w:val="uk-UA" w:eastAsia="ru-RU"/>
        </w:rPr>
        <w:t xml:space="preserve">Контроль за виконанням Програми здійснюють </w:t>
      </w:r>
      <w:r w:rsidR="00224840" w:rsidRPr="00C42E0E">
        <w:rPr>
          <w:rFonts w:ascii="Times New Roman" w:hAnsi="Times New Roman" w:cs="Times New Roman"/>
          <w:color w:val="000000"/>
          <w:sz w:val="24"/>
          <w:szCs w:val="24"/>
          <w:lang w:val="uk-UA"/>
        </w:rPr>
        <w:t>постійн</w:t>
      </w:r>
      <w:r w:rsidR="00224840">
        <w:rPr>
          <w:rFonts w:ascii="Times New Roman" w:hAnsi="Times New Roman" w:cs="Times New Roman"/>
          <w:color w:val="000000"/>
          <w:sz w:val="24"/>
          <w:szCs w:val="24"/>
          <w:lang w:val="uk-UA"/>
        </w:rPr>
        <w:t>а</w:t>
      </w:r>
      <w:r w:rsidR="00224840" w:rsidRPr="00C42E0E">
        <w:rPr>
          <w:rFonts w:ascii="Times New Roman" w:hAnsi="Times New Roman" w:cs="Times New Roman"/>
          <w:color w:val="000000"/>
          <w:sz w:val="24"/>
          <w:szCs w:val="24"/>
          <w:lang w:val="uk-UA"/>
        </w:rPr>
        <w:t xml:space="preserve"> комісі</w:t>
      </w:r>
      <w:r w:rsidR="00224840">
        <w:rPr>
          <w:rFonts w:ascii="Times New Roman" w:hAnsi="Times New Roman" w:cs="Times New Roman"/>
          <w:color w:val="000000"/>
          <w:sz w:val="24"/>
          <w:szCs w:val="24"/>
          <w:lang w:val="uk-UA"/>
        </w:rPr>
        <w:t>я</w:t>
      </w:r>
      <w:r w:rsidR="00224840" w:rsidRPr="00C42E0E">
        <w:rPr>
          <w:rFonts w:ascii="Times New Roman" w:hAnsi="Times New Roman" w:cs="Times New Roman"/>
          <w:color w:val="000000"/>
          <w:sz w:val="24"/>
          <w:szCs w:val="24"/>
          <w:lang w:val="uk-UA"/>
        </w:rPr>
        <w:t xml:space="preserve"> з фінансово-економічних питань, бюджету, інвестицій та комунальної власності</w:t>
      </w:r>
      <w:r w:rsidR="00224840">
        <w:rPr>
          <w:rFonts w:ascii="Times New Roman" w:hAnsi="Times New Roman" w:cs="Times New Roman"/>
          <w:color w:val="000000"/>
          <w:sz w:val="24"/>
          <w:szCs w:val="24"/>
          <w:lang w:val="uk-UA"/>
        </w:rPr>
        <w:t>,</w:t>
      </w:r>
      <w:r w:rsidR="00224840" w:rsidRPr="003402CC">
        <w:rPr>
          <w:rFonts w:ascii="Times New Roman" w:hAnsi="Times New Roman"/>
          <w:sz w:val="24"/>
          <w:szCs w:val="24"/>
          <w:lang w:val="uk-UA"/>
        </w:rPr>
        <w:t xml:space="preserve"> </w:t>
      </w:r>
      <w:r w:rsidRPr="003402CC">
        <w:rPr>
          <w:rFonts w:ascii="Times New Roman" w:hAnsi="Times New Roman"/>
          <w:sz w:val="24"/>
          <w:szCs w:val="24"/>
          <w:lang w:val="uk-UA"/>
        </w:rPr>
        <w:t>заступник міського голови Ігор Сурнін</w:t>
      </w:r>
      <w:r w:rsidRPr="003402CC">
        <w:rPr>
          <w:rFonts w:ascii="Times New Roman" w:eastAsiaTheme="minorEastAsia" w:hAnsi="Times New Roman" w:cs="Times New Roman"/>
          <w:sz w:val="24"/>
          <w:szCs w:val="24"/>
          <w:lang w:val="uk-UA" w:eastAsia="ru-RU"/>
        </w:rPr>
        <w:t>.</w:t>
      </w:r>
      <w:r w:rsidRPr="000967C9">
        <w:rPr>
          <w:rFonts w:ascii="Times New Roman" w:eastAsiaTheme="minorEastAsia" w:hAnsi="Times New Roman" w:cs="Times New Roman"/>
          <w:sz w:val="24"/>
          <w:szCs w:val="24"/>
          <w:lang w:val="uk-UA" w:eastAsia="ru-RU"/>
        </w:rPr>
        <w:t xml:space="preserve"> </w:t>
      </w:r>
    </w:p>
    <w:p w14:paraId="3FB8508E" w14:textId="0476E04C" w:rsidR="004B6AA2" w:rsidRDefault="004B6AA2" w:rsidP="004B6AA2">
      <w:pPr>
        <w:autoSpaceDE w:val="0"/>
        <w:autoSpaceDN w:val="0"/>
        <w:adjustRightInd w:val="0"/>
        <w:spacing w:after="0" w:line="240" w:lineRule="auto"/>
        <w:ind w:firstLine="567"/>
        <w:jc w:val="both"/>
        <w:rPr>
          <w:rFonts w:ascii="Times New Roman" w:eastAsiaTheme="minorEastAsia" w:hAnsi="Times New Roman" w:cs="Times New Roman"/>
          <w:sz w:val="24"/>
          <w:szCs w:val="24"/>
          <w:lang w:val="uk-UA" w:eastAsia="ru-RU"/>
        </w:rPr>
      </w:pPr>
      <w:r w:rsidRPr="000967C9">
        <w:rPr>
          <w:rFonts w:ascii="Times New Roman" w:eastAsiaTheme="minorEastAsia" w:hAnsi="Times New Roman" w:cs="Times New Roman"/>
          <w:bCs/>
          <w:sz w:val="24"/>
          <w:szCs w:val="24"/>
          <w:lang w:val="uk-UA" w:eastAsia="ru-RU"/>
        </w:rPr>
        <w:t xml:space="preserve">Головний розпорядник коштів Програми до 20 січня </w:t>
      </w:r>
      <w:r>
        <w:rPr>
          <w:rFonts w:ascii="Times New Roman" w:eastAsiaTheme="minorEastAsia" w:hAnsi="Times New Roman" w:cs="Times New Roman"/>
          <w:bCs/>
          <w:sz w:val="24"/>
          <w:szCs w:val="24"/>
          <w:lang w:val="uk-UA" w:eastAsia="ru-RU"/>
        </w:rPr>
        <w:t>року, наступного за звітним, готує</w:t>
      </w:r>
      <w:r w:rsidRPr="000967C9">
        <w:rPr>
          <w:rFonts w:ascii="Times New Roman" w:eastAsiaTheme="minorEastAsia" w:hAnsi="Times New Roman" w:cs="Times New Roman"/>
          <w:bCs/>
          <w:sz w:val="24"/>
          <w:szCs w:val="24"/>
          <w:lang w:val="uk-UA" w:eastAsia="ru-RU"/>
        </w:rPr>
        <w:t xml:space="preserve"> та подає фінансовому управлінню Чорноморської міської ради Одеського району Одеської області 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w:t>
      </w:r>
      <w:r w:rsidRPr="000967C9">
        <w:rPr>
          <w:rFonts w:ascii="Times New Roman" w:eastAsiaTheme="minorEastAsia" w:hAnsi="Times New Roman" w:cs="Times New Roman"/>
          <w:bCs/>
          <w:color w:val="000000" w:themeColor="text1"/>
          <w:sz w:val="24"/>
          <w:szCs w:val="24"/>
          <w:shd w:val="clear" w:color="auto" w:fill="FFFFFF"/>
          <w:lang w:val="uk-UA" w:eastAsia="ru-RU"/>
        </w:rPr>
        <w:t xml:space="preserve">розроблення, затвердження та виконання міських цільових програм у Чорноморській міській територіальній громаді, затвердженого рішенням </w:t>
      </w:r>
      <w:r w:rsidRPr="000967C9">
        <w:rPr>
          <w:rFonts w:ascii="Times New Roman" w:eastAsiaTheme="minorEastAsia" w:hAnsi="Times New Roman" w:cs="Times New Roman"/>
          <w:bCs/>
          <w:sz w:val="24"/>
          <w:szCs w:val="24"/>
          <w:lang w:val="uk-UA" w:eastAsia="ru-RU"/>
        </w:rPr>
        <w:t xml:space="preserve">Чорноморської міської ради Одеського району Одеської області  від </w:t>
      </w:r>
      <w:r w:rsidRPr="000967C9">
        <w:rPr>
          <w:rFonts w:ascii="Times New Roman" w:eastAsiaTheme="minorEastAsia" w:hAnsi="Times New Roman" w:cs="Times New Roman"/>
          <w:sz w:val="24"/>
          <w:szCs w:val="24"/>
          <w:lang w:val="uk-UA" w:eastAsia="ru-RU"/>
        </w:rPr>
        <w:t xml:space="preserve"> 22.10.2021 № 116 – VIII. </w:t>
      </w:r>
    </w:p>
    <w:p w14:paraId="5F8778A8" w14:textId="77777777" w:rsidR="004B6AA2" w:rsidRDefault="004B6AA2" w:rsidP="004B6AA2">
      <w:pPr>
        <w:autoSpaceDE w:val="0"/>
        <w:autoSpaceDN w:val="0"/>
        <w:adjustRightInd w:val="0"/>
        <w:spacing w:after="0" w:line="240" w:lineRule="auto"/>
        <w:ind w:firstLine="567"/>
        <w:jc w:val="both"/>
        <w:rPr>
          <w:rFonts w:ascii="Times New Roman" w:eastAsiaTheme="minorEastAsia" w:hAnsi="Times New Roman" w:cs="Times New Roman"/>
          <w:sz w:val="24"/>
          <w:szCs w:val="24"/>
          <w:lang w:val="uk-UA" w:eastAsia="ru-RU"/>
        </w:rPr>
      </w:pPr>
    </w:p>
    <w:p w14:paraId="43B85492" w14:textId="77777777" w:rsidR="003402CC" w:rsidRDefault="003402CC" w:rsidP="004B6AA2">
      <w:pPr>
        <w:autoSpaceDE w:val="0"/>
        <w:autoSpaceDN w:val="0"/>
        <w:adjustRightInd w:val="0"/>
        <w:spacing w:after="0" w:line="240" w:lineRule="auto"/>
        <w:ind w:firstLine="567"/>
        <w:jc w:val="both"/>
        <w:rPr>
          <w:rFonts w:ascii="Times New Roman" w:eastAsiaTheme="minorEastAsia" w:hAnsi="Times New Roman" w:cs="Times New Roman"/>
          <w:sz w:val="24"/>
          <w:szCs w:val="24"/>
          <w:lang w:val="uk-UA" w:eastAsia="ru-RU"/>
        </w:rPr>
      </w:pPr>
    </w:p>
    <w:p w14:paraId="09E44969" w14:textId="77777777" w:rsidR="003402CC" w:rsidRDefault="003402CC" w:rsidP="004B6AA2">
      <w:pPr>
        <w:autoSpaceDE w:val="0"/>
        <w:autoSpaceDN w:val="0"/>
        <w:adjustRightInd w:val="0"/>
        <w:spacing w:after="0" w:line="240" w:lineRule="auto"/>
        <w:ind w:firstLine="567"/>
        <w:jc w:val="both"/>
        <w:rPr>
          <w:rFonts w:ascii="Times New Roman" w:eastAsiaTheme="minorEastAsia" w:hAnsi="Times New Roman" w:cs="Times New Roman"/>
          <w:sz w:val="24"/>
          <w:szCs w:val="24"/>
          <w:lang w:val="uk-UA" w:eastAsia="ru-RU"/>
        </w:rPr>
      </w:pPr>
    </w:p>
    <w:p w14:paraId="6B2CB5F2" w14:textId="11912FD2" w:rsidR="004B6AA2" w:rsidRDefault="00CD1D1D" w:rsidP="004B6AA2">
      <w:pPr>
        <w:autoSpaceDE w:val="0"/>
        <w:autoSpaceDN w:val="0"/>
        <w:adjustRightInd w:val="0"/>
        <w:spacing w:after="0" w:line="240" w:lineRule="auto"/>
        <w:ind w:firstLine="567"/>
        <w:jc w:val="both"/>
        <w:rPr>
          <w:rFonts w:ascii="Times New Roman" w:eastAsiaTheme="minorEastAsia" w:hAnsi="Times New Roman" w:cs="Times New Roman"/>
          <w:sz w:val="24"/>
          <w:szCs w:val="24"/>
          <w:lang w:val="uk-UA" w:eastAsia="ru-RU"/>
        </w:rPr>
      </w:pPr>
      <w:r>
        <w:rPr>
          <w:rFonts w:ascii="Times New Roman" w:eastAsiaTheme="minorEastAsia" w:hAnsi="Times New Roman" w:cs="Times New Roman"/>
          <w:sz w:val="24"/>
          <w:szCs w:val="24"/>
          <w:lang w:val="uk-UA" w:eastAsia="ru-RU"/>
        </w:rPr>
        <w:t xml:space="preserve">Начальник управління </w:t>
      </w:r>
    </w:p>
    <w:p w14:paraId="0ADD7F74" w14:textId="6A7C67BF" w:rsidR="00CD1D1D" w:rsidRPr="000967C9" w:rsidRDefault="00CD1D1D" w:rsidP="004B6AA2">
      <w:pPr>
        <w:autoSpaceDE w:val="0"/>
        <w:autoSpaceDN w:val="0"/>
        <w:adjustRightInd w:val="0"/>
        <w:spacing w:after="0" w:line="240" w:lineRule="auto"/>
        <w:ind w:firstLine="567"/>
        <w:jc w:val="both"/>
        <w:rPr>
          <w:rFonts w:ascii="Times New Roman" w:eastAsiaTheme="minorEastAsia" w:hAnsi="Times New Roman" w:cs="Times New Roman"/>
          <w:bCs/>
          <w:sz w:val="24"/>
          <w:szCs w:val="24"/>
          <w:lang w:val="uk-UA" w:eastAsia="ru-RU"/>
        </w:rPr>
      </w:pPr>
      <w:r>
        <w:rPr>
          <w:rFonts w:ascii="Times New Roman" w:eastAsiaTheme="minorEastAsia" w:hAnsi="Times New Roman" w:cs="Times New Roman"/>
          <w:sz w:val="24"/>
          <w:szCs w:val="24"/>
          <w:lang w:val="uk-UA" w:eastAsia="ru-RU"/>
        </w:rPr>
        <w:t>архітектури та містобудування                                                 Ольга СУББОТКІНА</w:t>
      </w:r>
    </w:p>
    <w:p w14:paraId="31D9FA4F" w14:textId="77777777" w:rsidR="00A47663" w:rsidRPr="00A47663" w:rsidRDefault="00A47663" w:rsidP="00193A2F">
      <w:pPr>
        <w:spacing w:line="240" w:lineRule="auto"/>
        <w:rPr>
          <w:sz w:val="24"/>
          <w:szCs w:val="24"/>
          <w:lang w:val="uk-UA"/>
        </w:rPr>
      </w:pPr>
    </w:p>
    <w:sectPr w:rsidR="00A47663" w:rsidRPr="00A47663" w:rsidSect="00FB66C9">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07875" w14:textId="77777777" w:rsidR="00FB66C9" w:rsidRDefault="00FB66C9" w:rsidP="00FB66C9">
      <w:pPr>
        <w:spacing w:after="0" w:line="240" w:lineRule="auto"/>
      </w:pPr>
      <w:r>
        <w:separator/>
      </w:r>
    </w:p>
  </w:endnote>
  <w:endnote w:type="continuationSeparator" w:id="0">
    <w:p w14:paraId="446F4493" w14:textId="77777777" w:rsidR="00FB66C9" w:rsidRDefault="00FB66C9" w:rsidP="00FB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A0F7" w14:textId="77777777" w:rsidR="00FB66C9" w:rsidRDefault="00FB66C9" w:rsidP="00FB66C9">
      <w:pPr>
        <w:spacing w:after="0" w:line="240" w:lineRule="auto"/>
      </w:pPr>
      <w:r>
        <w:separator/>
      </w:r>
    </w:p>
  </w:footnote>
  <w:footnote w:type="continuationSeparator" w:id="0">
    <w:p w14:paraId="50351A2E" w14:textId="77777777" w:rsidR="00FB66C9" w:rsidRDefault="00FB66C9" w:rsidP="00FB6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488653"/>
      <w:docPartObj>
        <w:docPartGallery w:val="Page Numbers (Top of Page)"/>
        <w:docPartUnique/>
      </w:docPartObj>
    </w:sdtPr>
    <w:sdtEndPr>
      <w:rPr>
        <w:rFonts w:ascii="Times New Roman" w:hAnsi="Times New Roman" w:cs="Times New Roman"/>
        <w:sz w:val="24"/>
        <w:szCs w:val="24"/>
      </w:rPr>
    </w:sdtEndPr>
    <w:sdtContent>
      <w:p w14:paraId="54E12A05" w14:textId="718AB40F" w:rsidR="00FB66C9" w:rsidRPr="00FB66C9" w:rsidRDefault="00FB66C9">
        <w:pPr>
          <w:pStyle w:val="a4"/>
          <w:jc w:val="center"/>
          <w:rPr>
            <w:rFonts w:ascii="Times New Roman" w:hAnsi="Times New Roman" w:cs="Times New Roman"/>
            <w:sz w:val="24"/>
            <w:szCs w:val="24"/>
          </w:rPr>
        </w:pPr>
        <w:r>
          <w:rPr>
            <w:lang w:val="uk-UA"/>
          </w:rPr>
          <w:t xml:space="preserve">                                                                                    </w:t>
        </w:r>
        <w:r w:rsidRPr="00FB66C9">
          <w:rPr>
            <w:rFonts w:ascii="Times New Roman" w:hAnsi="Times New Roman" w:cs="Times New Roman"/>
            <w:sz w:val="24"/>
            <w:szCs w:val="24"/>
          </w:rPr>
          <w:fldChar w:fldCharType="begin"/>
        </w:r>
        <w:r w:rsidRPr="00FB66C9">
          <w:rPr>
            <w:rFonts w:ascii="Times New Roman" w:hAnsi="Times New Roman" w:cs="Times New Roman"/>
            <w:sz w:val="24"/>
            <w:szCs w:val="24"/>
          </w:rPr>
          <w:instrText>PAGE   \* MERGEFORMAT</w:instrText>
        </w:r>
        <w:r w:rsidRPr="00FB66C9">
          <w:rPr>
            <w:rFonts w:ascii="Times New Roman" w:hAnsi="Times New Roman" w:cs="Times New Roman"/>
            <w:sz w:val="24"/>
            <w:szCs w:val="24"/>
          </w:rPr>
          <w:fldChar w:fldCharType="separate"/>
        </w:r>
        <w:r w:rsidRPr="00FB66C9">
          <w:rPr>
            <w:rFonts w:ascii="Times New Roman" w:hAnsi="Times New Roman" w:cs="Times New Roman"/>
            <w:sz w:val="24"/>
            <w:szCs w:val="24"/>
            <w:lang w:val="uk-UA"/>
          </w:rPr>
          <w:t>2</w:t>
        </w:r>
        <w:r w:rsidRPr="00FB66C9">
          <w:rPr>
            <w:rFonts w:ascii="Times New Roman" w:hAnsi="Times New Roman" w:cs="Times New Roman"/>
            <w:sz w:val="24"/>
            <w:szCs w:val="24"/>
          </w:rPr>
          <w:fldChar w:fldCharType="end"/>
        </w:r>
        <w:r w:rsidRPr="00FB66C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FB66C9">
          <w:rPr>
            <w:rFonts w:ascii="Times New Roman" w:hAnsi="Times New Roman" w:cs="Times New Roman"/>
            <w:sz w:val="24"/>
            <w:szCs w:val="24"/>
            <w:lang w:val="uk-UA"/>
          </w:rPr>
          <w:t xml:space="preserve">Продовження додатка </w:t>
        </w:r>
      </w:p>
    </w:sdtContent>
  </w:sdt>
  <w:p w14:paraId="34565C94" w14:textId="77777777" w:rsidR="00FB66C9" w:rsidRDefault="00FB66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05F1"/>
    <w:multiLevelType w:val="hybridMultilevel"/>
    <w:tmpl w:val="1354BD1E"/>
    <w:lvl w:ilvl="0" w:tplc="5DE0F928">
      <w:start w:val="6"/>
      <w:numFmt w:val="bullet"/>
      <w:lvlText w:val="-"/>
      <w:lvlJc w:val="left"/>
      <w:pPr>
        <w:ind w:left="502"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A15FF8"/>
    <w:multiLevelType w:val="multilevel"/>
    <w:tmpl w:val="F1E0E89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BCA073B"/>
    <w:multiLevelType w:val="multilevel"/>
    <w:tmpl w:val="3D208594"/>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4"/>
        <w:szCs w:val="26"/>
        <w:u w:val="none"/>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15:restartNumberingAfterBreak="0">
    <w:nsid w:val="17D15359"/>
    <w:multiLevelType w:val="hybridMultilevel"/>
    <w:tmpl w:val="BC2A45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6A9542B"/>
    <w:multiLevelType w:val="multilevel"/>
    <w:tmpl w:val="95A8DC7C"/>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4"/>
        <w:szCs w:val="26"/>
        <w:u w:val="none"/>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15:restartNumberingAfterBreak="0">
    <w:nsid w:val="42D10FD9"/>
    <w:multiLevelType w:val="multilevel"/>
    <w:tmpl w:val="42CE2B5E"/>
    <w:lvl w:ilvl="0">
      <w:start w:val="1"/>
      <w:numFmt w:val="none"/>
      <w:suff w:val="nothing"/>
      <w:lvlText w:val=""/>
      <w:lvlJc w:val="left"/>
      <w:pPr>
        <w:tabs>
          <w:tab w:val="num" w:pos="0"/>
        </w:tabs>
        <w:ind w:left="792" w:firstLine="0"/>
      </w:pPr>
      <w:rPr>
        <w:rFonts w:cs="Times New Roman"/>
        <w:b/>
        <w:sz w:val="28"/>
      </w:rPr>
    </w:lvl>
    <w:lvl w:ilvl="1">
      <w:start w:val="1"/>
      <w:numFmt w:val="none"/>
      <w:suff w:val="nothing"/>
      <w:lvlText w:val=""/>
      <w:lvlJc w:val="left"/>
      <w:pPr>
        <w:tabs>
          <w:tab w:val="num" w:pos="0"/>
        </w:tabs>
        <w:ind w:left="936" w:firstLine="0"/>
      </w:pPr>
      <w:rPr>
        <w:rFonts w:cs="Times New Roman"/>
        <w:sz w:val="28"/>
      </w:rPr>
    </w:lvl>
    <w:lvl w:ilvl="2">
      <w:start w:val="1"/>
      <w:numFmt w:val="none"/>
      <w:suff w:val="nothing"/>
      <w:lvlText w:val=""/>
      <w:lvlJc w:val="left"/>
      <w:pPr>
        <w:tabs>
          <w:tab w:val="num" w:pos="0"/>
        </w:tabs>
        <w:ind w:left="1080" w:firstLine="0"/>
      </w:pPr>
      <w:rPr>
        <w:rFonts w:cs="Times New Roman"/>
        <w:b/>
        <w:sz w:val="28"/>
      </w:rPr>
    </w:lvl>
    <w:lvl w:ilvl="3">
      <w:start w:val="1"/>
      <w:numFmt w:val="none"/>
      <w:suff w:val="nothing"/>
      <w:lvlText w:val=""/>
      <w:lvlJc w:val="left"/>
      <w:pPr>
        <w:tabs>
          <w:tab w:val="num" w:pos="0"/>
        </w:tabs>
        <w:ind w:left="1224" w:firstLine="0"/>
      </w:pPr>
      <w:rPr>
        <w:rFonts w:cs="Times New Roman"/>
      </w:rPr>
    </w:lvl>
    <w:lvl w:ilvl="4">
      <w:start w:val="1"/>
      <w:numFmt w:val="none"/>
      <w:suff w:val="nothing"/>
      <w:lvlText w:val=""/>
      <w:lvlJc w:val="left"/>
      <w:pPr>
        <w:tabs>
          <w:tab w:val="num" w:pos="0"/>
        </w:tabs>
        <w:ind w:left="1368" w:firstLine="0"/>
      </w:pPr>
      <w:rPr>
        <w:rFonts w:cs="Times New Roman"/>
      </w:rPr>
    </w:lvl>
    <w:lvl w:ilvl="5">
      <w:start w:val="1"/>
      <w:numFmt w:val="none"/>
      <w:suff w:val="nothing"/>
      <w:lvlText w:val=""/>
      <w:lvlJc w:val="left"/>
      <w:pPr>
        <w:tabs>
          <w:tab w:val="num" w:pos="0"/>
        </w:tabs>
        <w:ind w:left="1512" w:firstLine="0"/>
      </w:pPr>
      <w:rPr>
        <w:rFonts w:cs="Times New Roman"/>
      </w:rPr>
    </w:lvl>
    <w:lvl w:ilvl="6">
      <w:start w:val="1"/>
      <w:numFmt w:val="none"/>
      <w:suff w:val="nothing"/>
      <w:lvlText w:val=""/>
      <w:lvlJc w:val="left"/>
      <w:pPr>
        <w:tabs>
          <w:tab w:val="num" w:pos="0"/>
        </w:tabs>
        <w:ind w:left="1656" w:firstLine="0"/>
      </w:pPr>
      <w:rPr>
        <w:rFonts w:cs="Times New Roman"/>
      </w:rPr>
    </w:lvl>
    <w:lvl w:ilvl="7">
      <w:start w:val="1"/>
      <w:numFmt w:val="none"/>
      <w:suff w:val="nothing"/>
      <w:lvlText w:val=""/>
      <w:lvlJc w:val="left"/>
      <w:pPr>
        <w:tabs>
          <w:tab w:val="num" w:pos="0"/>
        </w:tabs>
        <w:ind w:left="1800" w:firstLine="0"/>
      </w:pPr>
      <w:rPr>
        <w:rFonts w:cs="Times New Roman"/>
      </w:rPr>
    </w:lvl>
    <w:lvl w:ilvl="8">
      <w:start w:val="1"/>
      <w:numFmt w:val="none"/>
      <w:suff w:val="nothing"/>
      <w:lvlText w:val=""/>
      <w:lvlJc w:val="left"/>
      <w:pPr>
        <w:tabs>
          <w:tab w:val="num" w:pos="0"/>
        </w:tabs>
        <w:ind w:left="1944" w:firstLine="0"/>
      </w:pPr>
      <w:rPr>
        <w:rFonts w:cs="Times New Roman"/>
      </w:rPr>
    </w:lvl>
  </w:abstractNum>
  <w:abstractNum w:abstractNumId="6" w15:restartNumberingAfterBreak="0">
    <w:nsid w:val="4FB77638"/>
    <w:multiLevelType w:val="hybridMultilevel"/>
    <w:tmpl w:val="E6806470"/>
    <w:lvl w:ilvl="0" w:tplc="CD22152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5"/>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63"/>
    <w:rsid w:val="00027264"/>
    <w:rsid w:val="00083152"/>
    <w:rsid w:val="0015516E"/>
    <w:rsid w:val="00190D71"/>
    <w:rsid w:val="00192496"/>
    <w:rsid w:val="00193A2F"/>
    <w:rsid w:val="00224840"/>
    <w:rsid w:val="002F206E"/>
    <w:rsid w:val="003402CC"/>
    <w:rsid w:val="00396712"/>
    <w:rsid w:val="004B6AA2"/>
    <w:rsid w:val="005553AC"/>
    <w:rsid w:val="005C73A4"/>
    <w:rsid w:val="006745BB"/>
    <w:rsid w:val="00676A1F"/>
    <w:rsid w:val="00682EDB"/>
    <w:rsid w:val="006925B5"/>
    <w:rsid w:val="0080624F"/>
    <w:rsid w:val="00835018"/>
    <w:rsid w:val="00956938"/>
    <w:rsid w:val="009C27E3"/>
    <w:rsid w:val="009E1E12"/>
    <w:rsid w:val="00A17005"/>
    <w:rsid w:val="00A47663"/>
    <w:rsid w:val="00CD1D1D"/>
    <w:rsid w:val="00CF2B3C"/>
    <w:rsid w:val="00CF639E"/>
    <w:rsid w:val="00E30C00"/>
    <w:rsid w:val="00F15E6E"/>
    <w:rsid w:val="00FB6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6BEB"/>
  <w15:chartTrackingRefBased/>
  <w15:docId w15:val="{AAD11E5E-45BB-49B1-8164-03C84E2E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663"/>
    <w:pPr>
      <w:ind w:left="720"/>
      <w:contextualSpacing/>
    </w:pPr>
  </w:style>
  <w:style w:type="paragraph" w:customStyle="1" w:styleId="1">
    <w:name w:val="Обычный1"/>
    <w:rsid w:val="006925B5"/>
    <w:pPr>
      <w:spacing w:after="0" w:line="240" w:lineRule="auto"/>
    </w:pPr>
    <w:rPr>
      <w:rFonts w:ascii="Times New Roman" w:eastAsia="Times New Roman" w:hAnsi="Times New Roman" w:cs="Times New Roman"/>
      <w:sz w:val="20"/>
      <w:szCs w:val="20"/>
      <w:lang w:val="uk-UA" w:eastAsia="ru-RU"/>
    </w:rPr>
  </w:style>
  <w:style w:type="paragraph" w:styleId="a4">
    <w:name w:val="header"/>
    <w:basedOn w:val="a"/>
    <w:link w:val="a5"/>
    <w:uiPriority w:val="99"/>
    <w:unhideWhenUsed/>
    <w:rsid w:val="00FB66C9"/>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FB66C9"/>
  </w:style>
  <w:style w:type="paragraph" w:styleId="a6">
    <w:name w:val="footer"/>
    <w:basedOn w:val="a"/>
    <w:link w:val="a7"/>
    <w:uiPriority w:val="99"/>
    <w:unhideWhenUsed/>
    <w:rsid w:val="00FB66C9"/>
    <w:pPr>
      <w:tabs>
        <w:tab w:val="center" w:pos="4677"/>
        <w:tab w:val="right" w:pos="9355"/>
      </w:tabs>
      <w:spacing w:after="0" w:line="240" w:lineRule="auto"/>
    </w:pPr>
  </w:style>
  <w:style w:type="character" w:customStyle="1" w:styleId="a7">
    <w:name w:val="Нижній колонтитул Знак"/>
    <w:basedOn w:val="a0"/>
    <w:link w:val="a6"/>
    <w:uiPriority w:val="99"/>
    <w:rsid w:val="00FB6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11-20/ed202206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53709-E45E-42CE-859E-496469D3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1586</Words>
  <Characters>9044</Characters>
  <Application>Microsoft Office Word</Application>
  <DocSecurity>0</DocSecurity>
  <Lines>75</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ilya</cp:lastModifiedBy>
  <cp:revision>10</cp:revision>
  <dcterms:created xsi:type="dcterms:W3CDTF">2025-01-15T15:53:00Z</dcterms:created>
  <dcterms:modified xsi:type="dcterms:W3CDTF">2025-02-10T13:25:00Z</dcterms:modified>
</cp:coreProperties>
</file>