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DB72" w14:textId="77777777" w:rsidR="001D00A8" w:rsidRDefault="008E0579" w:rsidP="00636C9D">
      <w:pPr>
        <w:pStyle w:val="2"/>
        <w:ind w:right="-3260"/>
        <w:jc w:val="center"/>
      </w:pPr>
      <w:r>
        <w:t>ПОЯСНЮВАЛЬНА ЗАПИСКА</w:t>
      </w:r>
      <w:r w:rsidR="00686E30">
        <w:t xml:space="preserve"> </w:t>
      </w:r>
    </w:p>
    <w:p w14:paraId="27A8548C" w14:textId="747AD09C" w:rsidR="00141D2C" w:rsidRDefault="00686E30" w:rsidP="00636C9D">
      <w:pPr>
        <w:pStyle w:val="2"/>
        <w:ind w:right="-3260"/>
        <w:jc w:val="center"/>
      </w:pPr>
      <w:r>
        <w:t>до проєкту</w:t>
      </w:r>
      <w:r w:rsidR="00141D2C">
        <w:t xml:space="preserve"> </w:t>
      </w:r>
      <w:r>
        <w:t xml:space="preserve">рішення </w:t>
      </w:r>
      <w:r w:rsidR="00400B3D">
        <w:t>виконавчого комітету Чорноморського міської ради Одеського району Одеської області</w:t>
      </w:r>
    </w:p>
    <w:p w14:paraId="405C9D8E" w14:textId="7F86DF1F" w:rsidR="00400B3D" w:rsidRDefault="00141D2C" w:rsidP="00636C9D">
      <w:pPr>
        <w:pStyle w:val="2"/>
        <w:ind w:right="-3544"/>
        <w:jc w:val="center"/>
      </w:pPr>
      <w:r>
        <w:t>«</w:t>
      </w:r>
      <w:r w:rsidR="00400B3D">
        <w:t>Про затвердження складу комісії з розгляду питань щодо встановлення пам'ятних знаків та меморіальних дошок на території Чорноморської міської територіальної  громади в новій редакції»</w:t>
      </w:r>
    </w:p>
    <w:p w14:paraId="3CCC5015" w14:textId="057B5114" w:rsidR="00DF35B8" w:rsidRDefault="00DF35B8" w:rsidP="00400B3D">
      <w:pPr>
        <w:jc w:val="center"/>
        <w:rPr>
          <w:lang w:val="uk-UA"/>
        </w:rPr>
      </w:pPr>
    </w:p>
    <w:p w14:paraId="5AAB4F47" w14:textId="3789E13C" w:rsidR="00400B3D" w:rsidRPr="00400B3D" w:rsidRDefault="00400B3D" w:rsidP="00400B3D">
      <w:pPr>
        <w:pStyle w:val="2"/>
        <w:ind w:right="-1559"/>
        <w:rPr>
          <w:b/>
          <w:bCs w:val="0"/>
        </w:rPr>
      </w:pPr>
      <w:r>
        <w:t xml:space="preserve"> </w:t>
      </w:r>
      <w:r w:rsidR="00E97A9D">
        <w:t xml:space="preserve">        </w:t>
      </w:r>
      <w:r>
        <w:t xml:space="preserve"> </w:t>
      </w:r>
      <w:r w:rsidRPr="00400B3D">
        <w:rPr>
          <w:b/>
          <w:bCs w:val="0"/>
        </w:rPr>
        <w:t xml:space="preserve">Мета та необхідність прийняття  </w:t>
      </w:r>
      <w:r>
        <w:rPr>
          <w:b/>
          <w:bCs w:val="0"/>
        </w:rPr>
        <w:t>рішення</w:t>
      </w:r>
      <w:r w:rsidRPr="00400B3D">
        <w:rPr>
          <w:b/>
          <w:bCs w:val="0"/>
        </w:rPr>
        <w:t>:</w:t>
      </w:r>
    </w:p>
    <w:p w14:paraId="790D4DC7" w14:textId="77777777" w:rsidR="00400B3D" w:rsidRDefault="00400B3D" w:rsidP="00400B3D">
      <w:pPr>
        <w:pStyle w:val="2"/>
        <w:ind w:right="141"/>
      </w:pPr>
    </w:p>
    <w:p w14:paraId="0960F8AA" w14:textId="0C82D212" w:rsidR="00400B3D" w:rsidRPr="00636C9D" w:rsidRDefault="00400B3D" w:rsidP="00400B3D">
      <w:pPr>
        <w:ind w:right="-4820" w:firstLine="6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C9D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 виконання  п.2 </w:t>
      </w:r>
      <w:r w:rsidRPr="00636C9D">
        <w:rPr>
          <w:rFonts w:ascii="Times New Roman" w:hAnsi="Times New Roman" w:cs="Times New Roman"/>
          <w:sz w:val="24"/>
          <w:szCs w:val="24"/>
          <w:lang w:val="uk-UA"/>
        </w:rPr>
        <w:t xml:space="preserve"> рішення   Чорноморської   міської  ради  Одеського  району  Одеської області від 05.10.2023  № 458-</w:t>
      </w:r>
      <w:r w:rsidRPr="00636C9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36C9D">
        <w:rPr>
          <w:rFonts w:ascii="Times New Roman" w:hAnsi="Times New Roman" w:cs="Times New Roman"/>
          <w:sz w:val="24"/>
          <w:szCs w:val="24"/>
          <w:lang w:val="uk-UA"/>
        </w:rPr>
        <w:t xml:space="preserve">  «Про затвердження Порядку встановлення, обліку та демонтажу пам’ятних знаків та меморіальних дошок на території Чорноморсько ї міської територіальної громади»</w:t>
      </w:r>
      <w:r w:rsidR="001739C8" w:rsidRPr="00636C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36C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18341F3" w14:textId="699213EC" w:rsidR="00400B3D" w:rsidRPr="00636C9D" w:rsidRDefault="00636C9D" w:rsidP="00400B3D">
      <w:pPr>
        <w:ind w:right="-4820" w:firstLine="6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6C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1739C8" w:rsidRPr="00636C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0BC4AFD" w14:textId="37A30C32" w:rsidR="001739C8" w:rsidRPr="00636C9D" w:rsidRDefault="001739C8" w:rsidP="00400B3D">
      <w:pPr>
        <w:ind w:right="-4820" w:firstLine="66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36C9D">
        <w:rPr>
          <w:rFonts w:ascii="Times New Roman" w:hAnsi="Times New Roman" w:cs="Times New Roman"/>
          <w:sz w:val="24"/>
          <w:szCs w:val="24"/>
          <w:lang w:val="uk-UA"/>
        </w:rPr>
        <w:t xml:space="preserve">З метою вжиття заходів щодо припинення дублювання комісій шляхом їх об’єднання в одну комісію </w:t>
      </w:r>
      <w:r w:rsidRPr="00636C9D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 розгляду  питань щодо встановлення пам’ятних знаків та меморіальних дошок на території Чорноморської міської територіальної громади.</w:t>
      </w:r>
    </w:p>
    <w:p w14:paraId="05179A15" w14:textId="19734ACD" w:rsidR="001739C8" w:rsidRPr="00636C9D" w:rsidRDefault="001739C8" w:rsidP="00400B3D">
      <w:pPr>
        <w:ind w:right="-4820" w:firstLine="6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636C9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Правові аспекти: </w:t>
      </w:r>
    </w:p>
    <w:p w14:paraId="77094B2D" w14:textId="25727C65" w:rsidR="001739C8" w:rsidRPr="00636C9D" w:rsidRDefault="001739C8" w:rsidP="00400B3D">
      <w:pPr>
        <w:ind w:right="-4820" w:firstLine="66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36C9D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Проєкт рішення розроблений </w:t>
      </w:r>
      <w:r w:rsidR="003202AB">
        <w:rPr>
          <w:rFonts w:ascii="Times New Roman" w:hAnsi="Times New Roman" w:cs="Times New Roman"/>
          <w:sz w:val="24"/>
          <w:szCs w:val="24"/>
          <w:lang w:val="uk-UA"/>
        </w:rPr>
        <w:t>відповідно до ст.ст.</w:t>
      </w:r>
      <w:r w:rsidRPr="00636C9D">
        <w:rPr>
          <w:rFonts w:ascii="Times New Roman" w:hAnsi="Times New Roman" w:cs="Times New Roman"/>
          <w:sz w:val="24"/>
          <w:szCs w:val="24"/>
          <w:lang w:val="uk-UA"/>
        </w:rPr>
        <w:t xml:space="preserve"> 52, 59 </w:t>
      </w:r>
      <w:r w:rsidRPr="00636C9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Закону України «Про місцеве самоврядування в Україні».</w:t>
      </w:r>
    </w:p>
    <w:p w14:paraId="17AC089F" w14:textId="1772F29F" w:rsidR="001739C8" w:rsidRPr="00636C9D" w:rsidRDefault="001739C8" w:rsidP="00400B3D">
      <w:pPr>
        <w:ind w:right="-4820" w:firstLine="6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636C9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Очікувані результати:</w:t>
      </w:r>
    </w:p>
    <w:p w14:paraId="3D5349B5" w14:textId="7D1E240D" w:rsidR="00636C9D" w:rsidRDefault="003202AB" w:rsidP="00636C9D">
      <w:pPr>
        <w:pStyle w:val="2"/>
        <w:ind w:right="-4820"/>
        <w:rPr>
          <w:szCs w:val="24"/>
        </w:rPr>
      </w:pPr>
      <w:r>
        <w:rPr>
          <w:color w:val="000000"/>
          <w:szCs w:val="24"/>
          <w:lang w:eastAsia="uk-UA"/>
        </w:rPr>
        <w:t xml:space="preserve">           </w:t>
      </w:r>
      <w:r w:rsidR="001739C8" w:rsidRPr="001739C8">
        <w:rPr>
          <w:color w:val="000000"/>
          <w:szCs w:val="24"/>
          <w:lang w:eastAsia="uk-UA"/>
        </w:rPr>
        <w:t>Прийняття цього рішення забезпечить приведення нормативно-правових актів виконавчого комітету у відповідність до поточного стану справ</w:t>
      </w:r>
      <w:r w:rsidR="00636C9D">
        <w:rPr>
          <w:color w:val="000000"/>
          <w:szCs w:val="24"/>
          <w:lang w:eastAsia="uk-UA"/>
        </w:rPr>
        <w:t xml:space="preserve"> </w:t>
      </w:r>
      <w:r>
        <w:rPr>
          <w:color w:val="000000"/>
          <w:szCs w:val="24"/>
          <w:lang w:eastAsia="uk-UA"/>
        </w:rPr>
        <w:t xml:space="preserve">та </w:t>
      </w:r>
      <w:r w:rsidR="00636C9D">
        <w:rPr>
          <w:color w:val="000000"/>
          <w:szCs w:val="24"/>
          <w:lang w:eastAsia="uk-UA"/>
        </w:rPr>
        <w:t xml:space="preserve">з </w:t>
      </w:r>
      <w:r w:rsidR="00636C9D" w:rsidRPr="00141D2C">
        <w:rPr>
          <w:szCs w:val="24"/>
        </w:rPr>
        <w:t>визнач</w:t>
      </w:r>
      <w:r w:rsidR="00636C9D">
        <w:rPr>
          <w:szCs w:val="24"/>
        </w:rPr>
        <w:t>енням</w:t>
      </w:r>
      <w:r w:rsidR="00636C9D" w:rsidRPr="00141D2C">
        <w:rPr>
          <w:szCs w:val="24"/>
        </w:rPr>
        <w:t xml:space="preserve"> таким</w:t>
      </w:r>
      <w:r w:rsidR="00896BF5">
        <w:rPr>
          <w:szCs w:val="24"/>
        </w:rPr>
        <w:t>и</w:t>
      </w:r>
      <w:r w:rsidR="00636C9D" w:rsidRPr="00141D2C">
        <w:rPr>
          <w:szCs w:val="24"/>
        </w:rPr>
        <w:t>, що втратил</w:t>
      </w:r>
      <w:r w:rsidR="00896BF5">
        <w:rPr>
          <w:szCs w:val="24"/>
        </w:rPr>
        <w:t>и6</w:t>
      </w:r>
      <w:r w:rsidR="00636C9D" w:rsidRPr="00141D2C">
        <w:rPr>
          <w:szCs w:val="24"/>
        </w:rPr>
        <w:t xml:space="preserve"> чинність</w:t>
      </w:r>
      <w:r w:rsidR="00636C9D">
        <w:rPr>
          <w:szCs w:val="24"/>
        </w:rPr>
        <w:t xml:space="preserve">: </w:t>
      </w:r>
    </w:p>
    <w:p w14:paraId="7206D482" w14:textId="4CCEE6AA" w:rsidR="00636C9D" w:rsidRPr="00636C9D" w:rsidRDefault="00636C9D" w:rsidP="003202AB">
      <w:pPr>
        <w:pStyle w:val="2"/>
        <w:numPr>
          <w:ilvl w:val="0"/>
          <w:numId w:val="2"/>
        </w:numPr>
        <w:ind w:left="0" w:right="-4820" w:firstLine="360"/>
      </w:pPr>
      <w:r>
        <w:rPr>
          <w:szCs w:val="24"/>
        </w:rPr>
        <w:t xml:space="preserve"> рішення </w:t>
      </w:r>
      <w:r w:rsidRPr="00FD02AF">
        <w:rPr>
          <w:szCs w:val="24"/>
        </w:rPr>
        <w:t xml:space="preserve"> виконавчого комітету Чорноморської міської ради Одеського району Одеської </w:t>
      </w:r>
      <w:r>
        <w:rPr>
          <w:szCs w:val="24"/>
        </w:rPr>
        <w:t xml:space="preserve">області  від 28.11.2023 № </w:t>
      </w:r>
      <w:r w:rsidRPr="00323222">
        <w:rPr>
          <w:szCs w:val="24"/>
        </w:rPr>
        <w:t>367 «Про затвердження складу комісії з розгляду питань щодо встановлення пам'ятних знаків та меморіальних дошок на території Чорноморської міської територіальної  громади»</w:t>
      </w:r>
      <w:r>
        <w:rPr>
          <w:szCs w:val="24"/>
        </w:rPr>
        <w:t>;</w:t>
      </w:r>
    </w:p>
    <w:p w14:paraId="3873DF80" w14:textId="77777777" w:rsidR="00636C9D" w:rsidRPr="00636C9D" w:rsidRDefault="00636C9D" w:rsidP="00636C9D">
      <w:pPr>
        <w:pStyle w:val="2"/>
        <w:ind w:left="720" w:right="-4820"/>
      </w:pPr>
    </w:p>
    <w:p w14:paraId="2A9E97F4" w14:textId="5051FFE0" w:rsidR="00636C9D" w:rsidRDefault="00636C9D" w:rsidP="003202AB">
      <w:pPr>
        <w:pStyle w:val="2"/>
        <w:numPr>
          <w:ilvl w:val="0"/>
          <w:numId w:val="2"/>
        </w:numPr>
        <w:ind w:left="0" w:right="-4820" w:firstLine="360"/>
      </w:pPr>
      <w:r>
        <w:rPr>
          <w:szCs w:val="24"/>
        </w:rPr>
        <w:t xml:space="preserve">  рішення </w:t>
      </w:r>
      <w:r w:rsidRPr="00FD02AF">
        <w:rPr>
          <w:szCs w:val="24"/>
        </w:rPr>
        <w:t xml:space="preserve"> виконавчого комітету Чорноморської міської ради Одеського району Одеської </w:t>
      </w:r>
      <w:r>
        <w:rPr>
          <w:szCs w:val="24"/>
        </w:rPr>
        <w:t>області  від 22.12.2023 № 460</w:t>
      </w:r>
      <w:r w:rsidRPr="00323222">
        <w:rPr>
          <w:szCs w:val="24"/>
        </w:rPr>
        <w:t xml:space="preserve"> </w:t>
      </w:r>
      <w:r>
        <w:rPr>
          <w:szCs w:val="24"/>
        </w:rPr>
        <w:t>«</w:t>
      </w:r>
      <w:r>
        <w:t xml:space="preserve">Про включення представників громадських організацій до складу комісії відповідно до п. 2 </w:t>
      </w:r>
      <w:r w:rsidRPr="00600757">
        <w:t xml:space="preserve"> </w:t>
      </w:r>
      <w:r>
        <w:t>рішення виконавчого комітету Чорноморської міської ради від 28.11.2023  № 367 «Про затвердження складу комісії з розгляду питань щодо встановлення пам'ятних знаків та меморіальних дошок на території Чорноморської міської територіальної  громади»;</w:t>
      </w:r>
    </w:p>
    <w:p w14:paraId="74D20E10" w14:textId="77777777" w:rsidR="00636C9D" w:rsidRDefault="00636C9D" w:rsidP="003202AB">
      <w:pPr>
        <w:pStyle w:val="2"/>
        <w:ind w:right="-4820" w:firstLine="360"/>
      </w:pPr>
    </w:p>
    <w:p w14:paraId="6766CA36" w14:textId="4BC065F6" w:rsidR="00636C9D" w:rsidRDefault="00636C9D" w:rsidP="003202AB">
      <w:pPr>
        <w:pStyle w:val="2"/>
        <w:numPr>
          <w:ilvl w:val="0"/>
          <w:numId w:val="2"/>
        </w:numPr>
        <w:ind w:left="0" w:right="-4820" w:firstLine="360"/>
        <w:rPr>
          <w:szCs w:val="24"/>
        </w:rPr>
      </w:pPr>
      <w:r>
        <w:t xml:space="preserve"> </w:t>
      </w:r>
      <w:r>
        <w:rPr>
          <w:szCs w:val="24"/>
        </w:rPr>
        <w:t xml:space="preserve">рішення виконавчого комітету Чорноморської міської ради </w:t>
      </w:r>
      <w:r w:rsidRPr="003F15F7">
        <w:rPr>
          <w:color w:val="000000"/>
          <w:szCs w:val="24"/>
          <w:lang w:eastAsia="uk-UA" w:bidi="uk-UA"/>
        </w:rPr>
        <w:t>Од</w:t>
      </w:r>
      <w:r>
        <w:rPr>
          <w:color w:val="000000"/>
          <w:szCs w:val="24"/>
          <w:lang w:eastAsia="uk-UA" w:bidi="uk-UA"/>
        </w:rPr>
        <w:t xml:space="preserve">еського </w:t>
      </w:r>
      <w:r w:rsidRPr="003F15F7">
        <w:rPr>
          <w:color w:val="000000"/>
          <w:szCs w:val="24"/>
          <w:lang w:eastAsia="uk-UA" w:bidi="uk-UA"/>
        </w:rPr>
        <w:t xml:space="preserve"> району Одеської області </w:t>
      </w:r>
      <w:r>
        <w:rPr>
          <w:szCs w:val="24"/>
        </w:rPr>
        <w:t>від  23.07.2024 № 277</w:t>
      </w:r>
      <w:r w:rsidRPr="003F15F7">
        <w:rPr>
          <w:szCs w:val="24"/>
        </w:rPr>
        <w:t xml:space="preserve"> </w:t>
      </w:r>
      <w:r>
        <w:rPr>
          <w:szCs w:val="24"/>
        </w:rPr>
        <w:t>«</w:t>
      </w:r>
      <w:r>
        <w:t xml:space="preserve">Про затвердження складу комісії з розгляду питань щодо встановлення пам'ятних знаків та меморіальних дошок на території Чорноморської міської територіальної  громади в новій редакції».  </w:t>
      </w:r>
    </w:p>
    <w:p w14:paraId="07F92DAF" w14:textId="21A75405" w:rsidR="00E267C1" w:rsidRDefault="00E267C1" w:rsidP="00182709">
      <w:pPr>
        <w:pStyle w:val="2"/>
        <w:ind w:right="-4820"/>
        <w:rPr>
          <w:szCs w:val="24"/>
        </w:rPr>
      </w:pPr>
    </w:p>
    <w:p w14:paraId="50F3AD73" w14:textId="5C45084A" w:rsidR="00E97A9D" w:rsidRDefault="00E97A9D" w:rsidP="00182709">
      <w:pPr>
        <w:pStyle w:val="2"/>
        <w:ind w:right="-4820"/>
        <w:rPr>
          <w:b/>
          <w:bCs w:val="0"/>
          <w:szCs w:val="24"/>
        </w:rPr>
      </w:pPr>
      <w:r>
        <w:rPr>
          <w:szCs w:val="24"/>
        </w:rPr>
        <w:t xml:space="preserve">           </w:t>
      </w:r>
      <w:r w:rsidRPr="00E97A9D">
        <w:rPr>
          <w:b/>
          <w:bCs w:val="0"/>
          <w:szCs w:val="24"/>
        </w:rPr>
        <w:t xml:space="preserve">Вплив на бюджет :  </w:t>
      </w:r>
    </w:p>
    <w:p w14:paraId="5F5BEBD4" w14:textId="77777777" w:rsidR="00E97A9D" w:rsidRPr="00E97A9D" w:rsidRDefault="00E97A9D" w:rsidP="00182709">
      <w:pPr>
        <w:pStyle w:val="2"/>
        <w:ind w:right="-4820"/>
        <w:rPr>
          <w:b/>
          <w:bCs w:val="0"/>
          <w:szCs w:val="24"/>
        </w:rPr>
      </w:pPr>
    </w:p>
    <w:p w14:paraId="095B4820" w14:textId="647301E6" w:rsidR="00E267C1" w:rsidRDefault="00E97A9D" w:rsidP="00182709">
      <w:pPr>
        <w:pStyle w:val="2"/>
        <w:ind w:right="-4820"/>
        <w:rPr>
          <w:szCs w:val="24"/>
        </w:rPr>
      </w:pPr>
      <w:r>
        <w:rPr>
          <w:szCs w:val="24"/>
        </w:rPr>
        <w:t xml:space="preserve">           Прийняття цього рішення не потребує додаткових витрат з міського бюджету. </w:t>
      </w:r>
    </w:p>
    <w:p w14:paraId="2B1CC540" w14:textId="3B074D4F" w:rsidR="00E97A9D" w:rsidRDefault="00E97A9D" w:rsidP="00182709">
      <w:pPr>
        <w:pStyle w:val="2"/>
        <w:ind w:right="-4820"/>
        <w:rPr>
          <w:szCs w:val="24"/>
        </w:rPr>
      </w:pPr>
    </w:p>
    <w:p w14:paraId="222DAAF7" w14:textId="77777777" w:rsidR="00E97A9D" w:rsidRDefault="00E97A9D" w:rsidP="00182709">
      <w:pPr>
        <w:pStyle w:val="2"/>
        <w:ind w:right="-4820"/>
        <w:rPr>
          <w:szCs w:val="24"/>
        </w:rPr>
      </w:pPr>
    </w:p>
    <w:p w14:paraId="00F6C3E1" w14:textId="34D7CC8A" w:rsidR="00E267C1" w:rsidRDefault="001D00A8" w:rsidP="00141D2C">
      <w:pPr>
        <w:pStyle w:val="2"/>
        <w:ind w:right="-4820" w:firstLine="709"/>
        <w:rPr>
          <w:szCs w:val="24"/>
        </w:rPr>
      </w:pPr>
      <w:r>
        <w:rPr>
          <w:szCs w:val="24"/>
        </w:rPr>
        <w:t>Н</w:t>
      </w:r>
      <w:r w:rsidR="00E267C1">
        <w:rPr>
          <w:szCs w:val="24"/>
        </w:rPr>
        <w:t xml:space="preserve">ачальник управління </w:t>
      </w:r>
    </w:p>
    <w:p w14:paraId="7E52DF87" w14:textId="15C547FD" w:rsidR="00E267C1" w:rsidRDefault="00E267C1" w:rsidP="00141D2C">
      <w:pPr>
        <w:pStyle w:val="2"/>
        <w:ind w:right="-4820" w:firstLine="709"/>
        <w:rPr>
          <w:szCs w:val="24"/>
        </w:rPr>
      </w:pPr>
      <w:r>
        <w:rPr>
          <w:szCs w:val="24"/>
        </w:rPr>
        <w:t xml:space="preserve">архітектури та містобудування </w:t>
      </w:r>
    </w:p>
    <w:p w14:paraId="4C675FB2" w14:textId="3887168B" w:rsidR="00E267C1" w:rsidRDefault="00E267C1" w:rsidP="00141D2C">
      <w:pPr>
        <w:pStyle w:val="2"/>
        <w:ind w:right="-4820" w:firstLine="709"/>
        <w:rPr>
          <w:szCs w:val="24"/>
        </w:rPr>
      </w:pPr>
      <w:r>
        <w:rPr>
          <w:szCs w:val="24"/>
        </w:rPr>
        <w:t>виконавчого комітету</w:t>
      </w:r>
    </w:p>
    <w:p w14:paraId="3178B720" w14:textId="54E44A1C" w:rsidR="00E267C1" w:rsidRDefault="00E267C1" w:rsidP="00141D2C">
      <w:pPr>
        <w:pStyle w:val="2"/>
        <w:ind w:right="-4820" w:firstLine="709"/>
        <w:rPr>
          <w:szCs w:val="24"/>
        </w:rPr>
      </w:pPr>
      <w:r>
        <w:rPr>
          <w:szCs w:val="24"/>
        </w:rPr>
        <w:t xml:space="preserve">Чорноморської міської ради                                                          </w:t>
      </w:r>
      <w:r w:rsidR="001D00A8">
        <w:rPr>
          <w:szCs w:val="24"/>
        </w:rPr>
        <w:t>Ольга СУББОТКІНА</w:t>
      </w:r>
      <w:r>
        <w:rPr>
          <w:szCs w:val="24"/>
        </w:rPr>
        <w:t xml:space="preserve"> </w:t>
      </w:r>
    </w:p>
    <w:p w14:paraId="00C2A539" w14:textId="1BDB8A7C" w:rsidR="00182709" w:rsidRDefault="00182709" w:rsidP="00E267C1">
      <w:pPr>
        <w:pStyle w:val="2"/>
        <w:ind w:right="-4820"/>
        <w:rPr>
          <w:szCs w:val="24"/>
        </w:rPr>
      </w:pPr>
      <w:r>
        <w:rPr>
          <w:szCs w:val="24"/>
        </w:rPr>
        <w:t xml:space="preserve">            </w:t>
      </w:r>
    </w:p>
    <w:p w14:paraId="0BF8A78B" w14:textId="77777777" w:rsidR="00182709" w:rsidRPr="00501206" w:rsidRDefault="00182709" w:rsidP="00501206">
      <w:pPr>
        <w:ind w:right="-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82709" w:rsidRPr="00501206" w:rsidSect="003202AB">
      <w:pgSz w:w="11906" w:h="16838"/>
      <w:pgMar w:top="568" w:right="5385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5B5"/>
    <w:multiLevelType w:val="hybridMultilevel"/>
    <w:tmpl w:val="465464E6"/>
    <w:lvl w:ilvl="0" w:tplc="F07A1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23D9"/>
    <w:multiLevelType w:val="hybridMultilevel"/>
    <w:tmpl w:val="25C4314E"/>
    <w:lvl w:ilvl="0" w:tplc="D23E3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79"/>
    <w:rsid w:val="00141D2C"/>
    <w:rsid w:val="001739C8"/>
    <w:rsid w:val="00182709"/>
    <w:rsid w:val="001D00A8"/>
    <w:rsid w:val="00297A0E"/>
    <w:rsid w:val="002F1CE7"/>
    <w:rsid w:val="00312CE8"/>
    <w:rsid w:val="003202AB"/>
    <w:rsid w:val="00346BD2"/>
    <w:rsid w:val="00385DD2"/>
    <w:rsid w:val="00400B3D"/>
    <w:rsid w:val="00501206"/>
    <w:rsid w:val="005E7F2E"/>
    <w:rsid w:val="00610A9D"/>
    <w:rsid w:val="00632AFD"/>
    <w:rsid w:val="00636C9D"/>
    <w:rsid w:val="00686E30"/>
    <w:rsid w:val="00781A41"/>
    <w:rsid w:val="00896BF5"/>
    <w:rsid w:val="008E0579"/>
    <w:rsid w:val="009334EE"/>
    <w:rsid w:val="00A1693F"/>
    <w:rsid w:val="00DF35B8"/>
    <w:rsid w:val="00E267C1"/>
    <w:rsid w:val="00E97A9D"/>
    <w:rsid w:val="00E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BEA9"/>
  <w15:chartTrackingRefBased/>
  <w15:docId w15:val="{A62B7D97-EE5D-4CE6-98B3-898854E2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E0579"/>
    <w:pPr>
      <w:spacing w:after="0" w:line="240" w:lineRule="auto"/>
      <w:ind w:right="-284"/>
      <w:jc w:val="both"/>
    </w:pPr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8E0579"/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character" w:styleId="a3">
    <w:name w:val="Strong"/>
    <w:uiPriority w:val="22"/>
    <w:qFormat/>
    <w:rsid w:val="008E0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6</cp:revision>
  <cp:lastPrinted>2025-04-03T07:39:00Z</cp:lastPrinted>
  <dcterms:created xsi:type="dcterms:W3CDTF">2025-04-03T07:18:00Z</dcterms:created>
  <dcterms:modified xsi:type="dcterms:W3CDTF">2025-04-03T07:40:00Z</dcterms:modified>
</cp:coreProperties>
</file>