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5BF1" w14:textId="009673B9" w:rsidR="001109EA" w:rsidRDefault="00FF22E2" w:rsidP="00110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6A0483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6A0483">
        <w:rPr>
          <w:rFonts w:ascii="Times New Roman" w:hAnsi="Times New Roman" w:cs="Times New Roman"/>
          <w:b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 </w:t>
      </w:r>
      <w:r w:rsidR="006A0483" w:rsidRPr="003708A5">
        <w:rPr>
          <w:rFonts w:ascii="Times New Roman" w:hAnsi="Times New Roman" w:cs="Times New Roman"/>
          <w:b/>
          <w:sz w:val="28"/>
          <w:szCs w:val="28"/>
        </w:rPr>
        <w:t>"Про затвердження фінансового плану комунально</w:t>
      </w:r>
      <w:r w:rsidR="006A0483">
        <w:rPr>
          <w:rFonts w:ascii="Times New Roman" w:hAnsi="Times New Roman" w:cs="Times New Roman"/>
          <w:b/>
          <w:sz w:val="28"/>
          <w:szCs w:val="28"/>
        </w:rPr>
        <w:t>го некомерційного підприємства «</w:t>
      </w:r>
      <w:r w:rsidR="003E7DC6" w:rsidRPr="00AB5B0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Чорноморська</w:t>
      </w:r>
      <w:r w:rsidR="003E7DC6"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DC6" w:rsidRPr="00AB5B0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лікарня</w:t>
      </w:r>
      <w:r w:rsidR="006A0483">
        <w:rPr>
          <w:rFonts w:ascii="Times New Roman" w:hAnsi="Times New Roman" w:cs="Times New Roman"/>
          <w:b/>
          <w:sz w:val="28"/>
          <w:szCs w:val="28"/>
        </w:rPr>
        <w:t xml:space="preserve">» Чорноморської міської ради </w:t>
      </w:r>
      <w:r w:rsidR="006A0483" w:rsidRPr="003708A5">
        <w:rPr>
          <w:rFonts w:ascii="Times New Roman" w:hAnsi="Times New Roman" w:cs="Times New Roman"/>
          <w:b/>
          <w:sz w:val="28"/>
          <w:szCs w:val="28"/>
        </w:rPr>
        <w:t>Оде</w:t>
      </w:r>
      <w:r w:rsidR="006A0483">
        <w:rPr>
          <w:rFonts w:ascii="Times New Roman" w:hAnsi="Times New Roman" w:cs="Times New Roman"/>
          <w:b/>
          <w:sz w:val="28"/>
          <w:szCs w:val="28"/>
        </w:rPr>
        <w:t>ського району Одеської області</w:t>
      </w:r>
    </w:p>
    <w:p w14:paraId="0C41E80C" w14:textId="7197AABC" w:rsidR="006A0483" w:rsidRDefault="006A0483" w:rsidP="00110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8A5">
        <w:rPr>
          <w:rFonts w:ascii="Times New Roman" w:hAnsi="Times New Roman" w:cs="Times New Roman"/>
          <w:b/>
          <w:sz w:val="28"/>
          <w:szCs w:val="28"/>
        </w:rPr>
        <w:t>на 202</w:t>
      </w:r>
      <w:r w:rsidR="00BE30A5">
        <w:rPr>
          <w:rFonts w:ascii="Times New Roman" w:hAnsi="Times New Roman" w:cs="Times New Roman"/>
          <w:b/>
          <w:sz w:val="28"/>
          <w:szCs w:val="28"/>
        </w:rPr>
        <w:t>5</w:t>
      </w:r>
      <w:r w:rsidRPr="003708A5">
        <w:rPr>
          <w:rFonts w:ascii="Times New Roman" w:hAnsi="Times New Roman" w:cs="Times New Roman"/>
          <w:b/>
          <w:sz w:val="28"/>
          <w:szCs w:val="28"/>
        </w:rPr>
        <w:t xml:space="preserve"> рік"</w:t>
      </w:r>
    </w:p>
    <w:p w14:paraId="576FD060" w14:textId="77777777" w:rsidR="001109EA" w:rsidRPr="00504FBC" w:rsidRDefault="001109EA" w:rsidP="00110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9DFAB" w14:textId="050D7E98" w:rsidR="006A0483" w:rsidRDefault="006A0483" w:rsidP="002E47B8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0483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FF22E2">
        <w:rPr>
          <w:rFonts w:ascii="Times New Roman" w:hAnsi="Times New Roman" w:cs="Times New Roman"/>
          <w:sz w:val="28"/>
          <w:szCs w:val="28"/>
        </w:rPr>
        <w:t xml:space="preserve">з </w:t>
      </w:r>
      <w:r w:rsidRPr="006A0483">
        <w:rPr>
          <w:rFonts w:ascii="Times New Roman" w:hAnsi="Times New Roman" w:cs="Times New Roman"/>
          <w:sz w:val="28"/>
          <w:szCs w:val="28"/>
        </w:rPr>
        <w:t xml:space="preserve">п. </w:t>
      </w:r>
      <w:r w:rsidRPr="00504FBC">
        <w:rPr>
          <w:rFonts w:ascii="Times New Roman" w:hAnsi="Times New Roman" w:cs="Times New Roman"/>
          <w:sz w:val="28"/>
          <w:szCs w:val="28"/>
        </w:rPr>
        <w:t>2</w:t>
      </w:r>
      <w:r w:rsidRPr="006A048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Pr="006A0483">
        <w:rPr>
          <w:rFonts w:ascii="Times New Roman" w:hAnsi="Times New Roman"/>
          <w:bCs/>
          <w:sz w:val="28"/>
          <w:szCs w:val="28"/>
        </w:rPr>
        <w:t>складання</w:t>
      </w:r>
      <w:r w:rsidRPr="006A0483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</w:t>
      </w:r>
      <w:r w:rsidRPr="006A0483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Одеської області від 23.12.2021 № 299 (зі змінами та доповненнями)</w:t>
      </w:r>
      <w:r w:rsidR="00FF22E2">
        <w:rPr>
          <w:rFonts w:ascii="Times New Roman" w:hAnsi="Times New Roman" w:cs="Times New Roman"/>
          <w:sz w:val="28"/>
          <w:szCs w:val="28"/>
        </w:rPr>
        <w:t>,</w:t>
      </w:r>
      <w:r w:rsidRPr="006A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04FB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>роєкт</w:t>
      </w:r>
      <w:proofErr w:type="spellEnd"/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фінансового плану з пояснювальною запискою та відповідним обґрунтуванням готується </w:t>
      </w:r>
      <w:r w:rsidR="00504FBC">
        <w:rPr>
          <w:rFonts w:ascii="Times New Roman" w:eastAsia="Calibri" w:hAnsi="Times New Roman" w:cs="Times New Roman"/>
          <w:sz w:val="28"/>
          <w:szCs w:val="28"/>
          <w:lang w:eastAsia="ar-SA"/>
        </w:rPr>
        <w:t>комунальним некомерційним підприємством</w:t>
      </w:r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 подається відділу бухгалтерського обліку та звітності на погодження.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У разі наявності зауважень до </w:t>
      </w:r>
      <w:proofErr w:type="spellStart"/>
      <w:r w:rsidRPr="006A0483">
        <w:rPr>
          <w:rFonts w:ascii="Times New Roman" w:hAnsi="Times New Roman"/>
          <w:sz w:val="28"/>
          <w:szCs w:val="28"/>
          <w:lang w:eastAsia="ar-SA"/>
        </w:rPr>
        <w:t>проєкту</w:t>
      </w:r>
      <w:proofErr w:type="spellEnd"/>
      <w:r w:rsidRPr="006A0483">
        <w:rPr>
          <w:rFonts w:ascii="Times New Roman" w:hAnsi="Times New Roman"/>
          <w:sz w:val="28"/>
          <w:szCs w:val="28"/>
          <w:lang w:eastAsia="ar-SA"/>
        </w:rPr>
        <w:t xml:space="preserve"> фінансового плану</w:t>
      </w:r>
      <w:r w:rsidR="00504FBC">
        <w:rPr>
          <w:rFonts w:ascii="Times New Roman" w:hAnsi="Times New Roman"/>
          <w:sz w:val="28"/>
          <w:szCs w:val="28"/>
          <w:lang w:eastAsia="ar-SA"/>
        </w:rPr>
        <w:t>,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0483">
        <w:rPr>
          <w:rFonts w:ascii="Times New Roman" w:hAnsi="Times New Roman"/>
          <w:sz w:val="28"/>
          <w:szCs w:val="28"/>
        </w:rPr>
        <w:t xml:space="preserve">він повертається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ідприємству </w:t>
      </w:r>
      <w:r w:rsidRPr="006A0483">
        <w:rPr>
          <w:rFonts w:ascii="Times New Roman" w:hAnsi="Times New Roman"/>
          <w:sz w:val="28"/>
          <w:szCs w:val="28"/>
        </w:rPr>
        <w:t xml:space="preserve">на доопрацювання. </w:t>
      </w:r>
      <w:r w:rsidRPr="006A0483">
        <w:rPr>
          <w:rStyle w:val="docdata"/>
          <w:rFonts w:ascii="Times New Roman" w:hAnsi="Times New Roman"/>
          <w:color w:val="000000"/>
          <w:sz w:val="28"/>
          <w:szCs w:val="28"/>
        </w:rPr>
        <w:t>Після погодження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0483">
        <w:rPr>
          <w:rFonts w:ascii="Times New Roman" w:hAnsi="Times New Roman"/>
          <w:color w:val="000000"/>
          <w:sz w:val="28"/>
          <w:szCs w:val="28"/>
        </w:rPr>
        <w:t>фінансовий план виноситься на затвердження виконавчо</w:t>
      </w:r>
      <w:r w:rsidR="00504FBC">
        <w:rPr>
          <w:rFonts w:ascii="Times New Roman" w:hAnsi="Times New Roman"/>
          <w:color w:val="000000"/>
          <w:sz w:val="28"/>
          <w:szCs w:val="28"/>
        </w:rPr>
        <w:t>м</w:t>
      </w:r>
      <w:r w:rsidRPr="006A0483">
        <w:rPr>
          <w:rFonts w:ascii="Times New Roman" w:hAnsi="Times New Roman"/>
          <w:color w:val="000000"/>
          <w:sz w:val="28"/>
          <w:szCs w:val="28"/>
        </w:rPr>
        <w:t>у комітету Чорноморської міської ради Одеського району Одеської області відділом бухгалтерського обліку та звітності.</w:t>
      </w:r>
    </w:p>
    <w:p w14:paraId="6526996E" w14:textId="6547CB38" w:rsidR="006A0483" w:rsidRDefault="006A0483" w:rsidP="00FD32A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202</w:t>
      </w:r>
      <w:r w:rsidR="00BE30A5">
        <w:rPr>
          <w:rFonts w:ascii="Times New Roman" w:hAnsi="Times New Roman"/>
          <w:color w:val="000000"/>
          <w:sz w:val="28"/>
          <w:szCs w:val="28"/>
        </w:rPr>
        <w:t>5</w:t>
      </w:r>
      <w:r w:rsidR="00FF22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році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sz w:val="28"/>
          <w:szCs w:val="28"/>
        </w:rPr>
        <w:t>КНП «Чорноморська</w:t>
      </w:r>
      <w:r w:rsidR="00FD32A3">
        <w:rPr>
          <w:rFonts w:ascii="Times New Roman" w:hAnsi="Times New Roman" w:cs="Times New Roman"/>
          <w:sz w:val="28"/>
          <w:szCs w:val="28"/>
        </w:rPr>
        <w:t xml:space="preserve"> лікарня</w:t>
      </w:r>
      <w:r w:rsidRPr="006A0483">
        <w:rPr>
          <w:rFonts w:ascii="Times New Roman" w:hAnsi="Times New Roman" w:cs="Times New Roman"/>
          <w:sz w:val="28"/>
          <w:szCs w:val="28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планує</w:t>
      </w:r>
      <w:r w:rsidR="000417D5">
        <w:rPr>
          <w:rFonts w:ascii="Times New Roman" w:hAnsi="Times New Roman" w:cs="Times New Roman"/>
          <w:sz w:val="28"/>
          <w:szCs w:val="28"/>
        </w:rPr>
        <w:t xml:space="preserve"> надходження </w:t>
      </w:r>
      <w:r w:rsidR="00504FBC">
        <w:rPr>
          <w:rFonts w:ascii="Times New Roman" w:hAnsi="Times New Roman" w:cs="Times New Roman"/>
          <w:sz w:val="28"/>
          <w:szCs w:val="28"/>
        </w:rPr>
        <w:t xml:space="preserve">у </w:t>
      </w:r>
      <w:r w:rsidR="000417D5">
        <w:rPr>
          <w:rFonts w:ascii="Times New Roman" w:hAnsi="Times New Roman" w:cs="Times New Roman"/>
          <w:sz w:val="28"/>
          <w:szCs w:val="28"/>
        </w:rPr>
        <w:t>сум</w:t>
      </w:r>
      <w:r w:rsidR="00504FBC">
        <w:rPr>
          <w:rFonts w:ascii="Times New Roman" w:hAnsi="Times New Roman" w:cs="Times New Roman"/>
          <w:sz w:val="28"/>
          <w:szCs w:val="28"/>
        </w:rPr>
        <w:t>і</w:t>
      </w:r>
      <w:r w:rsidR="000417D5">
        <w:rPr>
          <w:rFonts w:ascii="Times New Roman" w:hAnsi="Times New Roman" w:cs="Times New Roman"/>
          <w:sz w:val="28"/>
          <w:szCs w:val="28"/>
        </w:rPr>
        <w:t xml:space="preserve"> </w:t>
      </w:r>
      <w:r w:rsidR="00DB5A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32A3">
        <w:rPr>
          <w:rFonts w:ascii="Times New Roman" w:hAnsi="Times New Roman" w:cs="Times New Roman"/>
          <w:sz w:val="28"/>
          <w:szCs w:val="28"/>
        </w:rPr>
        <w:t>239</w:t>
      </w:r>
      <w:r w:rsidR="00DB5AA7">
        <w:rPr>
          <w:rFonts w:ascii="Times New Roman" w:hAnsi="Times New Roman" w:cs="Times New Roman"/>
          <w:sz w:val="28"/>
          <w:szCs w:val="28"/>
        </w:rPr>
        <w:t>,</w:t>
      </w:r>
      <w:r w:rsidR="00FD32A3">
        <w:rPr>
          <w:rFonts w:ascii="Times New Roman" w:hAnsi="Times New Roman" w:cs="Times New Roman"/>
          <w:sz w:val="28"/>
          <w:szCs w:val="28"/>
        </w:rPr>
        <w:t>6</w:t>
      </w:r>
      <w:r w:rsidR="00DB5AA7">
        <w:rPr>
          <w:rFonts w:ascii="Times New Roman" w:hAnsi="Times New Roman" w:cs="Times New Roman"/>
          <w:sz w:val="28"/>
          <w:szCs w:val="28"/>
        </w:rPr>
        <w:t xml:space="preserve"> млн,</w:t>
      </w:r>
      <w:r w:rsidR="00504FBC">
        <w:rPr>
          <w:rFonts w:ascii="Times New Roman" w:hAnsi="Times New Roman" w:cs="Times New Roman"/>
          <w:sz w:val="28"/>
          <w:szCs w:val="28"/>
        </w:rPr>
        <w:t xml:space="preserve"> </w:t>
      </w:r>
      <w:r w:rsidR="000417D5">
        <w:rPr>
          <w:rFonts w:ascii="Times New Roman" w:hAnsi="Times New Roman" w:cs="Times New Roman"/>
          <w:sz w:val="28"/>
          <w:szCs w:val="28"/>
        </w:rPr>
        <w:t xml:space="preserve">грн, </w:t>
      </w:r>
      <w:r w:rsidR="00504FBC">
        <w:rPr>
          <w:rFonts w:ascii="Times New Roman" w:hAnsi="Times New Roman" w:cs="Times New Roman"/>
          <w:sz w:val="28"/>
          <w:szCs w:val="28"/>
        </w:rPr>
        <w:t>в тому числі</w:t>
      </w:r>
      <w:r w:rsidR="000417D5">
        <w:rPr>
          <w:rFonts w:ascii="Times New Roman" w:hAnsi="Times New Roman" w:cs="Times New Roman"/>
          <w:sz w:val="28"/>
          <w:szCs w:val="28"/>
        </w:rPr>
        <w:t>:</w:t>
      </w:r>
    </w:p>
    <w:p w14:paraId="14D909F9" w14:textId="7024696F" w:rsidR="00A81854" w:rsidRPr="008C7F4B" w:rsidRDefault="00DB5AA7" w:rsidP="008C7F4B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0417D5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ошти місцевого бюджету за цільовими програмами – </w:t>
      </w:r>
      <w:r w:rsidR="008C7F4B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>35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8C7F4B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0417D5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="000417D5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>. грн.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C82242B" w14:textId="1DCD71A8" w:rsidR="008C7F4B" w:rsidRPr="008C7F4B" w:rsidRDefault="00DB5AA7" w:rsidP="008C7F4B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7F4B">
        <w:rPr>
          <w:rFonts w:ascii="Times New Roman" w:hAnsi="Times New Roman" w:cs="Times New Roman"/>
          <w:sz w:val="28"/>
          <w:szCs w:val="28"/>
        </w:rPr>
        <w:t>ошти НСЗУ- 193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 грн;</w:t>
      </w:r>
    </w:p>
    <w:p w14:paraId="4D276A5E" w14:textId="499ADAA2" w:rsidR="008C7F4B" w:rsidRPr="008C7F4B" w:rsidRDefault="00DB5AA7" w:rsidP="008C7F4B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і</w:t>
      </w:r>
      <w:r w:rsidR="000417D5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нші надходження – </w:t>
      </w:r>
      <w:r w:rsidR="008C7F4B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,5 млн</w:t>
      </w:r>
      <w:r w:rsidR="000417D5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грн</w:t>
      </w:r>
      <w:r w:rsidR="00504FBC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>, з яких</w:t>
      </w:r>
      <w:r w:rsidR="000417D5" w:rsidRPr="008C7F4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14:paraId="3BDD5359" w14:textId="55FF1B34" w:rsidR="000417D5" w:rsidRDefault="000417D5" w:rsidP="002E47B8">
      <w:pPr>
        <w:numPr>
          <w:ilvl w:val="0"/>
          <w:numId w:val="2"/>
        </w:numPr>
        <w:suppressAutoHyphens/>
        <w:spacing w:after="0"/>
        <w:ind w:left="426" w:right="-14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від надання платних послуг згідно </w:t>
      </w:r>
      <w:r w:rsidR="00FF22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 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</w:t>
      </w:r>
      <w:r w:rsidR="00FF22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ю 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>діяльністю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млн.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грн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69C0C483" w14:textId="4B270A3A" w:rsidR="008C7F4B" w:rsidRDefault="008C7F4B" w:rsidP="002E47B8">
      <w:pPr>
        <w:numPr>
          <w:ilvl w:val="0"/>
          <w:numId w:val="2"/>
        </w:numPr>
        <w:suppressAutoHyphens/>
        <w:spacing w:after="0"/>
        <w:ind w:left="426" w:right="-14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оренда приміщень -3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млн.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грн;</w:t>
      </w:r>
    </w:p>
    <w:p w14:paraId="774E71E6" w14:textId="3977FDD6" w:rsidR="008C7F4B" w:rsidRPr="000417D5" w:rsidRDefault="00DB5AA7" w:rsidP="002E47B8">
      <w:pPr>
        <w:numPr>
          <w:ilvl w:val="0"/>
          <w:numId w:val="2"/>
        </w:numPr>
        <w:suppressAutoHyphens/>
        <w:spacing w:after="0"/>
        <w:ind w:left="426" w:right="-14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відшкодування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орендар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ями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вартості спожитих 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комунальних послуг 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591,1 </w:t>
      </w:r>
      <w:proofErr w:type="spellStart"/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11E99DF" w14:textId="3F355B8E" w:rsidR="000417D5" w:rsidRDefault="000417D5" w:rsidP="002E47B8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нарахування відсотків банку </w:t>
      </w:r>
      <w:r w:rsid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>,1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B5AA7"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. грн</w:t>
      </w:r>
      <w:r w:rsidR="003A38D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E01C685" w14:textId="7F3339BE" w:rsidR="000417D5" w:rsidRPr="002E47B8" w:rsidRDefault="000417D5" w:rsidP="002E47B8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інші надходження (плата за послуги стажування лікарів</w:t>
      </w:r>
      <w:r w:rsidR="003A38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3A38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інтернів, від здачі металобрухту</w:t>
      </w:r>
      <w:r w:rsidR="00BE5F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тощо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– </w:t>
      </w:r>
      <w:r w:rsidR="008C7F4B">
        <w:rPr>
          <w:rFonts w:ascii="Times New Roman" w:eastAsia="Calibri" w:hAnsi="Times New Roman" w:cs="Times New Roman"/>
          <w:sz w:val="28"/>
          <w:szCs w:val="28"/>
          <w:lang w:eastAsia="ar-SA"/>
        </w:rPr>
        <w:t>318,9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грн. </w:t>
      </w:r>
    </w:p>
    <w:p w14:paraId="3529B33C" w14:textId="2C59CBDF" w:rsidR="00A81854" w:rsidRDefault="00885C77" w:rsidP="00A81854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поточному році в</w:t>
      </w:r>
      <w:r w:rsidR="002E47B8">
        <w:rPr>
          <w:rFonts w:ascii="Times New Roman" w:hAnsi="Times New Roman"/>
          <w:color w:val="000000"/>
          <w:sz w:val="28"/>
          <w:szCs w:val="28"/>
        </w:rPr>
        <w:t xml:space="preserve">итрати </w:t>
      </w:r>
      <w:r w:rsidR="00FF22E2">
        <w:rPr>
          <w:rFonts w:ascii="Times New Roman" w:hAnsi="Times New Roman"/>
          <w:color w:val="000000"/>
          <w:sz w:val="28"/>
          <w:szCs w:val="28"/>
        </w:rPr>
        <w:t>Підприємство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планує </w:t>
      </w:r>
      <w:r w:rsidR="00BE5F9C">
        <w:rPr>
          <w:rFonts w:ascii="Times New Roman" w:hAnsi="Times New Roman"/>
          <w:color w:val="000000"/>
          <w:sz w:val="28"/>
          <w:szCs w:val="28"/>
        </w:rPr>
        <w:t>в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сум</w:t>
      </w:r>
      <w:r w:rsidR="00BE5F9C">
        <w:rPr>
          <w:rFonts w:ascii="Times New Roman" w:hAnsi="Times New Roman"/>
          <w:color w:val="000000"/>
          <w:sz w:val="28"/>
          <w:szCs w:val="28"/>
        </w:rPr>
        <w:t>і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F4B">
        <w:rPr>
          <w:rFonts w:ascii="Times New Roman" w:hAnsi="Times New Roman"/>
          <w:color w:val="000000"/>
          <w:sz w:val="28"/>
          <w:szCs w:val="28"/>
        </w:rPr>
        <w:t>234</w:t>
      </w:r>
      <w:r>
        <w:rPr>
          <w:rFonts w:ascii="Times New Roman" w:hAnsi="Times New Roman"/>
          <w:color w:val="000000"/>
          <w:sz w:val="28"/>
          <w:szCs w:val="28"/>
        </w:rPr>
        <w:t>,2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млн</w:t>
      </w:r>
      <w:r w:rsidR="00BE5F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грн, </w:t>
      </w:r>
      <w:r>
        <w:rPr>
          <w:rFonts w:ascii="Times New Roman" w:hAnsi="Times New Roman"/>
          <w:color w:val="000000"/>
          <w:sz w:val="28"/>
          <w:szCs w:val="28"/>
        </w:rPr>
        <w:t>з них</w:t>
      </w:r>
      <w:r w:rsidR="002E47B8">
        <w:rPr>
          <w:rFonts w:ascii="Times New Roman" w:hAnsi="Times New Roman"/>
          <w:color w:val="000000"/>
          <w:sz w:val="28"/>
          <w:szCs w:val="28"/>
        </w:rPr>
        <w:t>:</w:t>
      </w:r>
      <w:r w:rsidR="00A818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BCDD340" w14:textId="27F86133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на оплату праці –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132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,3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>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22DF88B" w14:textId="1F3EEAE4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арахування на оплату праці –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29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,1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8A4D278" w14:textId="7457B5AB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редмети, матеріали, обладнання та інвентар –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,9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>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662B4DF6" w14:textId="51ED045D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6EC4" w:rsidRPr="00A81854">
        <w:rPr>
          <w:rFonts w:ascii="Times New Roman" w:hAnsi="Times New Roman" w:cs="Times New Roman"/>
          <w:sz w:val="28"/>
          <w:szCs w:val="28"/>
        </w:rPr>
        <w:t xml:space="preserve">едикаменти та перев’язувальні матеріали – </w:t>
      </w:r>
      <w:r w:rsidR="00684D0C">
        <w:rPr>
          <w:rFonts w:ascii="Times New Roman" w:hAnsi="Times New Roman" w:cs="Times New Roman"/>
          <w:sz w:val="28"/>
          <w:szCs w:val="28"/>
        </w:rPr>
        <w:t>29</w:t>
      </w:r>
      <w:r w:rsidR="00885C77">
        <w:rPr>
          <w:rFonts w:ascii="Times New Roman" w:hAnsi="Times New Roman" w:cs="Times New Roman"/>
          <w:sz w:val="28"/>
          <w:szCs w:val="28"/>
        </w:rPr>
        <w:t>,4</w:t>
      </w:r>
      <w:r w:rsidR="00684D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85C77">
        <w:rPr>
          <w:rFonts w:ascii="Times New Roman" w:hAnsi="Times New Roman" w:cs="Times New Roman"/>
          <w:sz w:val="28"/>
          <w:szCs w:val="28"/>
        </w:rPr>
        <w:t>млн</w:t>
      </w:r>
      <w:r w:rsidR="002F6EC4" w:rsidRPr="00A8185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65AC6B0" w14:textId="6597D212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родукти харчування та спеціалізоване дитяче харчування –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млн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3850C22" w14:textId="043AD2EB" w:rsidR="002E47B8" w:rsidRPr="002E47B8" w:rsidRDefault="00A81854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плата послуг, крім комунальних 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,2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млн 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222F1EB0" w14:textId="5EEFFC21" w:rsidR="002E47B8" w:rsidRPr="002E47B8" w:rsidRDefault="00A81854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на оплату комунальних послуг та енергоносіїв –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,3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4B91178" w14:textId="7D327C1C" w:rsidR="002E47B8" w:rsidRPr="002E47B8" w:rsidRDefault="00B83C59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итрати на соціальне забезпечення населення за рахунок державних та міських цільових програм (пільгова пенсія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–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865,1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тис. грн</w:t>
      </w:r>
      <w:r w:rsidR="00A81854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ADFDFAA" w14:textId="77709E59" w:rsidR="002F6EC4" w:rsidRDefault="00B83C59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>нші в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106,8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677A17C" w14:textId="50E7CA0E" w:rsidR="00684D0C" w:rsidRPr="002E47B8" w:rsidRDefault="00684D0C" w:rsidP="00885C77">
      <w:pPr>
        <w:suppressAutoHyphens/>
        <w:spacing w:after="0"/>
        <w:ind w:firstLine="28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Капітальні інвестиції -</w:t>
      </w:r>
      <w:r w:rsidR="00A10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1000,0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="00A10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(Встановлення сонячної</w:t>
      </w:r>
      <w:r w:rsidR="00A10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лектростанції)</w:t>
      </w:r>
      <w:r w:rsidR="00A1019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DB37BC3" w14:textId="3364DAC1" w:rsidR="002F6EC4" w:rsidRDefault="00684D0C" w:rsidP="00A10196">
      <w:pPr>
        <w:suppressAutoHyphens/>
        <w:spacing w:after="0"/>
        <w:ind w:left="426" w:firstLine="28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бов’язкові платежі підприємства до бюджету </w:t>
      </w:r>
      <w:r w:rsidR="00E84997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120,6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99FA1B0" w14:textId="77777777" w:rsidR="002E47B8" w:rsidRPr="002E47B8" w:rsidRDefault="002E47B8" w:rsidP="00A81854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830720B" w14:textId="2A669802" w:rsidR="002E47B8" w:rsidRDefault="002E47B8" w:rsidP="00A10196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1019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Залишки коштів на 01 січня 202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року  складають </w:t>
      </w:r>
      <w:r w:rsidR="00684D0C">
        <w:rPr>
          <w:rFonts w:ascii="Times New Roman" w:eastAsia="Calibri" w:hAnsi="Times New Roman" w:cs="Times New Roman"/>
          <w:sz w:val="28"/>
          <w:szCs w:val="28"/>
          <w:lang w:eastAsia="ar-SA"/>
        </w:rPr>
        <w:t>26</w:t>
      </w:r>
      <w:r w:rsidR="00885C77">
        <w:rPr>
          <w:rFonts w:ascii="Times New Roman" w:eastAsia="Calibri" w:hAnsi="Times New Roman" w:cs="Times New Roman"/>
          <w:sz w:val="28"/>
          <w:szCs w:val="28"/>
          <w:lang w:eastAsia="ar-SA"/>
        </w:rPr>
        <w:t>,1</w:t>
      </w:r>
      <w:r w:rsid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234DC">
        <w:rPr>
          <w:rFonts w:ascii="Times New Roman" w:eastAsia="Calibri" w:hAnsi="Times New Roman" w:cs="Times New Roman"/>
          <w:sz w:val="28"/>
          <w:szCs w:val="28"/>
          <w:lang w:eastAsia="ar-SA"/>
        </w:rPr>
        <w:t>млн</w:t>
      </w:r>
      <w:r w:rsidR="003A02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грн</w:t>
      </w:r>
      <w:r w:rsidR="00A2614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61B0A8A1" w14:textId="514218CE" w:rsidR="00A10196" w:rsidRDefault="00A10196" w:rsidP="00A10196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FBE7B63" w14:textId="77777777" w:rsidR="00A10196" w:rsidRPr="00A10196" w:rsidRDefault="00A10196" w:rsidP="00A10196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593D048" w14:textId="77777777" w:rsidR="006A0483" w:rsidRDefault="006A0483" w:rsidP="006A0483">
      <w:pPr>
        <w:suppressAutoHyphens/>
        <w:spacing w:after="0" w:line="23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A5483" w14:textId="77777777" w:rsidR="002F6EC4" w:rsidRDefault="002F6EC4" w:rsidP="006A0483">
      <w:pPr>
        <w:suppressAutoHyphens/>
        <w:spacing w:after="0" w:line="23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A1542C" w14:textId="7544FCC1" w:rsidR="003A38DD" w:rsidRPr="00767B16" w:rsidRDefault="006A0483" w:rsidP="00767B1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</w:t>
      </w:r>
      <w:r w:rsidR="002F6EC4">
        <w:rPr>
          <w:rFonts w:ascii="Times New Roman" w:eastAsia="SimSun" w:hAnsi="Times New Roman" w:cs="Times New Roman"/>
          <w:sz w:val="28"/>
          <w:szCs w:val="28"/>
          <w:lang w:eastAsia="uk-UA"/>
        </w:rPr>
        <w:t>овний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бухгалтер                 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    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Оксана </w:t>
      </w:r>
      <w:proofErr w:type="spellStart"/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>Бонєва</w:t>
      </w:r>
      <w:proofErr w:type="spellEnd"/>
    </w:p>
    <w:sectPr w:rsidR="003A38DD" w:rsidRPr="00767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A4EF04C"/>
    <w:name w:val="WW8Num1"/>
    <w:lvl w:ilvl="0">
      <w:start w:val="1"/>
      <w:numFmt w:val="decimal"/>
      <w:lvlText w:val="%1."/>
      <w:lvlJc w:val="left"/>
      <w:pPr>
        <w:tabs>
          <w:tab w:val="num" w:pos="-786"/>
        </w:tabs>
        <w:ind w:left="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uk-UA"/>
      </w:rPr>
    </w:lvl>
  </w:abstractNum>
  <w:abstractNum w:abstractNumId="1" w15:restartNumberingAfterBreak="0">
    <w:nsid w:val="00000002"/>
    <w:multiLevelType w:val="multilevel"/>
    <w:tmpl w:val="EA9E4A4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Calibri" w:hAnsi="Times New Roman" w:cs="Symbol" w:hint="default"/>
        <w:sz w:val="21"/>
        <w:szCs w:val="21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lang w:val="uk-UA"/>
      </w:rPr>
    </w:lvl>
  </w:abstractNum>
  <w:abstractNum w:abstractNumId="3" w15:restartNumberingAfterBreak="0">
    <w:nsid w:val="02E829A1"/>
    <w:multiLevelType w:val="hybridMultilevel"/>
    <w:tmpl w:val="6B10DFD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6998"/>
    <w:multiLevelType w:val="hybridMultilevel"/>
    <w:tmpl w:val="745677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43D6"/>
    <w:multiLevelType w:val="hybridMultilevel"/>
    <w:tmpl w:val="46A45694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472"/>
    <w:multiLevelType w:val="hybridMultilevel"/>
    <w:tmpl w:val="14C4FAC4"/>
    <w:lvl w:ilvl="0" w:tplc="19FC57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380E50"/>
    <w:multiLevelType w:val="hybridMultilevel"/>
    <w:tmpl w:val="F740EBB2"/>
    <w:lvl w:ilvl="0" w:tplc="E44A8CB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0A73EA6"/>
    <w:multiLevelType w:val="hybridMultilevel"/>
    <w:tmpl w:val="9420F31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31C6"/>
    <w:multiLevelType w:val="hybridMultilevel"/>
    <w:tmpl w:val="DE26D198"/>
    <w:lvl w:ilvl="0" w:tplc="5998927E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42F75"/>
    <w:multiLevelType w:val="hybridMultilevel"/>
    <w:tmpl w:val="B09268E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55D4"/>
    <w:multiLevelType w:val="hybridMultilevel"/>
    <w:tmpl w:val="D8F853D8"/>
    <w:lvl w:ilvl="0" w:tplc="4CFE24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482F9C"/>
    <w:multiLevelType w:val="hybridMultilevel"/>
    <w:tmpl w:val="7DFEE7F8"/>
    <w:lvl w:ilvl="0" w:tplc="00000004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70E3453"/>
    <w:multiLevelType w:val="hybridMultilevel"/>
    <w:tmpl w:val="CA64D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51"/>
    <w:rsid w:val="000417D5"/>
    <w:rsid w:val="001076FE"/>
    <w:rsid w:val="001109EA"/>
    <w:rsid w:val="00112EA7"/>
    <w:rsid w:val="002E47B8"/>
    <w:rsid w:val="002F6EC4"/>
    <w:rsid w:val="00343AC3"/>
    <w:rsid w:val="003A02A7"/>
    <w:rsid w:val="003A38DD"/>
    <w:rsid w:val="003E7DC6"/>
    <w:rsid w:val="00504FBC"/>
    <w:rsid w:val="00684D0C"/>
    <w:rsid w:val="006A0483"/>
    <w:rsid w:val="006C4862"/>
    <w:rsid w:val="006C59DA"/>
    <w:rsid w:val="006D7FE9"/>
    <w:rsid w:val="006F2316"/>
    <w:rsid w:val="00767B16"/>
    <w:rsid w:val="007851A1"/>
    <w:rsid w:val="00840BC2"/>
    <w:rsid w:val="0086010D"/>
    <w:rsid w:val="00885C77"/>
    <w:rsid w:val="008C7F4B"/>
    <w:rsid w:val="008F1751"/>
    <w:rsid w:val="00A10196"/>
    <w:rsid w:val="00A26140"/>
    <w:rsid w:val="00A46FC0"/>
    <w:rsid w:val="00A81854"/>
    <w:rsid w:val="00A871EC"/>
    <w:rsid w:val="00A91A69"/>
    <w:rsid w:val="00A942A3"/>
    <w:rsid w:val="00AD3CDE"/>
    <w:rsid w:val="00B1214D"/>
    <w:rsid w:val="00B83C59"/>
    <w:rsid w:val="00BE30A5"/>
    <w:rsid w:val="00BE5F9C"/>
    <w:rsid w:val="00C362F0"/>
    <w:rsid w:val="00DB5AA7"/>
    <w:rsid w:val="00DD6D52"/>
    <w:rsid w:val="00DE154B"/>
    <w:rsid w:val="00E234DC"/>
    <w:rsid w:val="00E84997"/>
    <w:rsid w:val="00FD32A3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3806"/>
  <w15:docId w15:val="{57F8B4AF-F0C1-48A8-AE1B-B7340E4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93,baiaagaaboqcaaadowoaaavjcgaaaaaaaaaaaaaaaaaaaaaaaaaaaaaaaaaaaaaaaaaaaaaaaaaaaaaaaaaaaaaaaaaaaaaaaaaaaaaaaaaaaaaaaaaaaaaaaaaaaaaaaaaaaaaaaaaaaaaaaaaaaaaaaaaaaaaaaaaaaaaaaaaaaaaaaaaaaaaaaaaaaaaaaaaaaaaaaaaaaaaaaaaaaaaaaaaaaaaaaaaaaaaa"/>
    <w:basedOn w:val="a0"/>
    <w:rsid w:val="006A0483"/>
  </w:style>
  <w:style w:type="paragraph" w:styleId="a3">
    <w:name w:val="List Paragraph"/>
    <w:basedOn w:val="a"/>
    <w:uiPriority w:val="34"/>
    <w:qFormat/>
    <w:rsid w:val="002E4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9</cp:revision>
  <cp:lastPrinted>2025-04-07T07:53:00Z</cp:lastPrinted>
  <dcterms:created xsi:type="dcterms:W3CDTF">2024-03-27T08:52:00Z</dcterms:created>
  <dcterms:modified xsi:type="dcterms:W3CDTF">2025-04-07T07:53:00Z</dcterms:modified>
</cp:coreProperties>
</file>