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D01F" w14:textId="77777777" w:rsidR="00801328" w:rsidRPr="002A3385" w:rsidRDefault="00801328" w:rsidP="00B22FE0">
      <w:pPr>
        <w:pStyle w:val="a3"/>
        <w:ind w:left="4678"/>
        <w:jc w:val="center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Додаток 1</w:t>
      </w:r>
    </w:p>
    <w:p w14:paraId="12EC23A2" w14:textId="77777777" w:rsidR="00801328" w:rsidRPr="002A3385" w:rsidRDefault="00801328" w:rsidP="00B22FE0">
      <w:pPr>
        <w:pStyle w:val="a3"/>
        <w:ind w:left="4678"/>
        <w:jc w:val="center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до рішення Чорноморської міської ради</w:t>
      </w:r>
    </w:p>
    <w:p w14:paraId="4E8EFE48" w14:textId="5D32CDC1" w:rsidR="003B215A" w:rsidRPr="003B215A" w:rsidRDefault="003B215A" w:rsidP="003B215A">
      <w:pPr>
        <w:ind w:left="4536"/>
        <w:jc w:val="center"/>
        <w:rPr>
          <w:sz w:val="24"/>
          <w:lang w:val="uk-UA"/>
        </w:rPr>
      </w:pPr>
      <w:r w:rsidRPr="003B215A">
        <w:rPr>
          <w:sz w:val="24"/>
          <w:lang w:val="uk-UA"/>
        </w:rPr>
        <w:t>від 11.04.2025 № 8</w:t>
      </w:r>
      <w:r>
        <w:rPr>
          <w:sz w:val="24"/>
          <w:lang w:val="uk-UA"/>
        </w:rPr>
        <w:t>20</w:t>
      </w:r>
      <w:r w:rsidRPr="003B215A">
        <w:rPr>
          <w:sz w:val="24"/>
          <w:lang w:val="uk-UA"/>
        </w:rPr>
        <w:t xml:space="preserve"> -</w:t>
      </w:r>
      <w:r>
        <w:rPr>
          <w:sz w:val="24"/>
        </w:rPr>
        <w:t>VI</w:t>
      </w:r>
      <w:r w:rsidRPr="003B215A">
        <w:rPr>
          <w:sz w:val="24"/>
          <w:lang w:val="uk-UA"/>
        </w:rPr>
        <w:t>ІІ</w:t>
      </w:r>
    </w:p>
    <w:p w14:paraId="4618D033" w14:textId="77777777" w:rsidR="00801328" w:rsidRPr="00E63059" w:rsidRDefault="00801328" w:rsidP="00801328">
      <w:pPr>
        <w:pStyle w:val="a3"/>
        <w:ind w:left="4678"/>
        <w:jc w:val="center"/>
        <w:rPr>
          <w:sz w:val="12"/>
          <w:szCs w:val="12"/>
          <w:lang w:val="uk-UA"/>
        </w:rPr>
      </w:pPr>
    </w:p>
    <w:p w14:paraId="40F8188F" w14:textId="77777777" w:rsidR="005C7AAB" w:rsidRPr="002A3385" w:rsidRDefault="005C7AAB" w:rsidP="005C7AAB">
      <w:pPr>
        <w:jc w:val="center"/>
        <w:rPr>
          <w:b/>
          <w:sz w:val="24"/>
          <w:szCs w:val="24"/>
          <w:lang w:val="uk-UA"/>
        </w:rPr>
      </w:pPr>
      <w:r w:rsidRPr="005C7AAB">
        <w:rPr>
          <w:b/>
          <w:sz w:val="24"/>
          <w:szCs w:val="24"/>
          <w:lang w:val="uk-UA"/>
        </w:rPr>
        <w:t xml:space="preserve">Зміни до </w:t>
      </w:r>
      <w:r w:rsidRPr="002A3385">
        <w:rPr>
          <w:b/>
          <w:sz w:val="24"/>
          <w:szCs w:val="24"/>
          <w:lang w:val="uk-UA"/>
        </w:rPr>
        <w:t>Міськ</w:t>
      </w:r>
      <w:r>
        <w:rPr>
          <w:b/>
          <w:sz w:val="24"/>
          <w:szCs w:val="24"/>
          <w:lang w:val="uk-UA"/>
        </w:rPr>
        <w:t>ої</w:t>
      </w:r>
      <w:r w:rsidRPr="002A3385">
        <w:rPr>
          <w:b/>
          <w:sz w:val="24"/>
          <w:szCs w:val="24"/>
          <w:lang w:val="uk-UA"/>
        </w:rPr>
        <w:t xml:space="preserve"> цільов</w:t>
      </w:r>
      <w:r>
        <w:rPr>
          <w:b/>
          <w:sz w:val="24"/>
          <w:szCs w:val="24"/>
          <w:lang w:val="uk-UA"/>
        </w:rPr>
        <w:t>ої</w:t>
      </w:r>
      <w:r w:rsidRPr="002A3385">
        <w:rPr>
          <w:b/>
          <w:sz w:val="24"/>
          <w:szCs w:val="24"/>
          <w:lang w:val="uk-UA"/>
        </w:rPr>
        <w:t xml:space="preserve"> програм</w:t>
      </w:r>
      <w:r>
        <w:rPr>
          <w:b/>
          <w:sz w:val="24"/>
          <w:szCs w:val="24"/>
          <w:lang w:val="uk-UA"/>
        </w:rPr>
        <w:t>и</w:t>
      </w:r>
      <w:r w:rsidRPr="002A3385">
        <w:rPr>
          <w:b/>
          <w:sz w:val="24"/>
          <w:szCs w:val="24"/>
          <w:lang w:val="uk-UA"/>
        </w:rPr>
        <w:t xml:space="preserve"> </w:t>
      </w:r>
    </w:p>
    <w:p w14:paraId="08D2EC3C" w14:textId="7AF39B08" w:rsidR="005C7AAB" w:rsidRDefault="005C7AAB" w:rsidP="00996EE2">
      <w:pPr>
        <w:jc w:val="center"/>
        <w:rPr>
          <w:b/>
          <w:spacing w:val="-2"/>
          <w:sz w:val="24"/>
          <w:szCs w:val="24"/>
          <w:lang w:val="uk-UA"/>
        </w:rPr>
      </w:pPr>
      <w:r w:rsidRPr="002A3385">
        <w:rPr>
          <w:b/>
          <w:sz w:val="24"/>
          <w:szCs w:val="24"/>
          <w:lang w:val="uk-UA"/>
        </w:rPr>
        <w:t>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</w:r>
      <w:r w:rsidRPr="002A3385">
        <w:rPr>
          <w:b/>
          <w:spacing w:val="-2"/>
          <w:sz w:val="24"/>
          <w:szCs w:val="24"/>
          <w:lang w:val="uk-UA"/>
        </w:rPr>
        <w:t xml:space="preserve"> 2025 рік</w:t>
      </w:r>
    </w:p>
    <w:p w14:paraId="6E8F6BC7" w14:textId="77777777" w:rsidR="000D5172" w:rsidRDefault="000D5172" w:rsidP="00996EE2">
      <w:pPr>
        <w:jc w:val="center"/>
        <w:rPr>
          <w:b/>
          <w:spacing w:val="-2"/>
          <w:sz w:val="24"/>
          <w:szCs w:val="24"/>
          <w:lang w:val="uk-UA"/>
        </w:rPr>
      </w:pPr>
    </w:p>
    <w:p w14:paraId="48D245A0" w14:textId="209E2C30" w:rsidR="00801328" w:rsidRPr="00087655" w:rsidRDefault="009C2CC0" w:rsidP="0008765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>1.</w:t>
      </w:r>
      <w:r w:rsidR="00A60BAA">
        <w:rPr>
          <w:sz w:val="24"/>
          <w:szCs w:val="24"/>
          <w:lang w:val="uk-UA" w:eastAsia="ru-RU"/>
        </w:rPr>
        <w:t xml:space="preserve"> </w:t>
      </w:r>
      <w:r w:rsidR="00996EE2" w:rsidRPr="00A60BAA">
        <w:rPr>
          <w:sz w:val="24"/>
          <w:szCs w:val="24"/>
          <w:lang w:val="uk-UA" w:eastAsia="ru-RU"/>
        </w:rPr>
        <w:t xml:space="preserve">Внести зміни до пунктів 4 та 5 Паспорту Програми та викласти їх </w:t>
      </w:r>
      <w:r w:rsidR="00087655">
        <w:rPr>
          <w:sz w:val="24"/>
          <w:szCs w:val="24"/>
          <w:lang w:val="uk-UA" w:eastAsia="ru-RU"/>
        </w:rPr>
        <w:t>у</w:t>
      </w:r>
      <w:r w:rsidR="00996EE2" w:rsidRPr="00A60BAA">
        <w:rPr>
          <w:sz w:val="24"/>
          <w:szCs w:val="24"/>
          <w:lang w:val="uk-UA" w:eastAsia="ru-RU"/>
        </w:rPr>
        <w:t xml:space="preserve"> новій редакції: </w:t>
      </w:r>
    </w:p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8075"/>
      </w:tblGrid>
      <w:tr w:rsidR="00801328" w:rsidRPr="002A3385" w14:paraId="6833320B" w14:textId="77777777" w:rsidTr="00087655">
        <w:trPr>
          <w:trHeight w:val="196"/>
        </w:trPr>
        <w:tc>
          <w:tcPr>
            <w:tcW w:w="284" w:type="dxa"/>
            <w:shd w:val="clear" w:color="auto" w:fill="FFFFFF"/>
          </w:tcPr>
          <w:p w14:paraId="45C5D54E" w14:textId="77777777" w:rsidR="00801328" w:rsidRPr="002A3385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5194E46E" w14:textId="77777777" w:rsidR="00801328" w:rsidRPr="002A3385" w:rsidRDefault="005C7AAB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8075" w:type="dxa"/>
            <w:shd w:val="clear" w:color="auto" w:fill="FFFFFF"/>
          </w:tcPr>
          <w:p w14:paraId="580C3AA8" w14:textId="77777777" w:rsidR="00801328" w:rsidRPr="002A3385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01328" w:rsidRPr="003B215A" w14:paraId="14E26FE0" w14:textId="77777777" w:rsidTr="00087655">
        <w:trPr>
          <w:trHeight w:val="564"/>
        </w:trPr>
        <w:tc>
          <w:tcPr>
            <w:tcW w:w="284" w:type="dxa"/>
            <w:shd w:val="clear" w:color="auto" w:fill="FFFFFF"/>
          </w:tcPr>
          <w:p w14:paraId="0F13C93C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701" w:type="dxa"/>
            <w:shd w:val="clear" w:color="auto" w:fill="FFFFFF"/>
          </w:tcPr>
          <w:p w14:paraId="051BB23B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8075" w:type="dxa"/>
            <w:shd w:val="clear" w:color="auto" w:fill="FFFFFF"/>
          </w:tcPr>
          <w:p w14:paraId="12913417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678801BD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67B79004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081CD9ED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55E0FEDC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області;</w:t>
            </w:r>
          </w:p>
          <w:p w14:paraId="339E2CBE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"Міське управління житлово-комунального господарства" Чорноморської міської ради Одеського району Одеської області;</w:t>
            </w:r>
          </w:p>
          <w:p w14:paraId="5627414D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Служби безпеки України в Одеській області;</w:t>
            </w:r>
          </w:p>
          <w:p w14:paraId="3B00FD5E" w14:textId="77777777" w:rsidR="00A60BAA" w:rsidRPr="000D5172" w:rsidRDefault="00A60BAA" w:rsidP="00A60BA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Головне управління Національної поліції в Одеській області;</w:t>
            </w:r>
          </w:p>
          <w:p w14:paraId="3004C32F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Департамент патрульної поліції Управління патрульної поліції в Одеській області;</w:t>
            </w:r>
          </w:p>
          <w:p w14:paraId="41C0B937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Військові частини;</w:t>
            </w:r>
          </w:p>
          <w:p w14:paraId="198E5657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Прикордонні загони Державної прикордонної служби України;</w:t>
            </w:r>
          </w:p>
          <w:p w14:paraId="0492F58A" w14:textId="77777777" w:rsidR="00801328" w:rsidRPr="000D5172" w:rsidRDefault="00801328" w:rsidP="00A60BA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Військові частини та інші, утворені відповідно до законів України, військові формування</w:t>
            </w:r>
          </w:p>
        </w:tc>
      </w:tr>
      <w:tr w:rsidR="00801328" w:rsidRPr="003B215A" w14:paraId="21C0A29B" w14:textId="77777777" w:rsidTr="00087655">
        <w:trPr>
          <w:trHeight w:val="348"/>
        </w:trPr>
        <w:tc>
          <w:tcPr>
            <w:tcW w:w="284" w:type="dxa"/>
            <w:shd w:val="clear" w:color="auto" w:fill="FFFFFF"/>
          </w:tcPr>
          <w:p w14:paraId="4DEA9574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701" w:type="dxa"/>
            <w:shd w:val="clear" w:color="auto" w:fill="FFFFFF"/>
          </w:tcPr>
          <w:p w14:paraId="3B745C02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Учасники Програми</w:t>
            </w:r>
          </w:p>
        </w:tc>
        <w:tc>
          <w:tcPr>
            <w:tcW w:w="8075" w:type="dxa"/>
            <w:shd w:val="clear" w:color="auto" w:fill="FFFFFF"/>
          </w:tcPr>
          <w:p w14:paraId="79FA7C89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19887C5F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241811DE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4A7244D2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1CC6F798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області;</w:t>
            </w:r>
          </w:p>
          <w:p w14:paraId="18154AC1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"Міське управління житлово-комунального господарства" Чорноморської міської ради Одеського району Одеської області;</w:t>
            </w:r>
          </w:p>
          <w:p w14:paraId="03E17B00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Служби безпеки України в Одеській області;</w:t>
            </w:r>
          </w:p>
          <w:p w14:paraId="7C385AE8" w14:textId="77777777" w:rsidR="00A60BAA" w:rsidRPr="000D5172" w:rsidRDefault="00A60BAA" w:rsidP="00A60BA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Головне управління Національної поліції в Одеській області;</w:t>
            </w:r>
          </w:p>
          <w:p w14:paraId="1904610F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Департамент патрульної поліції Управління патрульної поліції в Одеській області;</w:t>
            </w:r>
          </w:p>
          <w:p w14:paraId="580C29C8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Військові частини;</w:t>
            </w:r>
          </w:p>
          <w:p w14:paraId="65ABB35F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Прикордонні загони Державної прикордонної служби України;</w:t>
            </w:r>
          </w:p>
          <w:p w14:paraId="070D3BED" w14:textId="77777777" w:rsidR="00801328" w:rsidRPr="000D5172" w:rsidRDefault="00801328" w:rsidP="00A60BA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Військові частини та інші, утворені відповідно до законі</w:t>
            </w:r>
            <w:r w:rsidR="00A60BAA" w:rsidRPr="000D5172">
              <w:rPr>
                <w:color w:val="000000"/>
                <w:sz w:val="24"/>
                <w:szCs w:val="24"/>
                <w:lang w:val="uk-UA" w:eastAsia="uk-UA"/>
              </w:rPr>
              <w:t>в України, військові формування</w:t>
            </w:r>
          </w:p>
        </w:tc>
      </w:tr>
      <w:tr w:rsidR="00801328" w:rsidRPr="002A3385" w14:paraId="3634DB27" w14:textId="77777777" w:rsidTr="00087655">
        <w:trPr>
          <w:trHeight w:val="240"/>
        </w:trPr>
        <w:tc>
          <w:tcPr>
            <w:tcW w:w="284" w:type="dxa"/>
            <w:shd w:val="clear" w:color="auto" w:fill="FFFFFF"/>
          </w:tcPr>
          <w:p w14:paraId="762ACDED" w14:textId="77777777" w:rsidR="00801328" w:rsidRPr="002A3385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632AF116" w14:textId="77777777" w:rsidR="00801328" w:rsidRPr="002A3385" w:rsidRDefault="005C7AAB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8075" w:type="dxa"/>
            <w:shd w:val="clear" w:color="auto" w:fill="FFFFFF"/>
          </w:tcPr>
          <w:p w14:paraId="016FB9BB" w14:textId="77777777" w:rsidR="00801328" w:rsidRPr="002A3385" w:rsidRDefault="00801328" w:rsidP="00B22FE0">
            <w:pPr>
              <w:widowControl/>
              <w:autoSpaceDE/>
              <w:autoSpaceDN/>
              <w:snapToGrid w:val="0"/>
              <w:ind w:right="141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24C8450E" w14:textId="77777777" w:rsidR="00416D29" w:rsidRDefault="003B215A"/>
    <w:p w14:paraId="320DFFE1" w14:textId="77777777" w:rsidR="009C2CC0" w:rsidRDefault="009C2CC0" w:rsidP="009C2CC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9C2CC0">
        <w:rPr>
          <w:sz w:val="24"/>
          <w:szCs w:val="24"/>
          <w:lang w:val="uk-UA"/>
        </w:rPr>
        <w:t>Внести зміни до абзацу дев’ятого розділу другого Програми</w:t>
      </w:r>
      <w:r>
        <w:rPr>
          <w:sz w:val="24"/>
          <w:szCs w:val="24"/>
          <w:lang w:val="uk-UA"/>
        </w:rPr>
        <w:t xml:space="preserve"> та викласти його в  новій редакції:</w:t>
      </w:r>
    </w:p>
    <w:p w14:paraId="69C28C47" w14:textId="4431D73B" w:rsidR="00621D9C" w:rsidRDefault="00621D9C" w:rsidP="00087655">
      <w:pPr>
        <w:ind w:firstLine="567"/>
        <w:jc w:val="both"/>
        <w:rPr>
          <w:sz w:val="24"/>
          <w:szCs w:val="24"/>
          <w:lang w:val="uk-UA"/>
        </w:rPr>
      </w:pPr>
      <w:r w:rsidRPr="00650910">
        <w:rPr>
          <w:color w:val="000000"/>
          <w:sz w:val="24"/>
          <w:szCs w:val="24"/>
          <w:lang w:val="uk-UA" w:eastAsia="uk-UA"/>
        </w:rPr>
        <w:t>″</w:t>
      </w:r>
      <w:r w:rsidR="00650910" w:rsidRPr="00650910">
        <w:rPr>
          <w:sz w:val="24"/>
          <w:szCs w:val="24"/>
          <w:lang w:val="uk-UA"/>
        </w:rPr>
        <w:t>Для відсічі збройної агресії Національною поліцією України утворено стрілецькі бригади, зокрема зведену стрілецьку бригаду "Хижак" Департаменту патрульної поліції, а також підрозділи і батальйони поліції особливого призначення</w:t>
      </w:r>
      <w:r w:rsidRPr="00650910">
        <w:rPr>
          <w:sz w:val="24"/>
          <w:szCs w:val="24"/>
          <w:lang w:val="uk-UA"/>
        </w:rPr>
        <w:t>, які беруть участь в охороні державного кордону спільно з Державною прикордонною службою України та у бойових діях, здійснюють заходи з оборони України, взаємодіють з іншими складовими сектору безпеки та оборони України.</w:t>
      </w:r>
      <w:r w:rsidRPr="00650910">
        <w:rPr>
          <w:color w:val="000000"/>
          <w:sz w:val="24"/>
          <w:szCs w:val="24"/>
          <w:lang w:val="uk-UA" w:eastAsia="uk-UA"/>
        </w:rPr>
        <w:t>″</w:t>
      </w:r>
      <w:r w:rsidRPr="00650910">
        <w:rPr>
          <w:sz w:val="24"/>
          <w:szCs w:val="24"/>
          <w:lang w:val="uk-UA"/>
        </w:rPr>
        <w:t>.</w:t>
      </w:r>
    </w:p>
    <w:p w14:paraId="471ABCD6" w14:textId="77777777" w:rsidR="00650910" w:rsidRPr="00650910" w:rsidRDefault="00650910" w:rsidP="00087655">
      <w:pPr>
        <w:ind w:firstLine="567"/>
        <w:jc w:val="both"/>
        <w:rPr>
          <w:sz w:val="24"/>
          <w:szCs w:val="24"/>
          <w:lang w:val="uk-UA"/>
        </w:rPr>
      </w:pPr>
    </w:p>
    <w:p w14:paraId="678C7042" w14:textId="77777777" w:rsidR="00621D9C" w:rsidRDefault="00621D9C" w:rsidP="009C2CC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Внести зміни до розділу четвертого Програми та викласти його в новій редакції:</w:t>
      </w:r>
    </w:p>
    <w:p w14:paraId="11BB8678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 w:eastAsia="uk-UA"/>
        </w:rPr>
      </w:pPr>
      <w:r w:rsidRPr="005C7AAB">
        <w:rPr>
          <w:color w:val="000000"/>
          <w:lang w:val="uk-UA" w:eastAsia="uk-UA"/>
        </w:rPr>
        <w:t>″</w:t>
      </w:r>
      <w:r w:rsidRPr="002A3385">
        <w:rPr>
          <w:bCs/>
          <w:sz w:val="24"/>
          <w:szCs w:val="24"/>
          <w:lang w:val="uk-UA" w:eastAsia="uk-UA"/>
        </w:rPr>
        <w:t>Виконання Програми передбачається здійснити шляхом:</w:t>
      </w:r>
    </w:p>
    <w:p w14:paraId="6222720C" w14:textId="3A4AB4B0" w:rsidR="00621D9C" w:rsidRPr="002A3385" w:rsidRDefault="00621D9C" w:rsidP="00621D9C">
      <w:pPr>
        <w:ind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 xml:space="preserve">- надання субвенції з бюджету Чорноморської міської територіальної громади державному бюджету для Сил оборони і безпеки України, </w:t>
      </w:r>
      <w:r w:rsidRPr="002A3385">
        <w:rPr>
          <w:sz w:val="24"/>
          <w:szCs w:val="24"/>
          <w:lang w:val="uk-UA"/>
        </w:rPr>
        <w:t>які беруть участь у бойових діях,  забезпечують здійснення заходів з національної безпеки і оборони,  відсіч</w:t>
      </w:r>
      <w:r w:rsidR="00F25B7B">
        <w:rPr>
          <w:sz w:val="24"/>
          <w:szCs w:val="24"/>
          <w:lang w:val="uk-UA"/>
        </w:rPr>
        <w:t>і</w:t>
      </w:r>
      <w:r w:rsidRPr="002A3385">
        <w:rPr>
          <w:sz w:val="24"/>
          <w:szCs w:val="24"/>
          <w:lang w:val="uk-UA"/>
        </w:rPr>
        <w:t xml:space="preserve"> і стримуванн</w:t>
      </w:r>
      <w:r w:rsidR="00F25B7B">
        <w:rPr>
          <w:sz w:val="24"/>
          <w:szCs w:val="24"/>
          <w:lang w:val="uk-UA"/>
        </w:rPr>
        <w:t>і</w:t>
      </w:r>
      <w:r w:rsidRPr="002A3385">
        <w:rPr>
          <w:sz w:val="24"/>
          <w:szCs w:val="24"/>
          <w:lang w:val="uk-UA"/>
        </w:rPr>
        <w:t xml:space="preserve">  збройної агресії, захист</w:t>
      </w:r>
      <w:r w:rsidR="00F25B7B">
        <w:rPr>
          <w:sz w:val="24"/>
          <w:szCs w:val="24"/>
          <w:lang w:val="uk-UA"/>
        </w:rPr>
        <w:t>у</w:t>
      </w:r>
      <w:r w:rsidRPr="002A3385">
        <w:rPr>
          <w:sz w:val="24"/>
          <w:szCs w:val="24"/>
          <w:lang w:val="uk-UA"/>
        </w:rPr>
        <w:t xml:space="preserve"> державного кордону України за їх зверненнями</w:t>
      </w:r>
      <w:r w:rsidRPr="002A3385">
        <w:rPr>
          <w:sz w:val="24"/>
          <w:szCs w:val="24"/>
          <w:lang w:val="uk-UA" w:eastAsia="uk-UA"/>
        </w:rPr>
        <w:t>;</w:t>
      </w:r>
    </w:p>
    <w:p w14:paraId="5E7E2900" w14:textId="77777777" w:rsidR="00621D9C" w:rsidRPr="002A3385" w:rsidRDefault="00621D9C" w:rsidP="00621D9C">
      <w:pPr>
        <w:pStyle w:val="a5"/>
        <w:ind w:left="0"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>- сприяння у створенні належних умов функціонування та матеріально-технічного забезпечення Збройних Сил України, а також інших утворених відповідно до законів України військових формувань в частині відшкодування комунальних послуг за розміщення особового складу військових формувань;</w:t>
      </w:r>
    </w:p>
    <w:p w14:paraId="28F7BB65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>- посилення громадської безпеки та охорони об'єктів, що забезпечують життєдіяльність Чорноморської міської територіальної громади, із залученням громадськості (громадських формувань);</w:t>
      </w:r>
    </w:p>
    <w:p w14:paraId="42DCD5BA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 w:eastAsia="uk-UA"/>
        </w:rPr>
        <w:t xml:space="preserve">- </w:t>
      </w:r>
      <w:r w:rsidRPr="002A3385">
        <w:rPr>
          <w:sz w:val="24"/>
          <w:szCs w:val="24"/>
          <w:lang w:val="uk-UA"/>
        </w:rPr>
        <w:t>запобігання та припинення можливих терористичних проявів на території громади, вжиття превентивних заходів, спрямованих на посилення захисту життя і здоров’я людей, громадської безпеки, охорони особливо важливих об'єктів та недопущення проявів тероризму в регіоні;</w:t>
      </w:r>
    </w:p>
    <w:p w14:paraId="2D0017B7" w14:textId="77777777" w:rsidR="00621D9C" w:rsidRDefault="00621D9C" w:rsidP="00621D9C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- сприяння діяльності та створення належних умов для реалізації органами державної безпеки повноважень у сфері забезпечення законності, правопорядку, охорони прав, свобод і законних інтересів мешканців Одеської області</w:t>
      </w:r>
      <w:r w:rsidR="004F499C">
        <w:rPr>
          <w:sz w:val="24"/>
          <w:szCs w:val="24"/>
          <w:lang w:val="uk-UA"/>
        </w:rPr>
        <w:t>;</w:t>
      </w:r>
    </w:p>
    <w:p w14:paraId="779A8478" w14:textId="77777777" w:rsidR="004F499C" w:rsidRPr="004F499C" w:rsidRDefault="004F499C" w:rsidP="004F499C">
      <w:pPr>
        <w:ind w:firstLine="567"/>
        <w:jc w:val="both"/>
        <w:rPr>
          <w:sz w:val="24"/>
          <w:szCs w:val="24"/>
          <w:lang w:val="uk-UA" w:eastAsia="uk-UA"/>
        </w:rPr>
      </w:pPr>
      <w:r w:rsidRPr="004F499C">
        <w:rPr>
          <w:b/>
          <w:sz w:val="24"/>
          <w:szCs w:val="24"/>
          <w:lang w:val="uk-UA" w:eastAsia="uk-UA"/>
        </w:rPr>
        <w:t xml:space="preserve">- </w:t>
      </w:r>
      <w:r w:rsidRPr="004F499C">
        <w:rPr>
          <w:sz w:val="24"/>
          <w:szCs w:val="24"/>
          <w:lang w:val="uk-UA" w:eastAsia="uk-UA"/>
        </w:rPr>
        <w:t>надання субвенції з бюджету Чорноморської міської територіальної громади обласному бюджету Одеської області для фінансування видатків, пов'язаних із забезпеченням матеріально-технічної бази, військовим обладнанням та технікою військових формувань Збройних Сил України, Сил безпеки і оборони</w:t>
      </w:r>
      <w:r>
        <w:rPr>
          <w:sz w:val="24"/>
          <w:szCs w:val="24"/>
          <w:lang w:val="uk-UA" w:eastAsia="uk-UA"/>
        </w:rPr>
        <w:t>.</w:t>
      </w:r>
    </w:p>
    <w:p w14:paraId="7DD8EA3F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 w:eastAsia="zh-CN"/>
        </w:rPr>
      </w:pPr>
      <w:r w:rsidRPr="002A3385">
        <w:rPr>
          <w:sz w:val="24"/>
          <w:szCs w:val="24"/>
          <w:lang w:val="uk-UA" w:eastAsia="zh-CN"/>
        </w:rPr>
        <w:t xml:space="preserve">Джерелом фінансування заходів, передбачених цією Програмою, є надходження до загального та спеціального фондів (у тому числі бюджету розвитку та цільового фонду) бюджету Чорноморської міської територіальної громади, у тому числі, які сформували вільний залишок коштів бюджету Чорноморської міської територіальної громади станом на 01 січня відповідного року.  </w:t>
      </w:r>
    </w:p>
    <w:p w14:paraId="059F806E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 xml:space="preserve">Фінансування заходів, передбачених Програмою, здійснюється за рахунок коштів бюджету Чорноморської міської територіальної громади на 2025 рік відповідно до </w:t>
      </w:r>
      <w:r w:rsidRPr="002A3385">
        <w:rPr>
          <w:color w:val="000000" w:themeColor="text1"/>
          <w:sz w:val="24"/>
          <w:szCs w:val="24"/>
          <w:lang w:val="uk-UA"/>
        </w:rPr>
        <w:t xml:space="preserve">статей 85, 91, </w:t>
      </w:r>
      <w:r w:rsidR="004F499C">
        <w:rPr>
          <w:color w:val="000000" w:themeColor="text1"/>
          <w:sz w:val="24"/>
          <w:szCs w:val="24"/>
          <w:lang w:val="uk-UA"/>
        </w:rPr>
        <w:t xml:space="preserve">93, 101, </w:t>
      </w:r>
      <w:r w:rsidRPr="002A3385">
        <w:rPr>
          <w:color w:val="000000" w:themeColor="text1"/>
          <w:sz w:val="24"/>
          <w:szCs w:val="24"/>
          <w:lang w:val="uk-UA"/>
        </w:rPr>
        <w:t>пунктів 22</w:t>
      </w:r>
      <w:r w:rsidRPr="002A3385">
        <w:rPr>
          <w:color w:val="000000" w:themeColor="text1"/>
          <w:sz w:val="24"/>
          <w:szCs w:val="24"/>
          <w:vertAlign w:val="superscript"/>
          <w:lang w:val="uk-UA"/>
        </w:rPr>
        <w:t xml:space="preserve">5 </w:t>
      </w:r>
      <w:r w:rsidRPr="002A3385">
        <w:rPr>
          <w:color w:val="000000" w:themeColor="text1"/>
          <w:sz w:val="24"/>
          <w:szCs w:val="24"/>
          <w:lang w:val="uk-UA"/>
        </w:rPr>
        <w:t>та</w:t>
      </w:r>
      <w:r w:rsidRPr="002A3385">
        <w:rPr>
          <w:color w:val="000000" w:themeColor="text1"/>
          <w:sz w:val="24"/>
          <w:szCs w:val="24"/>
          <w:vertAlign w:val="superscript"/>
          <w:lang w:val="uk-UA"/>
        </w:rPr>
        <w:t xml:space="preserve"> </w:t>
      </w:r>
      <w:r w:rsidRPr="002A3385">
        <w:rPr>
          <w:color w:val="000000" w:themeColor="text1"/>
          <w:sz w:val="24"/>
          <w:szCs w:val="24"/>
          <w:lang w:val="uk-UA"/>
        </w:rPr>
        <w:t>22</w:t>
      </w:r>
      <w:r w:rsidRPr="002A3385">
        <w:rPr>
          <w:color w:val="000000" w:themeColor="text1"/>
          <w:sz w:val="24"/>
          <w:szCs w:val="24"/>
          <w:vertAlign w:val="superscript"/>
          <w:lang w:val="uk-UA"/>
        </w:rPr>
        <w:t xml:space="preserve">8 </w:t>
      </w:r>
      <w:r w:rsidRPr="002A3385">
        <w:rPr>
          <w:color w:val="000000" w:themeColor="text1"/>
          <w:sz w:val="24"/>
          <w:szCs w:val="24"/>
          <w:lang w:val="uk-UA"/>
        </w:rPr>
        <w:t xml:space="preserve"> розділу VI </w:t>
      </w:r>
      <w:r w:rsidRPr="002A3385">
        <w:rPr>
          <w:sz w:val="24"/>
          <w:szCs w:val="24"/>
          <w:lang w:val="uk-UA"/>
        </w:rPr>
        <w:t>Бюджетного кодексу України.</w:t>
      </w:r>
    </w:p>
    <w:p w14:paraId="530EB415" w14:textId="77777777" w:rsidR="00621D9C" w:rsidRPr="002A3385" w:rsidRDefault="00621D9C" w:rsidP="00621D9C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  <w:lang w:val="uk-UA" w:eastAsia="zh-CN"/>
        </w:rPr>
      </w:pPr>
      <w:r w:rsidRPr="002A3385">
        <w:rPr>
          <w:sz w:val="24"/>
          <w:szCs w:val="24"/>
          <w:lang w:val="uk-UA" w:eastAsia="zh-CN"/>
        </w:rPr>
        <w:t xml:space="preserve">Головний розпорядник коштів Програми та відповідальний виконавець визначаються рішенням Чорноморської міської ради Одеського району Одеської області </w:t>
      </w:r>
      <w:r w:rsidR="004F499C" w:rsidRPr="005C7AAB">
        <w:rPr>
          <w:color w:val="000000"/>
          <w:lang w:val="uk-UA" w:eastAsia="uk-UA"/>
        </w:rPr>
        <w:t>″</w:t>
      </w:r>
      <w:r w:rsidRPr="002A3385">
        <w:rPr>
          <w:sz w:val="24"/>
          <w:szCs w:val="24"/>
          <w:lang w:val="uk-UA" w:eastAsia="zh-CN"/>
        </w:rPr>
        <w:t>Про бюджет Чорноморської міської територіальної громади на 2025 рік</w:t>
      </w:r>
      <w:r w:rsidR="004F499C" w:rsidRPr="005C7AAB">
        <w:rPr>
          <w:color w:val="000000"/>
          <w:lang w:val="uk-UA" w:eastAsia="uk-UA"/>
        </w:rPr>
        <w:t>″</w:t>
      </w:r>
      <w:r w:rsidRPr="002A3385">
        <w:rPr>
          <w:sz w:val="24"/>
          <w:szCs w:val="24"/>
          <w:lang w:val="uk-UA" w:eastAsia="zh-CN"/>
        </w:rPr>
        <w:t>.</w:t>
      </w:r>
    </w:p>
    <w:p w14:paraId="761F6557" w14:textId="77777777" w:rsidR="00621D9C" w:rsidRPr="002A3385" w:rsidRDefault="00621D9C" w:rsidP="00621D9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Ресурсне забезпечення Програми наведено у додатку 1 до Програми.</w:t>
      </w:r>
    </w:p>
    <w:p w14:paraId="2D7FA109" w14:textId="77777777" w:rsidR="00621D9C" w:rsidRDefault="00621D9C" w:rsidP="00621D9C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color w:val="000000"/>
          <w:sz w:val="24"/>
          <w:szCs w:val="24"/>
          <w:highlight w:val="white"/>
          <w:lang w:val="uk-UA"/>
        </w:rPr>
        <w:t>Обсяг фінансування Програми може коригуватися у процесі реалізації заходів протягом 2025 року шляхом внесення змін до бюджету</w:t>
      </w:r>
      <w:r w:rsidRPr="002A3385">
        <w:rPr>
          <w:i/>
          <w:iCs/>
          <w:color w:val="000000"/>
          <w:sz w:val="24"/>
          <w:szCs w:val="24"/>
          <w:highlight w:val="white"/>
          <w:lang w:val="uk-UA"/>
        </w:rPr>
        <w:t xml:space="preserve"> </w:t>
      </w:r>
      <w:r w:rsidRPr="002A3385">
        <w:rPr>
          <w:color w:val="000000"/>
          <w:sz w:val="24"/>
          <w:szCs w:val="24"/>
          <w:highlight w:val="white"/>
          <w:lang w:val="uk-UA"/>
        </w:rPr>
        <w:t>Чорноморської міської територіальної громади та цієї Програми</w:t>
      </w:r>
      <w:r>
        <w:rPr>
          <w:color w:val="000000"/>
          <w:sz w:val="24"/>
          <w:szCs w:val="24"/>
          <w:highlight w:val="white"/>
          <w:lang w:val="uk-UA"/>
        </w:rPr>
        <w:t>.</w:t>
      </w:r>
      <w:r w:rsidRPr="005C7AAB">
        <w:rPr>
          <w:color w:val="000000"/>
          <w:lang w:val="uk-UA" w:eastAsia="uk-UA"/>
        </w:rPr>
        <w:t>″</w:t>
      </w:r>
      <w:r w:rsidRPr="002A3385">
        <w:rPr>
          <w:color w:val="000000"/>
          <w:sz w:val="24"/>
          <w:szCs w:val="24"/>
          <w:highlight w:val="white"/>
          <w:lang w:val="uk-UA"/>
        </w:rPr>
        <w:t>.</w:t>
      </w:r>
    </w:p>
    <w:p w14:paraId="14519570" w14:textId="77777777" w:rsidR="00621D9C" w:rsidRDefault="00621D9C" w:rsidP="009C2CC0">
      <w:pPr>
        <w:ind w:firstLine="567"/>
        <w:jc w:val="both"/>
        <w:rPr>
          <w:sz w:val="24"/>
          <w:szCs w:val="24"/>
          <w:lang w:val="uk-UA"/>
        </w:rPr>
      </w:pPr>
    </w:p>
    <w:p w14:paraId="6E5003F6" w14:textId="77777777" w:rsidR="00621D9C" w:rsidRPr="009C2CC0" w:rsidRDefault="00621D9C" w:rsidP="00087655">
      <w:pPr>
        <w:jc w:val="both"/>
        <w:rPr>
          <w:sz w:val="24"/>
          <w:szCs w:val="24"/>
          <w:lang w:val="uk-UA"/>
        </w:rPr>
      </w:pPr>
    </w:p>
    <w:p w14:paraId="0EB4DA33" w14:textId="77777777" w:rsidR="005C7AAB" w:rsidRPr="002A3385" w:rsidRDefault="005C7AAB" w:rsidP="005C7AAB">
      <w:pPr>
        <w:pStyle w:val="docdata"/>
        <w:spacing w:before="0" w:beforeAutospacing="0" w:after="0" w:afterAutospacing="0"/>
        <w:ind w:firstLine="567"/>
      </w:pPr>
      <w:r w:rsidRPr="002A3385">
        <w:rPr>
          <w:color w:val="000000"/>
        </w:rPr>
        <w:t>Начальник відділу взаємодії з</w:t>
      </w:r>
    </w:p>
    <w:p w14:paraId="4B23844F" w14:textId="77777777" w:rsidR="005C7AAB" w:rsidRPr="002A3385" w:rsidRDefault="005C7AAB" w:rsidP="005C7AAB">
      <w:pPr>
        <w:widowControl/>
        <w:autoSpaceDE/>
        <w:autoSpaceDN/>
        <w:ind w:firstLine="567"/>
        <w:rPr>
          <w:sz w:val="24"/>
          <w:szCs w:val="24"/>
          <w:lang w:val="uk-UA" w:eastAsia="uk-UA"/>
        </w:rPr>
      </w:pPr>
      <w:r w:rsidRPr="002A3385">
        <w:rPr>
          <w:color w:val="000000"/>
          <w:sz w:val="24"/>
          <w:szCs w:val="24"/>
          <w:lang w:val="uk-UA" w:eastAsia="uk-UA"/>
        </w:rPr>
        <w:t xml:space="preserve">правоохоронними органами, органами </w:t>
      </w:r>
    </w:p>
    <w:p w14:paraId="25BE7079" w14:textId="1F501E9F" w:rsidR="005C7AAB" w:rsidRDefault="005C7AAB" w:rsidP="00650910">
      <w:pPr>
        <w:widowControl/>
        <w:autoSpaceDE/>
        <w:autoSpaceDN/>
        <w:ind w:firstLine="567"/>
      </w:pPr>
      <w:r w:rsidRPr="002A3385">
        <w:rPr>
          <w:color w:val="000000"/>
          <w:sz w:val="24"/>
          <w:szCs w:val="24"/>
          <w:lang w:val="uk-UA" w:eastAsia="uk-UA"/>
        </w:rPr>
        <w:t>ДСНС, оборонної роботи</w:t>
      </w:r>
      <w:r w:rsidR="00650910">
        <w:rPr>
          <w:color w:val="000000"/>
          <w:sz w:val="24"/>
          <w:szCs w:val="24"/>
          <w:lang w:val="uk-UA" w:eastAsia="uk-UA"/>
        </w:rPr>
        <w:t xml:space="preserve">                                               </w:t>
      </w:r>
      <w:r w:rsidRPr="002A3385">
        <w:rPr>
          <w:color w:val="000000"/>
          <w:sz w:val="24"/>
          <w:szCs w:val="24"/>
          <w:lang w:val="uk-UA" w:eastAsia="uk-UA"/>
        </w:rPr>
        <w:t>Микола МАЛИЙ</w:t>
      </w:r>
    </w:p>
    <w:sectPr w:rsidR="005C7AAB" w:rsidSect="00650910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35F2" w14:textId="77777777" w:rsidR="00B22FE0" w:rsidRDefault="00B22FE0" w:rsidP="00B22FE0">
      <w:r>
        <w:separator/>
      </w:r>
    </w:p>
  </w:endnote>
  <w:endnote w:type="continuationSeparator" w:id="0">
    <w:p w14:paraId="0263FFE8" w14:textId="77777777" w:rsidR="00B22FE0" w:rsidRDefault="00B22FE0" w:rsidP="00B2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1926" w14:textId="77777777" w:rsidR="00B22FE0" w:rsidRDefault="00B22FE0" w:rsidP="00B22FE0">
      <w:r>
        <w:separator/>
      </w:r>
    </w:p>
  </w:footnote>
  <w:footnote w:type="continuationSeparator" w:id="0">
    <w:p w14:paraId="53D64BBA" w14:textId="77777777" w:rsidR="00B22FE0" w:rsidRDefault="00B22FE0" w:rsidP="00B2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399567"/>
      <w:docPartObj>
        <w:docPartGallery w:val="Page Numbers (Top of Page)"/>
        <w:docPartUnique/>
      </w:docPartObj>
    </w:sdtPr>
    <w:sdtEndPr/>
    <w:sdtContent>
      <w:p w14:paraId="2B0E0655" w14:textId="1ACCB537" w:rsidR="00B22FE0" w:rsidRDefault="00B22FE0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Продовження додатка 1 </w:t>
        </w:r>
      </w:p>
    </w:sdtContent>
  </w:sdt>
  <w:p w14:paraId="6FAD2BC5" w14:textId="77777777" w:rsidR="00B22FE0" w:rsidRDefault="00B22F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3EE1DC0"/>
    <w:multiLevelType w:val="hybridMultilevel"/>
    <w:tmpl w:val="3F5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28"/>
    <w:rsid w:val="0002348A"/>
    <w:rsid w:val="00087655"/>
    <w:rsid w:val="000D5172"/>
    <w:rsid w:val="001A1CD0"/>
    <w:rsid w:val="002012EE"/>
    <w:rsid w:val="003B215A"/>
    <w:rsid w:val="0040611D"/>
    <w:rsid w:val="004F499C"/>
    <w:rsid w:val="005C7AAB"/>
    <w:rsid w:val="00621D9C"/>
    <w:rsid w:val="00650910"/>
    <w:rsid w:val="007357DD"/>
    <w:rsid w:val="00801328"/>
    <w:rsid w:val="00881E70"/>
    <w:rsid w:val="00996EE2"/>
    <w:rsid w:val="009C2CC0"/>
    <w:rsid w:val="009F7038"/>
    <w:rsid w:val="00A60BAA"/>
    <w:rsid w:val="00B22FE0"/>
    <w:rsid w:val="00F2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469A"/>
  <w15:chartTrackingRefBased/>
  <w15:docId w15:val="{60FB185D-0353-49B4-B4C2-D3F0C771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1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1328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0132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801328"/>
    <w:pPr>
      <w:ind w:left="161" w:hanging="280"/>
    </w:pPr>
  </w:style>
  <w:style w:type="paragraph" w:customStyle="1" w:styleId="docdata">
    <w:name w:val="docdata"/>
    <w:aliases w:val="docy,v5,3480,baiaagaaboqcaaadlakaaawicqaaaaaaaaaaaaaaaaaaaaaaaaaaaaaaaaaaaaaaaaaaaaaaaaaaaaaaaaaaaaaaaaaaaaaaaaaaaaaaaaaaaaaaaaaaaaaaaaaaaaaaaaaaaaaaaaaaaaaaaaaaaaaaaaaaaaaaaaaaaaaaaaaaaaaaaaaaaaaaaaaaaaaaaaaaaaaaaaaaaaaaaaaaaaaaaaaaaaaaaaaaaaaa"/>
    <w:basedOn w:val="a"/>
    <w:rsid w:val="005C7A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B22FE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22FE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22FE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22F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Admin</cp:lastModifiedBy>
  <cp:revision>16</cp:revision>
  <dcterms:created xsi:type="dcterms:W3CDTF">2025-03-26T14:39:00Z</dcterms:created>
  <dcterms:modified xsi:type="dcterms:W3CDTF">2025-04-14T05:55:00Z</dcterms:modified>
</cp:coreProperties>
</file>