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Додаток</w:t>
      </w:r>
    </w:p>
    <w:p w14:paraId="0FED8773" w14:textId="49C41155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 рішення Чорноморської міської ради</w:t>
      </w:r>
    </w:p>
    <w:p w14:paraId="74F69457" w14:textId="088C31E0" w:rsidR="00AD6C2C" w:rsidRDefault="00AD6C2C" w:rsidP="00AD6C2C">
      <w:pPr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 11.04.2025 № 8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6 -VIІІ</w:t>
      </w:r>
    </w:p>
    <w:p w14:paraId="135ABEF9" w14:textId="77777777" w:rsidR="00BA744C" w:rsidRPr="005744A3" w:rsidRDefault="00BA744C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7A56F8C" w14:textId="77777777" w:rsidR="00B04720" w:rsidRDefault="00B04720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CEC1B09" w14:textId="0817E47E" w:rsidR="00A66425" w:rsidRPr="005744A3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 підготовки проєктів регуляторних актів на 202</w:t>
      </w:r>
      <w:r w:rsidR="002B5D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рік </w:t>
      </w:r>
    </w:p>
    <w:p w14:paraId="27F18E8A" w14:textId="77777777" w:rsidR="000136A9" w:rsidRPr="00D663D3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2693"/>
        <w:gridCol w:w="3686"/>
        <w:gridCol w:w="1418"/>
      </w:tblGrid>
      <w:tr w:rsidR="002F02AB" w:rsidRPr="000136A9" w14:paraId="0846B8A9" w14:textId="77777777" w:rsidTr="006E292D">
        <w:trPr>
          <w:trHeight w:val="614"/>
        </w:trPr>
        <w:tc>
          <w:tcPr>
            <w:tcW w:w="27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60" w:type="pct"/>
            <w:vAlign w:val="center"/>
          </w:tcPr>
          <w:p w14:paraId="7266B980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01" w:type="pct"/>
            <w:vAlign w:val="center"/>
          </w:tcPr>
          <w:p w14:paraId="69E74A13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0136A9" w:rsidRDefault="00A66425" w:rsidP="006E29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0136A9" w14:paraId="1BC29EC7" w14:textId="77777777" w:rsidTr="006E292D">
        <w:trPr>
          <w:trHeight w:val="554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0136A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0136A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7ACAA783" w14:textId="77777777" w:rsidTr="006E292D">
        <w:trPr>
          <w:trHeight w:val="2595"/>
        </w:trPr>
        <w:tc>
          <w:tcPr>
            <w:tcW w:w="273" w:type="pct"/>
          </w:tcPr>
          <w:p w14:paraId="16E1C3C2" w14:textId="596E42A2" w:rsidR="00A66425" w:rsidRPr="000136A9" w:rsidRDefault="00546CCA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51DB1CF9" w14:textId="499C59DF" w:rsidR="00E47105" w:rsidRPr="000136A9" w:rsidRDefault="00A66425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5DF34CB4" w14:textId="24F6EA27" w:rsidR="00A66425" w:rsidRPr="000136A9" w:rsidRDefault="00A66425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7C18788A" w14:textId="3D4DA9A1" w:rsidR="00B04720" w:rsidRPr="000136A9" w:rsidRDefault="00EE6926" w:rsidP="006E292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п.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170.1.2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, постанови Кабінету Міністрів України від 29.12.2010 №1253 «Про затвердження Методики визначення мінімальної суми орендного платежу за нерухоме майно фізичних осіб»</w:t>
            </w:r>
          </w:p>
        </w:tc>
        <w:tc>
          <w:tcPr>
            <w:tcW w:w="685" w:type="pct"/>
          </w:tcPr>
          <w:p w14:paraId="58CE6446" w14:textId="77777777" w:rsidR="004B04A3" w:rsidRDefault="00114D7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215910DA" w14:textId="77777777" w:rsidR="004B04A3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51D53121" w14:textId="00E9B889" w:rsidR="00A66425" w:rsidRPr="000136A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4B0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B04720" w:rsidRPr="000136A9" w14:paraId="31D3E376" w14:textId="77777777" w:rsidTr="006E292D">
        <w:trPr>
          <w:trHeight w:val="1357"/>
        </w:trPr>
        <w:tc>
          <w:tcPr>
            <w:tcW w:w="273" w:type="pct"/>
          </w:tcPr>
          <w:p w14:paraId="3B651A15" w14:textId="52ED44C0" w:rsidR="00B04720" w:rsidRPr="000136A9" w:rsidRDefault="00B04720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960" w:type="pct"/>
          </w:tcPr>
          <w:p w14:paraId="30A6597E" w14:textId="057A72B9" w:rsidR="00B04720" w:rsidRPr="000136A9" w:rsidRDefault="00B04720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78C403A6" w14:textId="7BF5AF5D" w:rsidR="00B04720" w:rsidRPr="000136A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588C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</w:t>
            </w:r>
            <w:r w:rsidRPr="00622415"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</w:rPr>
              <w:t>від 23.12.2024 №762-VIII «Про затвердження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</w:rPr>
              <w:t>Методики розрахунку орендної плати за майно,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області, та пропорції її розподілу»</w:t>
            </w:r>
          </w:p>
        </w:tc>
        <w:tc>
          <w:tcPr>
            <w:tcW w:w="1781" w:type="pct"/>
          </w:tcPr>
          <w:p w14:paraId="12CCDF15" w14:textId="7FA70BF2" w:rsidR="00B04720" w:rsidRPr="000136A9" w:rsidRDefault="00B04720" w:rsidP="006E292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</w:t>
            </w:r>
            <w:r w:rsidRPr="00DC59B2">
              <w:rPr>
                <w:lang w:val="uk-UA"/>
              </w:rPr>
              <w:t xml:space="preserve"> </w:t>
            </w:r>
            <w:r w:rsidRPr="00010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до пункту 15 Додатку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Чорноморської  міської ради 23.12.2024 № 762-VIII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розширення  напрямків використання  н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оренди майна комунальної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власності Чорноморської  міської територіальної громади  в особі Чорноморської міської ради  Одеського району Одеської області</w:t>
            </w:r>
          </w:p>
        </w:tc>
        <w:tc>
          <w:tcPr>
            <w:tcW w:w="685" w:type="pct"/>
          </w:tcPr>
          <w:p w14:paraId="29CC969C" w14:textId="77777777" w:rsidR="004B04A3" w:rsidRDefault="00B04720" w:rsidP="006E292D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6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276A5C">
              <w:rPr>
                <w:rFonts w:ascii="Times New Roman" w:hAnsi="Times New Roman"/>
                <w:sz w:val="24"/>
                <w:szCs w:val="24"/>
              </w:rPr>
              <w:t xml:space="preserve">ІІІ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67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5896F222" w14:textId="1CFB3EB9" w:rsidR="00B04720" w:rsidRPr="000136A9" w:rsidRDefault="00B04720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04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04A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04720" w:rsidRPr="000136A9" w14:paraId="70B6FF39" w14:textId="77777777" w:rsidTr="006E292D">
        <w:trPr>
          <w:trHeight w:val="582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B04720" w:rsidRPr="000136A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B04720" w:rsidRPr="000136A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</w:tr>
      <w:tr w:rsidR="00B04720" w:rsidRPr="000136A9" w14:paraId="62ED9296" w14:textId="77777777" w:rsidTr="006E292D">
        <w:trPr>
          <w:trHeight w:val="1624"/>
        </w:trPr>
        <w:tc>
          <w:tcPr>
            <w:tcW w:w="273" w:type="pct"/>
          </w:tcPr>
          <w:p w14:paraId="376A17E2" w14:textId="2C8E002E" w:rsidR="00B04720" w:rsidRPr="000136A9" w:rsidRDefault="00B04720" w:rsidP="006E292D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960" w:type="pct"/>
          </w:tcPr>
          <w:p w14:paraId="2397DC2B" w14:textId="77777777" w:rsidR="00B04720" w:rsidRPr="000136A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7C22FB69" w14:textId="0DBCEB34" w:rsidR="00B04720" w:rsidRPr="000136A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01" w:type="pct"/>
          </w:tcPr>
          <w:p w14:paraId="6513E1D4" w14:textId="40B5030F" w:rsidR="00B04720" w:rsidRPr="000136A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 визнання таким, що втратило чинність рішення виконавчого комітету Чорноморської міської ради Одеського району Одеської області від 24.09.2009 № 996 «Про затвердження Положення про нормативи для визначення розмірів пайової участі замовників у створенні і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розвитку інженерно-транспортної та соціальної інфраструктури населених пунктів Чорноморської територіальної громади»</w:t>
            </w:r>
          </w:p>
        </w:tc>
        <w:tc>
          <w:tcPr>
            <w:tcW w:w="1781" w:type="pct"/>
          </w:tcPr>
          <w:p w14:paraId="46CB776E" w14:textId="4C327651" w:rsidR="00B04720" w:rsidRPr="000136A9" w:rsidRDefault="00B04720" w:rsidP="006E292D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136A9">
              <w:rPr>
                <w:sz w:val="23"/>
                <w:szCs w:val="23"/>
              </w:rPr>
              <w:lastRenderedPageBreak/>
              <w:t xml:space="preserve">Приведення у відповідність до норм чинного законодавства України актів місцевого самоврядування відповідно до прийнятого Закону України від 20.09.2019 №132-ІХ «Про внесення змін до деяких законодавчих актів України щодо стимулювання інвестиційної діяльності в Україні» </w:t>
            </w:r>
          </w:p>
        </w:tc>
        <w:tc>
          <w:tcPr>
            <w:tcW w:w="685" w:type="pct"/>
          </w:tcPr>
          <w:p w14:paraId="6B4E1AAC" w14:textId="77777777" w:rsidR="004B04A3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ІІ-ІІІ </w:t>
            </w:r>
          </w:p>
          <w:p w14:paraId="06204C8D" w14:textId="77777777" w:rsidR="004B04A3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06B182A4" w14:textId="2E622488" w:rsidR="00B04720" w:rsidRPr="000136A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4B0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</w:tbl>
    <w:p w14:paraId="3BB9A6C3" w14:textId="649A5BDE" w:rsidR="00A66425" w:rsidRPr="000136A9" w:rsidRDefault="006E292D" w:rsidP="000B1077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textWrapping" w:clear="all"/>
      </w:r>
    </w:p>
    <w:p w14:paraId="4953603A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65707755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1067589F" w14:textId="1E9F6EF5" w:rsidR="001A435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управління економічного </w:t>
      </w:r>
    </w:p>
    <w:p w14:paraId="75D50601" w14:textId="102CA855" w:rsidR="00A6642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розвитку та торгівлі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</w:t>
      </w:r>
      <w:r w:rsidR="004A56DA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>Наталія ГЄНЧЕВА</w:t>
      </w:r>
    </w:p>
    <w:p w14:paraId="3FFF385C" w14:textId="77777777" w:rsidR="00364F3E" w:rsidRPr="00B67124" w:rsidRDefault="00364F3E" w:rsidP="000B1077">
      <w:pPr>
        <w:spacing w:after="0"/>
      </w:pPr>
    </w:p>
    <w:sectPr w:rsidR="00364F3E" w:rsidRPr="00B67124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C2C7" w14:textId="77777777" w:rsidR="00714478" w:rsidRDefault="00714478" w:rsidP="00E47105">
      <w:pPr>
        <w:spacing w:after="0" w:line="240" w:lineRule="auto"/>
      </w:pPr>
      <w:r>
        <w:separator/>
      </w:r>
    </w:p>
  </w:endnote>
  <w:endnote w:type="continuationSeparator" w:id="0">
    <w:p w14:paraId="0075D201" w14:textId="77777777" w:rsidR="00714478" w:rsidRDefault="00714478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98D2" w14:textId="77777777" w:rsidR="00714478" w:rsidRDefault="00714478" w:rsidP="00E47105">
      <w:pPr>
        <w:spacing w:after="0" w:line="240" w:lineRule="auto"/>
      </w:pPr>
      <w:r>
        <w:separator/>
      </w:r>
    </w:p>
  </w:footnote>
  <w:footnote w:type="continuationSeparator" w:id="0">
    <w:p w14:paraId="69238A8E" w14:textId="77777777" w:rsidR="00714478" w:rsidRDefault="00714478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1937EE54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106273"/>
    <w:rsid w:val="00114D75"/>
    <w:rsid w:val="001A4355"/>
    <w:rsid w:val="00215BC1"/>
    <w:rsid w:val="00232A36"/>
    <w:rsid w:val="002B5D62"/>
    <w:rsid w:val="002F02AB"/>
    <w:rsid w:val="00364F3E"/>
    <w:rsid w:val="003C74F4"/>
    <w:rsid w:val="004A56DA"/>
    <w:rsid w:val="004B04A3"/>
    <w:rsid w:val="004D655D"/>
    <w:rsid w:val="0051200E"/>
    <w:rsid w:val="00536F0B"/>
    <w:rsid w:val="00546CCA"/>
    <w:rsid w:val="005744A3"/>
    <w:rsid w:val="00575927"/>
    <w:rsid w:val="00575E46"/>
    <w:rsid w:val="005C49DA"/>
    <w:rsid w:val="005E2A07"/>
    <w:rsid w:val="0060058C"/>
    <w:rsid w:val="006E292D"/>
    <w:rsid w:val="00714478"/>
    <w:rsid w:val="00815754"/>
    <w:rsid w:val="008B5016"/>
    <w:rsid w:val="008D32C3"/>
    <w:rsid w:val="00962010"/>
    <w:rsid w:val="00986C7D"/>
    <w:rsid w:val="00A537D9"/>
    <w:rsid w:val="00A66425"/>
    <w:rsid w:val="00AA5CAE"/>
    <w:rsid w:val="00AD6C2C"/>
    <w:rsid w:val="00AE29CF"/>
    <w:rsid w:val="00B04720"/>
    <w:rsid w:val="00B25E3B"/>
    <w:rsid w:val="00B67124"/>
    <w:rsid w:val="00BA744C"/>
    <w:rsid w:val="00D26834"/>
    <w:rsid w:val="00D54D77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28</cp:revision>
  <cp:lastPrinted>2025-03-24T07:53:00Z</cp:lastPrinted>
  <dcterms:created xsi:type="dcterms:W3CDTF">2024-04-02T07:08:00Z</dcterms:created>
  <dcterms:modified xsi:type="dcterms:W3CDTF">2025-04-14T06:07:00Z</dcterms:modified>
</cp:coreProperties>
</file>