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0B13" w14:textId="77777777" w:rsidR="00666987" w:rsidRDefault="00666987" w:rsidP="00666987">
      <w:pPr>
        <w:tabs>
          <w:tab w:val="left" w:pos="5040"/>
        </w:tabs>
        <w:spacing w:line="240" w:lineRule="atLeast"/>
        <w:ind w:left="4962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56E403C3" w14:textId="77777777" w:rsidR="00046200" w:rsidRDefault="00046200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</w:p>
    <w:p w14:paraId="4D3CE718" w14:textId="060A5ED0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ЗАТВЕРДЖЕНО</w:t>
      </w:r>
    </w:p>
    <w:p w14:paraId="347A625B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рішенням  Чорноморської міської ради</w:t>
      </w:r>
    </w:p>
    <w:p w14:paraId="561C0058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320AF903" w14:textId="163A32E1" w:rsidR="00571FCA" w:rsidRPr="00666987" w:rsidRDefault="00E9203E" w:rsidP="001328F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571FC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571FCA" w:rsidRPr="0004620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A634AE">
        <w:rPr>
          <w:rFonts w:ascii="Times New Roman" w:hAnsi="Times New Roman" w:cs="Times New Roman"/>
          <w:sz w:val="24"/>
          <w:szCs w:val="24"/>
          <w:lang w:val="uk-UA" w:eastAsia="ru-RU"/>
        </w:rPr>
        <w:t>_________</w:t>
      </w:r>
      <w:r w:rsidR="00FB6972">
        <w:rPr>
          <w:rFonts w:ascii="Times New Roman" w:hAnsi="Times New Roman" w:cs="Times New Roman"/>
          <w:sz w:val="24"/>
          <w:szCs w:val="24"/>
          <w:lang w:val="uk-UA" w:eastAsia="ru-RU"/>
        </w:rPr>
        <w:t>2025</w:t>
      </w:r>
      <w:r w:rsidR="00571FCA" w:rsidRPr="0004620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A634AE">
        <w:rPr>
          <w:rFonts w:ascii="Times New Roman" w:hAnsi="Times New Roman" w:cs="Times New Roman"/>
          <w:sz w:val="24"/>
          <w:szCs w:val="24"/>
          <w:lang w:val="uk-UA" w:eastAsia="ru-RU"/>
        </w:rPr>
        <w:t>_____</w:t>
      </w:r>
      <w:r w:rsidR="00FB6972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FB6972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</w:p>
    <w:p w14:paraId="0B460E28" w14:textId="69FFB93C" w:rsidR="00E9203E" w:rsidRPr="00046200" w:rsidRDefault="00E9203E" w:rsidP="001328F7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620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1999D45F" w14:textId="77777777" w:rsidR="00E9203E" w:rsidRPr="00046200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75110F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</w:p>
    <w:p w14:paraId="4F1C5067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C456519" w14:textId="77777777" w:rsidR="00E9203E" w:rsidRPr="00462D9B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_____________Василь ГУЛЯЄВ </w:t>
      </w:r>
    </w:p>
    <w:p w14:paraId="5D443637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-15" w:right="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</w:t>
      </w:r>
    </w:p>
    <w:p w14:paraId="1CE0B66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3C309E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60A7E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155A66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39D7F8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71F0190" w14:textId="77777777" w:rsidR="00E9203E" w:rsidRPr="00FB6972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6972">
        <w:rPr>
          <w:rFonts w:ascii="Times New Roman" w:hAnsi="Times New Roman" w:cs="Times New Roman"/>
          <w:b/>
          <w:sz w:val="24"/>
          <w:szCs w:val="24"/>
          <w:lang w:val="uk-UA"/>
        </w:rPr>
        <w:t>СТАТУТ</w:t>
      </w:r>
    </w:p>
    <w:p w14:paraId="3B8BBB31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 підприємства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«Чорноморськводоканал» </w:t>
      </w:r>
    </w:p>
    <w:p w14:paraId="7A99246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D44F02C" w14:textId="755B99BC" w:rsidR="00E9203E" w:rsidRPr="00462D9B" w:rsidRDefault="00E9203E" w:rsidP="00417185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(нова редакція)</w:t>
      </w:r>
    </w:p>
    <w:p w14:paraId="18BEA8F2" w14:textId="67035CC5" w:rsidR="00E9203E" w:rsidRPr="00462D9B" w:rsidRDefault="00417185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A0D">
        <w:rPr>
          <w:rFonts w:ascii="Times New Roman" w:hAnsi="Times New Roman"/>
          <w:color w:val="000000"/>
          <w:sz w:val="24"/>
          <w:szCs w:val="24"/>
          <w:lang w:val="uk-UA" w:eastAsia="ru-RU"/>
        </w:rPr>
        <w:t>код ЄДРПОУ 32927653</w:t>
      </w:r>
    </w:p>
    <w:p w14:paraId="6564010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88AE2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E8DFF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A23D0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0B8D7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E948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D4BC6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4CD8EB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2A81D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C4FAF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DC9C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7F65D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7737B7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55710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DF0F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65BDB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2CEA2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20BD7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11D832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9FDF2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402DE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2E289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D75C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07770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6F240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C63FD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8BFB8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3DAE3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50EF4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F7A62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AEAEBD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м. Чорноморськ</w:t>
      </w:r>
    </w:p>
    <w:p w14:paraId="547270CF" w14:textId="373B5F89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</w:t>
      </w:r>
      <w:r w:rsidR="00A634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5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рік</w:t>
      </w:r>
    </w:p>
    <w:p w14:paraId="73CD9A16" w14:textId="319D3D5F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7DBF351A" w14:textId="070AD659" w:rsidR="00E9203E" w:rsidRDefault="00E9203E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5CDD392" w14:textId="51BE92D1" w:rsidR="00417185" w:rsidRDefault="00417185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71334CB" w14:textId="77777777" w:rsidR="00FB6972" w:rsidRDefault="00FB6972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55EA19F" w14:textId="77777777" w:rsidR="00E9203E" w:rsidRPr="00462D9B" w:rsidRDefault="00E9203E" w:rsidP="001328F7">
      <w:pPr>
        <w:numPr>
          <w:ilvl w:val="0"/>
          <w:numId w:val="2"/>
        </w:numPr>
        <w:tabs>
          <w:tab w:val="clear" w:pos="432"/>
          <w:tab w:val="num" w:pos="720"/>
          <w:tab w:val="center" w:pos="1425"/>
          <w:tab w:val="center" w:pos="1710"/>
          <w:tab w:val="left" w:pos="10716"/>
          <w:tab w:val="center" w:pos="11058"/>
        </w:tabs>
        <w:ind w:left="720" w:right="57" w:hanging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14:paraId="5A6B243B" w14:textId="57B6B176" w:rsidR="00E9203E" w:rsidRPr="00462D9B" w:rsidRDefault="00E9203E" w:rsidP="001328F7">
      <w:pPr>
        <w:numPr>
          <w:ilvl w:val="1"/>
          <w:numId w:val="2"/>
        </w:numPr>
        <w:shd w:val="clear" w:color="auto" w:fill="FFFFFF"/>
        <w:tabs>
          <w:tab w:val="clear" w:pos="576"/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1.1. Комунальне   підприємство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«Чорноморськводоканал» Чорноморської міської ради Одеського району Одеської області 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(далі — Підприємство)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 унітарним</w:t>
      </w:r>
      <w:r w:rsidR="00FB6972" w:rsidRPr="00FB69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B69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підприємством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462D9B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створен</w:t>
      </w:r>
      <w:r w:rsidR="00FB6972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Цивільного кодексу України, Господарського кодексу України,  Закону України  «Про місцеве самоврядування в Україні»  та інших нормативно-правових  актів.</w:t>
      </w:r>
    </w:p>
    <w:p w14:paraId="5B59D29C" w14:textId="2F1D9CCD" w:rsidR="00E9203E" w:rsidRPr="00AC0577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577">
        <w:rPr>
          <w:rFonts w:ascii="Times New Roman" w:hAnsi="Times New Roman" w:cs="Times New Roman"/>
          <w:sz w:val="24"/>
          <w:szCs w:val="24"/>
          <w:lang w:val="uk-UA"/>
        </w:rPr>
        <w:t>Назву підприємства з Комунального підприємства «</w:t>
      </w:r>
      <w:proofErr w:type="spellStart"/>
      <w:r w:rsidRPr="00AC0577">
        <w:rPr>
          <w:rFonts w:ascii="Times New Roman" w:hAnsi="Times New Roman" w:cs="Times New Roman"/>
          <w:sz w:val="24"/>
          <w:szCs w:val="24"/>
          <w:lang w:val="uk-UA"/>
        </w:rPr>
        <w:t>Іллічівськводоканал</w:t>
      </w:r>
      <w:proofErr w:type="spellEnd"/>
      <w:r w:rsidRPr="00AC0577">
        <w:rPr>
          <w:rFonts w:ascii="Times New Roman" w:hAnsi="Times New Roman" w:cs="Times New Roman"/>
          <w:sz w:val="24"/>
          <w:szCs w:val="24"/>
          <w:lang w:val="uk-UA"/>
        </w:rPr>
        <w:t xml:space="preserve">» на «Комунальне підприємство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«Чорноморськводоканал» Чорноморської міської ради </w:t>
      </w:r>
      <w:r w:rsidR="00B60F9F"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Одеського району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Одеської області»  змінено на виконання вимог  </w:t>
      </w:r>
      <w:r w:rsidRPr="00AC0577">
        <w:rPr>
          <w:rStyle w:val="CharStyle10"/>
          <w:color w:val="auto"/>
          <w:shd w:val="clear" w:color="auto" w:fill="FFFFFF"/>
        </w:rPr>
        <w:t xml:space="preserve">Закону України № 317 — VIII від 09.04.2015 «Про засудження комуністичного та націонал-соціалістичного (нацистського) тоталітарних режимів в Україні та заборону пропаганди їхньої символіки». </w:t>
      </w:r>
    </w:p>
    <w:p w14:paraId="1FF18915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1.2.  Власником Підприємства є  Чорноморська міська  територіальна  громада. </w:t>
      </w:r>
    </w:p>
    <w:p w14:paraId="1024BF60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1.3.  Засновником  Підприємства є Чорноморська  міська  рада Одеського району Одеської області  (далі – Засновник), яка  виступає в  інтересах  Чорноморської  міської територіальної  громади. </w:t>
      </w:r>
    </w:p>
    <w:p w14:paraId="6CCE8A0F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1.4.  Підприємство утворене Засновником на базі відокремленої частини комунальної власності  Чорноморської міської територіальної громади і входить до сфери його  управління.</w:t>
      </w:r>
    </w:p>
    <w:p w14:paraId="4A934687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1.5. Відносини між Засновником та Підприємством будуються на засадах підпорядкованості, підзвітності та підконтрольності.</w:t>
      </w:r>
    </w:p>
    <w:p w14:paraId="0F05843C" w14:textId="2D5DF862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1.6.  Виконавчі органи Засновника здійснюють  повноваження щодо управління Підприємством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межах, визначених Засновником та чинним законодавством України.</w:t>
      </w:r>
    </w:p>
    <w:p w14:paraId="61AEA772" w14:textId="48351CCF" w:rsidR="00E9203E" w:rsidRPr="00462D9B" w:rsidRDefault="00E9203E" w:rsidP="001328F7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1.7.  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Найменування Підприємства:  </w:t>
      </w:r>
    </w:p>
    <w:p w14:paraId="045A9C5B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left="57" w:right="15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1.7.1.  Повне: Комунальне підприємство  «Чорноморськводоканал» Чорноморської міської ради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Одеської області;</w:t>
      </w:r>
    </w:p>
    <w:p w14:paraId="232CFDAB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1.7.2. Скорочене: КП «Чорноморськводоканал»;</w:t>
      </w:r>
    </w:p>
    <w:p w14:paraId="100C3BDA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right="4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1.7.3. 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Англійською  мовою: 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The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utility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Chоrnomorskvodokanal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»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of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Мunicipality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».</w:t>
      </w:r>
    </w:p>
    <w:p w14:paraId="4060CC8C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      1.8.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Місцезнаходження Підприємства: 68003, Україна, Одеська область, Одеський район, місто Чорноморськ,  проспект Миру, 41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А.   </w:t>
      </w:r>
    </w:p>
    <w:p w14:paraId="32E1D090" w14:textId="3907E4F8" w:rsidR="00E9203E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1.9.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У своїй діяльності Підприємство керується чинним  законодавством України,  іншими  нормативно – правовими  актами,  рішеннями  Засновника та його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комітету, розпорядженнями Чорноморського міського голови та цим Статутом.</w:t>
      </w:r>
    </w:p>
    <w:p w14:paraId="7EE7C127" w14:textId="77777777" w:rsidR="001328F7" w:rsidRPr="00462D9B" w:rsidRDefault="001328F7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AECEC" w14:textId="7B074AAF" w:rsidR="00E9203E" w:rsidRPr="00462D9B" w:rsidRDefault="00E9203E" w:rsidP="001328F7">
      <w:pPr>
        <w:pStyle w:val="1"/>
        <w:numPr>
          <w:ilvl w:val="0"/>
          <w:numId w:val="2"/>
        </w:numPr>
        <w:tabs>
          <w:tab w:val="clear" w:pos="432"/>
          <w:tab w:val="left" w:pos="0"/>
          <w:tab w:val="num" w:pos="360"/>
          <w:tab w:val="num" w:pos="720"/>
        </w:tabs>
        <w:spacing w:before="0" w:after="0"/>
        <w:ind w:left="720" w:hanging="360"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462D9B">
        <w:rPr>
          <w:rFonts w:ascii="Times New Roman" w:hAnsi="Times New Roman"/>
          <w:sz w:val="24"/>
          <w:szCs w:val="24"/>
          <w:lang w:val="uk-UA"/>
        </w:rPr>
        <w:t>2. Мета і предмет господарської діяльності</w:t>
      </w:r>
      <w:r w:rsidR="005C7DE4">
        <w:rPr>
          <w:rFonts w:ascii="Times New Roman" w:hAnsi="Times New Roman"/>
          <w:sz w:val="24"/>
          <w:szCs w:val="24"/>
          <w:lang w:val="uk-UA"/>
        </w:rPr>
        <w:t xml:space="preserve"> Підприємства </w:t>
      </w:r>
    </w:p>
    <w:p w14:paraId="6A2FCD95" w14:textId="70EBE5E2" w:rsidR="00E9203E" w:rsidRPr="00462D9B" w:rsidRDefault="00E9203E" w:rsidP="001328F7">
      <w:pPr>
        <w:ind w:left="30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2.1. Підприємство  утворене з метою здійснення  господарської  діяльності,   спрямованої на вирішення питань водопостачання, відведення і очищення стічних вод, здійснення контролю за якістю питної води  та наданням відповідних послуг, одержання прибутку від зазначеної діяльності для забезпечення розвитку, належного утримання й ефективної експлуатації призначеної для цього частини комунальної власності </w:t>
      </w:r>
      <w:r w:rsidR="0035219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громади. </w:t>
      </w:r>
    </w:p>
    <w:p w14:paraId="46EEC1A4" w14:textId="77777777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2.2.  Засновником делегуються   Підприємству   власні  повноваження: </w:t>
      </w:r>
    </w:p>
    <w:p w14:paraId="31F7C254" w14:textId="08E6CD10" w:rsidR="003F5CA5" w:rsidRPr="003F5CA5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CA5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3F5CA5" w:rsidRPr="003F5CA5">
        <w:rPr>
          <w:rFonts w:ascii="Times New Roman" w:hAnsi="Times New Roman" w:cs="Times New Roman"/>
          <w:sz w:val="24"/>
          <w:szCs w:val="24"/>
          <w:lang w:val="uk-UA"/>
        </w:rPr>
        <w:t>зберігання, будівництво, капітальний і поточний ремонт, а також технічне обслуговування об’єктів комунальної власності у сфері водопровідно-каналізаційного господарства;</w:t>
      </w:r>
    </w:p>
    <w:p w14:paraId="6C41F701" w14:textId="2DDA4F7E" w:rsidR="003F5CA5" w:rsidRDefault="003F5CA5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987">
        <w:rPr>
          <w:rFonts w:ascii="Times New Roman" w:hAnsi="Times New Roman" w:cs="Times New Roman"/>
          <w:sz w:val="24"/>
          <w:szCs w:val="24"/>
          <w:lang w:val="uk-UA"/>
        </w:rPr>
        <w:t>- управління та користування нежитловими приміщеннями, що належать до комунальної власності Чорноморської міської територіальної громади та закріплені за Підприємством на праві господарського відання, у межах, визначених Засновником.</w:t>
      </w:r>
    </w:p>
    <w:p w14:paraId="7FCFC6A0" w14:textId="77777777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2.3.  Предметом діяльності Підприємства є:</w:t>
      </w:r>
    </w:p>
    <w:p w14:paraId="6103E687" w14:textId="77777777" w:rsidR="00E9203E" w:rsidRPr="00462D9B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комунальне та побутове водопостачання – збір, очищення та розподілення води, у тому числі утримання та експлуатація систем вуличної розподільчої мережі міста,  розподіл питної води для населення та комунально-побутових потреб підприємств, організацій, установ, очищення та доочищення питної води спеціальними засобами з  використанням спеціальних розчинів, речовин та прекурсорів (придбання, використання, зберігання,  перевезення прекурсорів на технологічні потреби);</w:t>
      </w:r>
    </w:p>
    <w:p w14:paraId="6DAFB35D" w14:textId="77777777" w:rsidR="00E9203E" w:rsidRPr="00462D9B" w:rsidRDefault="00E9203E" w:rsidP="001328F7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- водопровідні і каналізаційні роботи, у тому числі улаштування водопровідних і  каналізаційних мереж, установлення водопровідного і санітарного устаткування, роботи з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реконструкції, відновлення та ремонту; монтаж, демонтаж, транспортування та ремонт   контрольно-вимірювальної апаратури і приладів;</w:t>
      </w:r>
    </w:p>
    <w:p w14:paraId="0880ED53" w14:textId="77777777" w:rsidR="00E9203E" w:rsidRPr="00462D9B" w:rsidRDefault="00E9203E" w:rsidP="001328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проєктування, будівництво трубопроводів і магістральних трубопроводів та              виконання додаткових робіт, у тому числі будівництво водопровідних і   каналізаційних мереж, включаючи вуличну розподільчу мережу, роботи з монтажу технологічних  трубопроводів, роботи з реконструкції, оновлення та ремонту; </w:t>
      </w:r>
    </w:p>
    <w:p w14:paraId="551D4A6A" w14:textId="77777777" w:rsidR="00E9203E" w:rsidRPr="00462D9B" w:rsidRDefault="00E9203E" w:rsidP="001328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діяльність з оброблення рідких відходів, у тому числі вилучення через систему  каналізації відходів життєдіяльності людей, оброблення та знищення цих відходів, догляд за каналізаційними системами та системами стічних вод, оброблення стічних вод та стоків   промислових підприємств;</w:t>
      </w:r>
    </w:p>
    <w:p w14:paraId="5FBCA65D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інші види діяльності, які не заборонені чинним законодавством та відповідають меті створення Підприємства, у тому числі постачальницько-збутова, посередницька та зовнішньоекономічна діяльність. </w:t>
      </w:r>
    </w:p>
    <w:p w14:paraId="3AA9D80E" w14:textId="20F96D87" w:rsidR="00E9203E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2.4. Підприємство може здійснювати інші види діяльності, не заборонені чинним законодавством України. Діяльність Підприємства, що потребує спеціальних дозволів (ліцензій),  здійснюється після їх одержання.</w:t>
      </w:r>
    </w:p>
    <w:p w14:paraId="1BEB9D8D" w14:textId="77777777" w:rsidR="001328F7" w:rsidRPr="00462D9B" w:rsidRDefault="001328F7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D26109" w14:textId="01728743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3.  Статутний капітал, майно та прибуток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41E168D7" w14:textId="7B13753E" w:rsidR="00E9203E" w:rsidRPr="00BE0206" w:rsidRDefault="00E9203E" w:rsidP="00BE0206">
      <w:pPr>
        <w:numPr>
          <w:ilvl w:val="1"/>
          <w:numId w:val="3"/>
        </w:numPr>
        <w:ind w:left="0" w:firstLine="5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C7DE4">
        <w:rPr>
          <w:rFonts w:ascii="Times New Roman" w:hAnsi="Times New Roman" w:cs="Times New Roman"/>
          <w:sz w:val="24"/>
          <w:szCs w:val="24"/>
          <w:lang w:val="uk-UA"/>
        </w:rPr>
        <w:t>Статутний</w:t>
      </w:r>
      <w:r w:rsidR="00BE0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капітал Підприємства становить </w:t>
      </w:r>
      <w:r w:rsidR="008E4A78"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4A78" w:rsidRPr="00BE02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34AE" w:rsidRPr="00BE0206">
        <w:rPr>
          <w:rFonts w:ascii="Times New Roman" w:hAnsi="Times New Roman" w:cs="Times New Roman"/>
          <w:sz w:val="24"/>
          <w:szCs w:val="24"/>
          <w:lang w:val="uk-UA"/>
        </w:rPr>
        <w:t>274</w:t>
      </w:r>
      <w:r w:rsidR="000772CE" w:rsidRPr="00BE02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34AE" w:rsidRPr="00BE0206">
        <w:rPr>
          <w:rFonts w:ascii="Times New Roman" w:hAnsi="Times New Roman"/>
          <w:sz w:val="24"/>
          <w:szCs w:val="24"/>
          <w:lang w:val="uk-UA"/>
        </w:rPr>
        <w:t>859</w:t>
      </w:r>
      <w:r w:rsidR="000772CE" w:rsidRPr="00BE0206">
        <w:rPr>
          <w:rFonts w:ascii="Times New Roman" w:hAnsi="Times New Roman"/>
          <w:sz w:val="24"/>
          <w:szCs w:val="24"/>
          <w:lang w:val="uk-UA"/>
        </w:rPr>
        <w:t> </w:t>
      </w:r>
      <w:r w:rsidR="00A634AE" w:rsidRPr="00BE0206">
        <w:rPr>
          <w:rFonts w:ascii="Times New Roman" w:hAnsi="Times New Roman"/>
          <w:sz w:val="24"/>
          <w:szCs w:val="24"/>
          <w:lang w:val="uk-UA"/>
        </w:rPr>
        <w:t>319</w:t>
      </w:r>
      <w:r w:rsidR="000772CE" w:rsidRPr="00BE0206">
        <w:rPr>
          <w:rFonts w:ascii="Times New Roman" w:hAnsi="Times New Roman"/>
          <w:sz w:val="24"/>
          <w:szCs w:val="24"/>
          <w:lang w:val="uk-UA"/>
        </w:rPr>
        <w:t>,</w:t>
      </w:r>
      <w:r w:rsidR="00A634AE" w:rsidRPr="00BE0206">
        <w:rPr>
          <w:rFonts w:ascii="Times New Roman" w:hAnsi="Times New Roman"/>
          <w:sz w:val="24"/>
          <w:szCs w:val="24"/>
          <w:lang w:val="uk-UA"/>
        </w:rPr>
        <w:t>38</w:t>
      </w:r>
      <w:r w:rsidR="000772CE" w:rsidRPr="00BE02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04EE" w:rsidRPr="00BE0206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7503A5" w:rsidRPr="00BE0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020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634AE" w:rsidRPr="00BE0206">
        <w:rPr>
          <w:rFonts w:ascii="Times New Roman" w:hAnsi="Times New Roman" w:cs="Times New Roman"/>
          <w:sz w:val="24"/>
          <w:szCs w:val="24"/>
          <w:lang w:val="uk-UA"/>
        </w:rPr>
        <w:t>двісті сімдесят чотири</w:t>
      </w:r>
      <w:r w:rsidR="0093516F" w:rsidRPr="00BE0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16F"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мільйон</w:t>
      </w:r>
      <w:r w:rsidR="00A634AE"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634AE"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вісімсот п’ятдесят</w:t>
      </w:r>
      <w:r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дев’я</w:t>
      </w:r>
      <w:r w:rsidR="00A634AE"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ть</w:t>
      </w:r>
      <w:r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тисяч</w:t>
      </w:r>
      <w:r w:rsidR="00A634AE"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триста дев’ятнадцять</w:t>
      </w:r>
      <w:r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гривень </w:t>
      </w:r>
      <w:r w:rsidR="00A634AE"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38</w:t>
      </w:r>
      <w:r w:rsidRPr="00BE0206">
        <w:rPr>
          <w:rFonts w:ascii="Times New Roman" w:hAnsi="Times New Roman" w:cs="Times New Roman"/>
          <w:sz w:val="24"/>
          <w:szCs w:val="24"/>
          <w:lang w:val="uk-UA"/>
        </w:rPr>
        <w:t xml:space="preserve"> копій</w:t>
      </w:r>
      <w:r w:rsidR="0093516F" w:rsidRPr="00BE020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E020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C04EE" w:rsidRPr="00BE020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E020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7F7FE063" w14:textId="25E6243B" w:rsidR="00E9203E" w:rsidRPr="00462D9B" w:rsidRDefault="00E9203E" w:rsidP="001328F7">
      <w:pPr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3.2. За  рішенням Засновника статутний  капітал  Підприємства може бути збільшен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або зменшен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у порядку, передбаченому чинним законодавством.  </w:t>
      </w:r>
    </w:p>
    <w:p w14:paraId="67D01F76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3.3. Майно Підприємства є комунальною власністю Чорноморської міської територіальної громади та  закріплюється за ним на праві господарського відання.</w:t>
      </w:r>
    </w:p>
    <w:p w14:paraId="3653E87B" w14:textId="77777777" w:rsidR="00E9203E" w:rsidRPr="00462D9B" w:rsidRDefault="00E9203E" w:rsidP="001328F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3.4.  Майно Підприємства становлять основні фонди, оборотні кошти, а також інші цінності та фінансові ресурси. Майно Підприємства відображається в його самостійному балансі.</w:t>
      </w:r>
    </w:p>
    <w:p w14:paraId="4C0A7EC4" w14:textId="14B1E545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3.5</w:t>
      </w:r>
      <w:r w:rsidR="003F5C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Джерелами формування майна Підприємства також  можуть  бути: </w:t>
      </w:r>
    </w:p>
    <w:p w14:paraId="49ADF500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грошові та матеріальні внески Засновника;</w:t>
      </w:r>
    </w:p>
    <w:p w14:paraId="319CEC00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доходи, одержані від реалізації послуг (робіт, товарів), а також від інших видів господарської діяльності;</w:t>
      </w:r>
    </w:p>
    <w:p w14:paraId="6C167E29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кредити (позики) банків та інших кредиторів;</w:t>
      </w:r>
    </w:p>
    <w:p w14:paraId="35F2D3A5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капітальні вкладення і дотації із бюджетів усіх рівнів;</w:t>
      </w:r>
    </w:p>
    <w:p w14:paraId="3FAE3862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придбання майна іншого підприємства, установи, організації;</w:t>
      </w:r>
    </w:p>
    <w:p w14:paraId="19B5E078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безоплатні і благодійні внески, пожертвування підприємств, установ, організацій і громадян;</w:t>
      </w:r>
    </w:p>
    <w:p w14:paraId="71711F67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доходи від цінних  паперів;</w:t>
      </w:r>
    </w:p>
    <w:p w14:paraId="1BCE9B05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інші джерела, не заборонені чинним законодавством України.</w:t>
      </w:r>
    </w:p>
    <w:p w14:paraId="601DD82B" w14:textId="23DA94BE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3.6. У разі необхідності Підприємство може отримувати з бюджету 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поточні безповоротні трансферти, фінансову підтримку, внески до статутного капіталу, у тому числі на погашення збитків згідно з діючим законодавством України та рішеннями  Засновника. </w:t>
      </w:r>
    </w:p>
    <w:p w14:paraId="73FAE327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3.7. Підприємство зобов’язане використовувати майно, яке передано йому в господарське відання,  за призначенням у відповідності до статутних цілей і завдань, не дозволяючи його погіршення  або пошкодження. </w:t>
      </w:r>
    </w:p>
    <w:p w14:paraId="7AE940D5" w14:textId="66F1846B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3.8. Основні фонди Підприємства не можуть бути предметом безоплатного користування, застави, внеском до статутних фондів інших юридичних осіб, а також не можуть бути продані/відчужені будь-яким шляхом без згоди Засновника.  Передача в оренду майна здійснюється згідно з чинним законодавством України, рішеннями Засновника.</w:t>
      </w:r>
    </w:p>
    <w:p w14:paraId="61691A59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3.9  Відчуження  майна, що  належить до  основних фондів Підприємства,  здійснюється за  рішенням  Засновника. </w:t>
      </w:r>
    </w:p>
    <w:p w14:paraId="1824A2A0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3.10. Списання майна  здійснюється  згідно з вимогами чинного законодавства України та рішен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Засновника.</w:t>
      </w:r>
    </w:p>
    <w:p w14:paraId="507F82E1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3.11. Збитки, які нанесені Підприємству в результаті порушення його майнових прав громадянами, юридичними особами та державними органами, відшкодовуються Підприємству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рішенням відповідних судових органів та в порядку, встановленому чинним законодавством України.</w:t>
      </w:r>
    </w:p>
    <w:p w14:paraId="46CCD8C4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3.12. Основним узагальнюючим показником фінансових результатів господарської діяльності Підприємства є прибуток (дохід).</w:t>
      </w:r>
    </w:p>
    <w:p w14:paraId="3BA4A7AD" w14:textId="2B0A1AE9" w:rsidR="00E9203E" w:rsidRPr="00462D9B" w:rsidRDefault="00E9203E" w:rsidP="001328F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3.13. Кошти, отримані Підприємством у результаті здійснення його  господарської діяльності, що лишилися після сплати податків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інших обов’язкових платежів,  оплати відсотків по кредитах банків, покриття  відповідних витрат, витрат на оплату праці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 прибуток Підприємства. Порядок використання прибутку (доходу) Підприємства, який залишається після відповідних відрахувань, встановлюється 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 xml:space="preserve">чинним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законодавством України та Засновником. Підприємство не вправі передавати частину прибутку (доходу), що залишається в його розпорядженні, як безоплатне надання іншим особам.</w:t>
      </w:r>
    </w:p>
    <w:p w14:paraId="36C174D6" w14:textId="726030AD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3.14. За необхідності Засновник  може  залучати частину чистого прибутку (доходу) до бюджету</w:t>
      </w:r>
      <w:r w:rsidR="00B62C10">
        <w:rPr>
          <w:sz w:val="24"/>
          <w:szCs w:val="24"/>
          <w:lang w:val="uk-UA"/>
        </w:rPr>
        <w:t xml:space="preserve"> громади </w:t>
      </w:r>
      <w:r w:rsidRPr="00462D9B">
        <w:rPr>
          <w:sz w:val="24"/>
          <w:szCs w:val="24"/>
          <w:lang w:val="uk-UA"/>
        </w:rPr>
        <w:t xml:space="preserve"> та використовувати на інші цілі.</w:t>
      </w:r>
    </w:p>
    <w:p w14:paraId="36ABF92E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831F77" w14:textId="77777777" w:rsidR="00E9203E" w:rsidRPr="00462D9B" w:rsidRDefault="00E9203E" w:rsidP="001328F7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Юридичний статус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075B1C8F" w14:textId="77777777" w:rsidR="00E9203E" w:rsidRPr="00462D9B" w:rsidRDefault="00E9203E" w:rsidP="001328F7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4.1.  З дня державної реєстрації Підприємство набуває права та  обов’язки  юридичної особи,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має  відокремлене  майно, самостійний баланс, рахунки в установах банків, печатку, штамп,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бланки зі своїм найменуванням тощо. </w:t>
      </w:r>
    </w:p>
    <w:p w14:paraId="4D634508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4.2. Підприємство в порядку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законодавством, відкриває банківські й інші рахунки, здійснює фінансові, розрахункові, кредитні, касові та інші операції.</w:t>
      </w:r>
    </w:p>
    <w:p w14:paraId="745C2EC0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4.3. Підприємство для досягнення мети своєї діяльності має право від свого імені укладати угоди, договори (контракти), у тому числі зовнішньоекономічні, набувати майнових і немайнових прав, нести зобов'язання,  бути позивачем та відповідачем у судових органах, а також здійснювати інші юридичні дії, що не суперечать чинному законодавству України.</w:t>
      </w:r>
    </w:p>
    <w:p w14:paraId="0F7A7CB4" w14:textId="77777777" w:rsidR="00E9203E" w:rsidRPr="00462D9B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4.4. Підприємство самостійно  чи за погодженням із Засновником планує свою діяльність,  визначає перспективи розвитку, виходячи з попиту на продукцію, роботи і послуги, що виробляються, виконуються або надаються Підприємством. </w:t>
      </w:r>
    </w:p>
    <w:p w14:paraId="690ED018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4.5. Підприємство діє на принципах повного господарського розрахунку під власний ризик. </w:t>
      </w:r>
    </w:p>
    <w:p w14:paraId="7852063A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4.6. Підприємство веде оперативний, бухгалтерський та статистичний облік результатів своєї діяльності  та відповідну  звітність  згідно  з  чинним  законодавством України.</w:t>
      </w:r>
    </w:p>
    <w:p w14:paraId="7DC5D348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4.7. Підприємство набуває  цивільних та інших прав, приймає на себе цивільні зобов’язання та інші обов’язки через органи управління, повноваження та функції яких визначаються цим Статутом.</w:t>
      </w:r>
    </w:p>
    <w:p w14:paraId="294766DF" w14:textId="69948867" w:rsidR="00E9203E" w:rsidRPr="00462D9B" w:rsidRDefault="00E9203E" w:rsidP="001328F7">
      <w:pPr>
        <w:tabs>
          <w:tab w:val="left" w:pos="993"/>
        </w:tabs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4.8. Підприємство не несе відповідальності за зобов’язаннями Власника та Засновника. Засновник не несе відповідальності щодо зобов'язань Підприємства.</w:t>
      </w:r>
    </w:p>
    <w:p w14:paraId="33423A46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4.9.  Підприємство  здійснює  безготівкові та готівкові розрахунки з юридичними та фізичними особами, установами, організаціями згідно з чинним законодавством України. </w:t>
      </w:r>
    </w:p>
    <w:p w14:paraId="0EC2714A" w14:textId="0241C3FE" w:rsidR="00E9203E" w:rsidRPr="00462D9B" w:rsidRDefault="00E9203E" w:rsidP="001328F7">
      <w:pPr>
        <w:tabs>
          <w:tab w:val="left" w:pos="1134"/>
        </w:tabs>
        <w:ind w:left="57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4.10. Підприємство має право створювати відповідно до чинного законодавства України та  за згодою  Засновника  самостійно або спільно з іншими юридичними  особами свої філії, представництва, дочірні підприємства.</w:t>
      </w:r>
    </w:p>
    <w:p w14:paraId="5480DFE6" w14:textId="3008A251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4.11. Підприємство  може брати  участь у здійсненні зовнішньоекономічної діяльності і здійсненні експортно-імпортних операцій як в Україні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так і за її кордоном, відповідно до чинного законодавства.</w:t>
      </w:r>
    </w:p>
    <w:p w14:paraId="6F1A6759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4.12. Підприємство здійснює інші дії, що не суперечать чинному законодавству України.</w:t>
      </w:r>
    </w:p>
    <w:p w14:paraId="3E05C8F1" w14:textId="77777777" w:rsidR="00844429" w:rsidRPr="00462D9B" w:rsidRDefault="00844429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C10796" w14:textId="77777777" w:rsidR="00E9203E" w:rsidRPr="00462D9B" w:rsidRDefault="00E9203E" w:rsidP="001328F7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5.  Трудовий  колектив  Підприємства та  його соціальна діяльність</w:t>
      </w:r>
    </w:p>
    <w:p w14:paraId="214CECBF" w14:textId="023794AC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5.1. Трудовий колектив Підприємства становлять  усі громадяни, що своєю працею беруть участь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його діяльності на підставі трудового договору. Права трудового  колективу та працівників у взаєминах з Підприємством і його органами здійснюються в порядку і на умовах, передбачених відповідним законодавством. Виробничі, трудові і соціальні відносини трудового  колективу з адміністрацією Підприємства регулюються колективним договором згідно з вимогами чинного  законодавства  України.   </w:t>
      </w:r>
    </w:p>
    <w:p w14:paraId="1F231A8E" w14:textId="5DF7EFD6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5.2. Підприємство у своїй  діяльності повинно дотримуватися усіх вимог, норм та правил, у тому числі щодо безпеки праці, які встановлені положеннями чинного законодавства або у відповідно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до нього.</w:t>
      </w:r>
    </w:p>
    <w:p w14:paraId="20BE71C9" w14:textId="77777777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5.3.  Джерелом коштів на оплату праці працівників Підприємства є частина доходу, одержаного в результаті його господарської діяльності. </w:t>
      </w:r>
    </w:p>
    <w:p w14:paraId="451FE856" w14:textId="1AAC1063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5.4. 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Форми і системи оплати праці, норми праці, розцінки, тарифні сітки, ставки, схеми посадових окладів, умови запровадження </w:t>
      </w:r>
      <w:r w:rsidR="00951176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розміри надбавок, доплат, премій, винагород та інших заохочувальних, компенсаційних і гарантійних виплат встановлюються Підприємством самостійно у колективному договорі з дотриманням норм і гарантій, передбачених законодавством, Генеральною та Галузевою угодами.</w:t>
      </w:r>
    </w:p>
    <w:p w14:paraId="74210D8C" w14:textId="77777777" w:rsidR="00E9203E" w:rsidRPr="00462D9B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199B0" w14:textId="77777777" w:rsidR="00E9203E" w:rsidRPr="00462D9B" w:rsidRDefault="00E9203E" w:rsidP="001328F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Органи управління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ідприємством</w:t>
      </w:r>
    </w:p>
    <w:p w14:paraId="4541C915" w14:textId="7A019653" w:rsidR="00E9203E" w:rsidRPr="00462D9B" w:rsidRDefault="00E9203E" w:rsidP="001328F7">
      <w:pPr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6.1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Вищим  органом  управління  Підприємством є Засновник,  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 xml:space="preserve">який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своїми рішеннями  визначає  усі необхідні питання діяльності Підприємства.</w:t>
      </w:r>
    </w:p>
    <w:p w14:paraId="07CC03CC" w14:textId="77777777" w:rsidR="00E9203E" w:rsidRPr="00462D9B" w:rsidRDefault="00E9203E" w:rsidP="001328F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6.2.   До виключної компетенції Засновника відносяться:</w:t>
      </w:r>
    </w:p>
    <w:p w14:paraId="38BA626E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</w:t>
      </w:r>
      <w:r w:rsidRPr="00462D9B">
        <w:rPr>
          <w:sz w:val="24"/>
          <w:szCs w:val="24"/>
          <w:lang w:val="uk-UA"/>
        </w:rPr>
        <w:tab/>
        <w:t xml:space="preserve">затвердження статуту Підприємства, внесення до нього змін та доповнень;      </w:t>
      </w:r>
    </w:p>
    <w:p w14:paraId="615EEE13" w14:textId="601EB4F0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2)  </w:t>
      </w:r>
      <w:r w:rsidR="00B62C10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>збільшення або зменшення розміру  статутного  капіталу  Підприємства;</w:t>
      </w:r>
    </w:p>
    <w:p w14:paraId="11E0401F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3)</w:t>
      </w:r>
      <w:r w:rsidRPr="00462D9B">
        <w:rPr>
          <w:sz w:val="24"/>
          <w:szCs w:val="24"/>
          <w:lang w:val="uk-UA"/>
        </w:rPr>
        <w:tab/>
        <w:t>визначення основних напрямків діяльності Підприємства;</w:t>
      </w:r>
    </w:p>
    <w:p w14:paraId="6308AA58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</w:t>
      </w:r>
      <w:r w:rsidRPr="00462D9B">
        <w:rPr>
          <w:sz w:val="24"/>
          <w:szCs w:val="24"/>
          <w:lang w:val="uk-UA"/>
        </w:rPr>
        <w:tab/>
        <w:t>погодження створення Підприємством  дочірніх підприємств, філій, представництв, відділень, інших відокремлених підрозділів;</w:t>
      </w:r>
    </w:p>
    <w:p w14:paraId="5E7BDDF0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</w:t>
      </w:r>
      <w:r w:rsidRPr="00462D9B">
        <w:rPr>
          <w:sz w:val="24"/>
          <w:szCs w:val="24"/>
          <w:lang w:val="uk-UA"/>
        </w:rPr>
        <w:tab/>
        <w:t>надання згоди на заснування, набуття статусу учасника інших підприємств, установ, організацій;</w:t>
      </w:r>
    </w:p>
    <w:p w14:paraId="50FE3693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</w:t>
      </w:r>
      <w:r w:rsidRPr="00462D9B">
        <w:rPr>
          <w:sz w:val="24"/>
          <w:szCs w:val="24"/>
          <w:lang w:val="uk-UA"/>
        </w:rPr>
        <w:tab/>
        <w:t>прийняття рішень щодо розпорядження майном, що належить Підприємству на праві господарського відання;</w:t>
      </w:r>
    </w:p>
    <w:p w14:paraId="43807EF1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7)</w:t>
      </w:r>
      <w:r w:rsidRPr="00462D9B">
        <w:rPr>
          <w:sz w:val="24"/>
          <w:szCs w:val="24"/>
          <w:lang w:val="uk-UA"/>
        </w:rPr>
        <w:tab/>
        <w:t>контроль за фінансово-господарською діяльністю Підприємства, у тому числі шляхом ініціювання інспектувань та перевірок компетентними органами;</w:t>
      </w:r>
    </w:p>
    <w:p w14:paraId="3392BFB7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8)  надання дозволів на одержання та (або) надання  грошових кредитів, позик, укладання договорів застави, іпотеки;</w:t>
      </w:r>
    </w:p>
    <w:p w14:paraId="1FD192FE" w14:textId="77777777" w:rsidR="00E9203E" w:rsidRPr="00462D9B" w:rsidRDefault="00E9203E" w:rsidP="001328F7">
      <w:pPr>
        <w:tabs>
          <w:tab w:val="left" w:pos="993"/>
        </w:tabs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9) п</w:t>
      </w:r>
      <w:r w:rsidRPr="00462D9B">
        <w:rPr>
          <w:rStyle w:val="FontStyle42"/>
          <w:sz w:val="24"/>
          <w:szCs w:val="24"/>
          <w:lang w:val="uk-UA"/>
        </w:rPr>
        <w:t>рийняття рішень щодо реорганізації, ліквідації, припинення діяльності Підприємства.</w:t>
      </w:r>
    </w:p>
    <w:p w14:paraId="4600E700" w14:textId="77777777" w:rsidR="00E9203E" w:rsidRPr="00462D9B" w:rsidRDefault="00E9203E" w:rsidP="001328F7">
      <w:pPr>
        <w:pStyle w:val="2"/>
        <w:tabs>
          <w:tab w:val="left" w:pos="851"/>
        </w:tabs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6.3. Засновник вправі здійснювати інші повноваження, визначені чинним законодавством та цим Статутом.</w:t>
      </w:r>
    </w:p>
    <w:p w14:paraId="2BAAC4D7" w14:textId="77777777" w:rsidR="00E9203E" w:rsidRPr="00462D9B" w:rsidRDefault="00E9203E" w:rsidP="001328F7">
      <w:pPr>
        <w:pStyle w:val="2"/>
        <w:shd w:val="clear" w:color="auto" w:fill="auto"/>
        <w:tabs>
          <w:tab w:val="left" w:pos="1134"/>
        </w:tabs>
        <w:spacing w:line="240" w:lineRule="auto"/>
        <w:ind w:left="20"/>
        <w:jc w:val="both"/>
        <w:rPr>
          <w:rStyle w:val="FontStyle42"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6.4. Засновник може в установленому порядку здійснювати перевірки                          фінансово - господарської діяльності Підприємства  відповідно до річних планів перевірок, а також має право на одержання від Підприємства будь-якої інформації у визначені строки.</w:t>
      </w:r>
    </w:p>
    <w:p w14:paraId="514E3DC7" w14:textId="7F78701E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6.5. </w:t>
      </w:r>
      <w:r w:rsidRPr="00462D9B">
        <w:rPr>
          <w:sz w:val="24"/>
          <w:szCs w:val="24"/>
          <w:lang w:val="uk-UA"/>
        </w:rPr>
        <w:t>Безпосереднє керівництво Підприємством здійснює директор (далі – Керівник), який призначається на посаду та звільняється з посади Чорноморським міським голово</w:t>
      </w:r>
      <w:r>
        <w:rPr>
          <w:sz w:val="24"/>
          <w:szCs w:val="24"/>
          <w:lang w:val="uk-UA"/>
        </w:rPr>
        <w:t>ю</w:t>
      </w:r>
      <w:r w:rsidRPr="00462D9B">
        <w:rPr>
          <w:sz w:val="24"/>
          <w:szCs w:val="24"/>
          <w:lang w:val="uk-UA"/>
        </w:rPr>
        <w:t xml:space="preserve">.  </w:t>
      </w:r>
      <w:r w:rsidR="00BE0206">
        <w:rPr>
          <w:sz w:val="24"/>
          <w:szCs w:val="24"/>
          <w:lang w:val="uk-UA"/>
        </w:rPr>
        <w:t xml:space="preserve">                                       </w:t>
      </w:r>
      <w:r w:rsidRPr="00462D9B">
        <w:rPr>
          <w:sz w:val="24"/>
          <w:szCs w:val="24"/>
          <w:lang w:val="uk-UA"/>
        </w:rPr>
        <w:t>З Керівником Підприємства укладається контракт.</w:t>
      </w:r>
    </w:p>
    <w:p w14:paraId="41A4D4AF" w14:textId="46CED039" w:rsidR="00E9203E" w:rsidRPr="00462D9B" w:rsidRDefault="00E9203E" w:rsidP="001328F7">
      <w:pPr>
        <w:tabs>
          <w:tab w:val="left" w:pos="1080"/>
        </w:tabs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6.6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Контрактом визначаються права, обов’язки та відповідальність сторін, умови матеріального та соціального забезпечення Керівника, умови його звільнення з посади з урахуванням гарантій, передбачених 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чинним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України.</w:t>
      </w:r>
    </w:p>
    <w:p w14:paraId="6B800BCC" w14:textId="48F81877" w:rsidR="00E9203E" w:rsidRPr="00462D9B" w:rsidRDefault="00E9203E" w:rsidP="001328F7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 6.7. К</w:t>
      </w:r>
      <w:r w:rsidRPr="00462D9B">
        <w:rPr>
          <w:sz w:val="24"/>
          <w:szCs w:val="24"/>
          <w:lang w:val="uk-UA"/>
        </w:rPr>
        <w:t xml:space="preserve">ерівник  несе повну відповідальність за стан і діяльність Підприємства, </w:t>
      </w:r>
      <w:r>
        <w:rPr>
          <w:sz w:val="24"/>
          <w:szCs w:val="24"/>
          <w:lang w:val="uk-UA"/>
        </w:rPr>
        <w:t xml:space="preserve">у </w:t>
      </w:r>
      <w:r w:rsidRPr="00462D9B">
        <w:rPr>
          <w:sz w:val="24"/>
          <w:szCs w:val="24"/>
          <w:lang w:val="uk-UA"/>
        </w:rPr>
        <w:t xml:space="preserve"> свої</w:t>
      </w:r>
      <w:r>
        <w:rPr>
          <w:sz w:val="24"/>
          <w:szCs w:val="24"/>
          <w:lang w:val="uk-UA"/>
        </w:rPr>
        <w:t>й</w:t>
      </w:r>
      <w:r w:rsidRPr="00462D9B">
        <w:rPr>
          <w:sz w:val="24"/>
          <w:szCs w:val="24"/>
          <w:lang w:val="uk-UA"/>
        </w:rPr>
        <w:t xml:space="preserve">   діяльності повинен дотриму</w:t>
      </w:r>
      <w:r>
        <w:rPr>
          <w:sz w:val="24"/>
          <w:szCs w:val="24"/>
          <w:lang w:val="uk-UA"/>
        </w:rPr>
        <w:t>ватись</w:t>
      </w:r>
      <w:r w:rsidRPr="00462D9B">
        <w:rPr>
          <w:sz w:val="24"/>
          <w:szCs w:val="24"/>
          <w:lang w:val="uk-UA"/>
        </w:rPr>
        <w:t xml:space="preserve"> вимог </w:t>
      </w:r>
      <w:r w:rsidR="00951176">
        <w:rPr>
          <w:sz w:val="24"/>
          <w:szCs w:val="24"/>
          <w:lang w:val="uk-UA"/>
        </w:rPr>
        <w:t>чинного</w:t>
      </w:r>
      <w:r w:rsidRPr="00462D9B">
        <w:rPr>
          <w:sz w:val="24"/>
          <w:szCs w:val="24"/>
          <w:lang w:val="uk-UA"/>
        </w:rPr>
        <w:t xml:space="preserve"> законодавства  України  та  викону</w:t>
      </w:r>
      <w:r>
        <w:rPr>
          <w:sz w:val="24"/>
          <w:szCs w:val="24"/>
          <w:lang w:val="uk-UA"/>
        </w:rPr>
        <w:t>вати</w:t>
      </w:r>
      <w:r w:rsidRPr="00462D9B">
        <w:rPr>
          <w:sz w:val="24"/>
          <w:szCs w:val="24"/>
          <w:lang w:val="uk-UA"/>
        </w:rPr>
        <w:t xml:space="preserve">  рішення  Засновника,  його виконавчого  комітету  та розпорядження  Чорноморського міського  голови.</w:t>
      </w:r>
    </w:p>
    <w:p w14:paraId="2A51833A" w14:textId="77777777" w:rsidR="00E9203E" w:rsidRPr="00462D9B" w:rsidRDefault="00E9203E" w:rsidP="001328F7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6.8.  Керівник: </w:t>
      </w:r>
    </w:p>
    <w:p w14:paraId="14241420" w14:textId="77777777" w:rsidR="00E9203E" w:rsidRPr="00462D9B" w:rsidRDefault="00E9203E" w:rsidP="001328F7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 діє від імені Підприємства без довіреності, самостійно вирішує питання діяльності Підприємства (за винятком тих, що є компетенцією Засновника);</w:t>
      </w:r>
    </w:p>
    <w:p w14:paraId="4724D11D" w14:textId="6141943C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2) здійснює управління коштами і майном Підприємства та має право першого підпису  відповідно до норм чинного законодавства України, укладає зовнішньоекономічні, господарські, трудові, колективні договори, видає доручення, відкриває та закриває рахунки в установах банків, розпоряджається готівковими та безготівковими коштами Підприємства;</w:t>
      </w:r>
    </w:p>
    <w:p w14:paraId="6A7715EE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3) представляє інтереси Підприємства у судах, у взаємовідносинах з державними органами, органами місцевого самоврядування, </w:t>
      </w:r>
      <w:r w:rsidRPr="00462D9B">
        <w:rPr>
          <w:rStyle w:val="FontStyle42"/>
          <w:sz w:val="24"/>
          <w:szCs w:val="24"/>
          <w:lang w:val="uk-UA"/>
        </w:rPr>
        <w:t>вітчизняними, іноземними підприємствами</w:t>
      </w:r>
      <w:r w:rsidRPr="00462D9B">
        <w:rPr>
          <w:sz w:val="24"/>
          <w:szCs w:val="24"/>
          <w:lang w:val="uk-UA"/>
        </w:rPr>
        <w:t>,  установами</w:t>
      </w:r>
      <w:r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організаціями та з іншими юридичними й фізичними особами;</w:t>
      </w:r>
    </w:p>
    <w:p w14:paraId="759147D7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4) формує та  затверджує  штати, приймає на роботу та звільняє працівників Підприємства, </w:t>
      </w:r>
      <w:r w:rsidRPr="00462D9B">
        <w:rPr>
          <w:sz w:val="24"/>
          <w:szCs w:val="24"/>
          <w:lang w:val="uk-UA"/>
        </w:rPr>
        <w:lastRenderedPageBreak/>
        <w:t>укладає з ними трудові договори (угоди), визначає розмір заробітної плати та порядок її виплати в межах діючого законодавства,  застосовує до працівників заходи заохочення і накладає стягнення при виявленні порушень трудового законодавства;</w:t>
      </w:r>
    </w:p>
    <w:p w14:paraId="617DF106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 видає накази,  розпорядження та вказівки, які обов'язкові для усіх працівників Підприємства, затверджує усі документи, що регламентують внутрішній розпорядок роботи Підприємства  та функціональні обов'язки працівників;</w:t>
      </w:r>
    </w:p>
    <w:p w14:paraId="37945F01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 вчиняє будь-які інші дії, які необхідні для здійснення діяльності Підприємства згідно  з чинним законодавством України за винятком тих, що повинні бути погоджені із Засновником.</w:t>
      </w:r>
    </w:p>
    <w:p w14:paraId="520D6B73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67DFFC8F" w14:textId="77777777" w:rsidR="00E9203E" w:rsidRPr="00462D9B" w:rsidRDefault="00E9203E" w:rsidP="001328F7">
      <w:pPr>
        <w:pStyle w:val="2"/>
        <w:spacing w:line="240" w:lineRule="auto"/>
        <w:ind w:left="20"/>
        <w:rPr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7. Організація роботи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 та  відповідальність</w:t>
      </w:r>
    </w:p>
    <w:p w14:paraId="16E8D55D" w14:textId="2BA4E35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7.1. Трудовий розпорядок на Підприємстві визначається правилами внутрішнього трудового розпорядку, які погоджуються трудовим колективом відповідно до чинного законодавства України.</w:t>
      </w:r>
    </w:p>
    <w:p w14:paraId="7D4E1B56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7.2. Порядок роботи структурних підрозділів Підприємства з усіх  напрямків діяльності здійснюється за функціональними призначеннями кожного підрозділу згідно з посадовими інструкціями працівників, затвердженими  Керівником Підприємства.</w:t>
      </w:r>
    </w:p>
    <w:p w14:paraId="387BA82E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7.3. Порядок роботи Підприємства в надзвичайних ситуаціях визначається згідно з оперативними інструкціями з кожного  виду надзвичайних обставин, що виникли.</w:t>
      </w:r>
    </w:p>
    <w:p w14:paraId="24C3C170" w14:textId="2AE49129" w:rsidR="00951176" w:rsidRPr="00951176" w:rsidRDefault="00E9203E" w:rsidP="00951176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7.4.  За порушення чинного законодавства,  договірних та </w:t>
      </w:r>
      <w:r w:rsidRPr="00951176">
        <w:rPr>
          <w:sz w:val="24"/>
          <w:szCs w:val="24"/>
          <w:lang w:val="uk-UA"/>
        </w:rPr>
        <w:t xml:space="preserve">кредитно-розрахункових зобов'язань, податкової дисципліни, вимог до якості послуг та інших вимог щодо здійснення господарської діяльності Підприємство несе відповідальність всім своїм майном, </w:t>
      </w:r>
      <w:r w:rsidR="00951176" w:rsidRPr="00951176">
        <w:rPr>
          <w:sz w:val="24"/>
          <w:szCs w:val="24"/>
          <w:lang w:val="uk-UA"/>
        </w:rPr>
        <w:t>на яке може бути звернене стягнення відповідно до чинного законодавства</w:t>
      </w:r>
    </w:p>
    <w:p w14:paraId="5B16E71A" w14:textId="77777777" w:rsidR="00E9203E" w:rsidRPr="00951176" w:rsidRDefault="00E9203E" w:rsidP="001328F7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951176">
        <w:rPr>
          <w:sz w:val="24"/>
          <w:szCs w:val="24"/>
          <w:lang w:val="uk-UA"/>
        </w:rPr>
        <w:t xml:space="preserve">     7.5. Сплата штрафів за договірними зобов'язаннями, а також відшкодування понесених  збитків, не звільняє Підприємство від виконання зобов'язань.</w:t>
      </w:r>
    </w:p>
    <w:p w14:paraId="18ACAFFB" w14:textId="77777777" w:rsidR="00E9203E" w:rsidRPr="00462D9B" w:rsidRDefault="00E9203E" w:rsidP="001328F7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951176">
        <w:rPr>
          <w:sz w:val="24"/>
          <w:szCs w:val="24"/>
          <w:lang w:val="uk-UA"/>
        </w:rPr>
        <w:t xml:space="preserve">     7.6. Посадові особи Підприємства за надання недостовірної звітності, пошкодження</w:t>
      </w:r>
      <w:r w:rsidRPr="00462D9B">
        <w:rPr>
          <w:sz w:val="24"/>
          <w:szCs w:val="24"/>
          <w:lang w:val="uk-UA"/>
        </w:rPr>
        <w:t xml:space="preserve"> або втрати майна Підприємства несуть відповідальність, встановлену чинним законодавством України.</w:t>
      </w:r>
    </w:p>
    <w:p w14:paraId="33E7FA5D" w14:textId="77777777" w:rsidR="00E9203E" w:rsidRPr="00462D9B" w:rsidRDefault="00E9203E" w:rsidP="001328F7">
      <w:pPr>
        <w:pStyle w:val="2"/>
        <w:spacing w:line="240" w:lineRule="auto"/>
        <w:jc w:val="both"/>
        <w:rPr>
          <w:b/>
          <w:sz w:val="24"/>
          <w:szCs w:val="24"/>
          <w:lang w:val="uk-UA"/>
        </w:rPr>
      </w:pPr>
    </w:p>
    <w:p w14:paraId="657C94E1" w14:textId="77777777" w:rsidR="00E9203E" w:rsidRPr="00462D9B" w:rsidRDefault="00E9203E" w:rsidP="001328F7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8.  Реорганізація  та  ліквідація 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</w:t>
      </w:r>
    </w:p>
    <w:p w14:paraId="7768666F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8.1. Рішення про реорганізацію або ліквідацію Підприємства приймає Засновник або суд у випадках, передбачених законодавством  України.</w:t>
      </w:r>
    </w:p>
    <w:p w14:paraId="7B2EA356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8.2. Реорганізація Підприємства відбувається шляхом злиття, приєднання, поділу, перетворення з додержанням чинного законодавства.</w:t>
      </w:r>
    </w:p>
    <w:p w14:paraId="473D138D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8.3. Ліквідація проводиться ліквідаційною комісією, призначеною Засновником, а у випадках ліквідації за рішенням суду - ліквідаційною комісією, призначеною цим органом.</w:t>
      </w:r>
    </w:p>
    <w:p w14:paraId="0D23E510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8.4. З часу призначення ліквідаційної комісії до неї переходять повноваження щодо управління Підприємством.</w:t>
      </w:r>
    </w:p>
    <w:p w14:paraId="35174C50" w14:textId="77777777" w:rsidR="00E9203E" w:rsidRPr="00462D9B" w:rsidRDefault="00E9203E" w:rsidP="001328F7">
      <w:pPr>
        <w:pStyle w:val="2"/>
        <w:shd w:val="clear" w:color="auto" w:fill="auto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8.5. У випадку реорганізації права та зобов'язання Підприємства переходять до правонаступників відповідно до чинного законодавства.</w:t>
      </w:r>
    </w:p>
    <w:p w14:paraId="59D76710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8.6. Ліквідація та реорганізація Підприємства здійснюється згідно з чинним законодавством України.</w:t>
      </w:r>
    </w:p>
    <w:p w14:paraId="3799AE06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b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8.7. При реорганізації та (або) ліквідації Підприємства працівникам, які звільняються або переводяться, гарантується дотримання їхніх прав та інтересів відповідно до законодавства України.</w:t>
      </w:r>
    </w:p>
    <w:p w14:paraId="1DB5F486" w14:textId="77777777" w:rsidR="00E9203E" w:rsidRPr="00462D9B" w:rsidRDefault="00E9203E" w:rsidP="001328F7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</w:p>
    <w:p w14:paraId="68727213" w14:textId="77777777" w:rsidR="00E9203E" w:rsidRPr="00462D9B" w:rsidRDefault="00E9203E" w:rsidP="001328F7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>9.  Заключні  положення</w:t>
      </w:r>
    </w:p>
    <w:p w14:paraId="098F21FD" w14:textId="36682BAD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9.1. Цей Статут </w:t>
      </w:r>
      <w:r w:rsidR="002673BE">
        <w:rPr>
          <w:sz w:val="24"/>
          <w:szCs w:val="24"/>
          <w:lang w:val="uk-UA"/>
        </w:rPr>
        <w:t>набирає</w:t>
      </w:r>
      <w:r w:rsidRPr="00462D9B">
        <w:rPr>
          <w:sz w:val="24"/>
          <w:szCs w:val="24"/>
          <w:lang w:val="uk-UA"/>
        </w:rPr>
        <w:t xml:space="preserve"> чинності після його затвердження Засновником та державної реєстрації у порядку, передбаченому чинним законодавством України.</w:t>
      </w:r>
    </w:p>
    <w:p w14:paraId="5317ADA4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53E52981" w14:textId="77777777" w:rsidR="00E9203E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5739C" w14:textId="77777777" w:rsidR="00E9203E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0FDC3" w14:textId="039AAAA8" w:rsidR="00E9203E" w:rsidRDefault="00173785" w:rsidP="001328F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н</w:t>
      </w:r>
      <w:r w:rsidR="00E9203E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9203E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комунальної власності </w:t>
      </w:r>
    </w:p>
    <w:p w14:paraId="38D416BB" w14:textId="77777777" w:rsidR="00E9203E" w:rsidRDefault="00E9203E" w:rsidP="001328F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3B78C532" w14:textId="58E67C07" w:rsidR="00E9203E" w:rsidRPr="00696E5A" w:rsidRDefault="00E9203E" w:rsidP="001328F7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17378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3785">
        <w:rPr>
          <w:rFonts w:ascii="Times New Roman" w:hAnsi="Times New Roman" w:cs="Times New Roman"/>
          <w:sz w:val="24"/>
          <w:szCs w:val="24"/>
          <w:lang w:val="uk-UA"/>
        </w:rPr>
        <w:t>Інна ЄВСІЄНКО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D156DF" w14:textId="77777777" w:rsidR="00E253C2" w:rsidRDefault="00E253C2" w:rsidP="001328F7"/>
    <w:sectPr w:rsidR="00E253C2" w:rsidSect="001328F7">
      <w:headerReference w:type="default" r:id="rId7"/>
      <w:pgSz w:w="11906" w:h="16838"/>
      <w:pgMar w:top="426" w:right="707" w:bottom="426" w:left="1418" w:header="436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CC08" w14:textId="77777777" w:rsidR="00804A28" w:rsidRDefault="00804A28" w:rsidP="00E9203E">
      <w:r>
        <w:separator/>
      </w:r>
    </w:p>
  </w:endnote>
  <w:endnote w:type="continuationSeparator" w:id="0">
    <w:p w14:paraId="12A39EC5" w14:textId="77777777" w:rsidR="00804A28" w:rsidRDefault="00804A28" w:rsidP="00E9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9722" w14:textId="77777777" w:rsidR="00804A28" w:rsidRDefault="00804A28" w:rsidP="00E9203E">
      <w:r>
        <w:separator/>
      </w:r>
    </w:p>
  </w:footnote>
  <w:footnote w:type="continuationSeparator" w:id="0">
    <w:p w14:paraId="3AF7888D" w14:textId="77777777" w:rsidR="00804A28" w:rsidRDefault="00804A28" w:rsidP="00E9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3359"/>
      <w:docPartObj>
        <w:docPartGallery w:val="Page Numbers (Top of Page)"/>
        <w:docPartUnique/>
      </w:docPartObj>
    </w:sdtPr>
    <w:sdtEndPr/>
    <w:sdtContent>
      <w:p w14:paraId="395AA264" w14:textId="52F482DD" w:rsidR="00E9203E" w:rsidRDefault="00E92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00" w:rsidRPr="00046200">
          <w:rPr>
            <w:noProof/>
            <w:lang w:val="uk-UA"/>
          </w:rPr>
          <w:t>6</w:t>
        </w:r>
        <w:r>
          <w:fldChar w:fldCharType="end"/>
        </w:r>
      </w:p>
    </w:sdtContent>
  </w:sdt>
  <w:p w14:paraId="6770FF03" w14:textId="77777777" w:rsidR="00E9203E" w:rsidRDefault="00E92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10" w:hanging="75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154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0" w:hanging="144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1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1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A9"/>
    <w:rsid w:val="00046200"/>
    <w:rsid w:val="000772CE"/>
    <w:rsid w:val="0009428A"/>
    <w:rsid w:val="000B7EBF"/>
    <w:rsid w:val="000C04EE"/>
    <w:rsid w:val="000D531E"/>
    <w:rsid w:val="001328F7"/>
    <w:rsid w:val="00166660"/>
    <w:rsid w:val="00173785"/>
    <w:rsid w:val="00216CA1"/>
    <w:rsid w:val="002673BE"/>
    <w:rsid w:val="002E618B"/>
    <w:rsid w:val="00352196"/>
    <w:rsid w:val="003F5CA5"/>
    <w:rsid w:val="00417185"/>
    <w:rsid w:val="004E65D8"/>
    <w:rsid w:val="00571FCA"/>
    <w:rsid w:val="005C7DE4"/>
    <w:rsid w:val="005F4A42"/>
    <w:rsid w:val="00666987"/>
    <w:rsid w:val="007503A5"/>
    <w:rsid w:val="00804A28"/>
    <w:rsid w:val="00844429"/>
    <w:rsid w:val="008B5783"/>
    <w:rsid w:val="008E4A78"/>
    <w:rsid w:val="0093516F"/>
    <w:rsid w:val="00951176"/>
    <w:rsid w:val="00A634AE"/>
    <w:rsid w:val="00AC0577"/>
    <w:rsid w:val="00B601E0"/>
    <w:rsid w:val="00B60F9F"/>
    <w:rsid w:val="00B62C10"/>
    <w:rsid w:val="00BE0206"/>
    <w:rsid w:val="00D86ED0"/>
    <w:rsid w:val="00E253C2"/>
    <w:rsid w:val="00E5239C"/>
    <w:rsid w:val="00E9203E"/>
    <w:rsid w:val="00ED5AF1"/>
    <w:rsid w:val="00F466A1"/>
    <w:rsid w:val="00F90E74"/>
    <w:rsid w:val="00FB6972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519491"/>
  <w15:chartTrackingRefBased/>
  <w15:docId w15:val="{9270C933-7725-4F02-93E4-D2829EA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9203E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Times New Roman"/>
      <w:b/>
      <w:kern w:val="1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03E"/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paragraph" w:styleId="a3">
    <w:name w:val="Body Text"/>
    <w:basedOn w:val="a"/>
    <w:link w:val="a4"/>
    <w:rsid w:val="00E9203E"/>
    <w:pPr>
      <w:spacing w:after="120"/>
    </w:pPr>
  </w:style>
  <w:style w:type="character" w:customStyle="1" w:styleId="a4">
    <w:name w:val="Основний текст Знак"/>
    <w:basedOn w:val="a0"/>
    <w:link w:val="a3"/>
    <w:rsid w:val="00E9203E"/>
    <w:rPr>
      <w:rFonts w:ascii="Calibri" w:eastAsia="Times New Roman" w:hAnsi="Calibri" w:cs="Calibri"/>
      <w:lang w:eastAsia="ar-SA"/>
    </w:rPr>
  </w:style>
  <w:style w:type="character" w:customStyle="1" w:styleId="FontStyle42">
    <w:name w:val="Font Style42"/>
    <w:rsid w:val="00E9203E"/>
    <w:rPr>
      <w:rFonts w:ascii="Times New Roman" w:hAnsi="Times New Roman" w:cs="Times New Roman"/>
      <w:sz w:val="22"/>
      <w:szCs w:val="22"/>
    </w:rPr>
  </w:style>
  <w:style w:type="character" w:customStyle="1" w:styleId="CharStyle10">
    <w:name w:val="CharStyle10"/>
    <w:rsid w:val="00E920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paragraph" w:customStyle="1" w:styleId="2">
    <w:name w:val="Основной текст (2)"/>
    <w:basedOn w:val="a"/>
    <w:rsid w:val="00E9203E"/>
    <w:pPr>
      <w:widowControl w:val="0"/>
      <w:shd w:val="clear" w:color="auto" w:fill="FFFFFF"/>
      <w:spacing w:line="269" w:lineRule="exact"/>
      <w:jc w:val="center"/>
    </w:pPr>
    <w:rPr>
      <w:rFonts w:ascii="Times New Roman" w:hAnsi="Times New Roman" w:cs="Times New Roman"/>
    </w:rPr>
  </w:style>
  <w:style w:type="paragraph" w:customStyle="1" w:styleId="a5">
    <w:name w:val="Заголовок таблицы"/>
    <w:basedOn w:val="a"/>
    <w:rsid w:val="00E9203E"/>
    <w:pPr>
      <w:widowControl w:val="0"/>
      <w:suppressLineNumbers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9203E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9203E"/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84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13918</Words>
  <Characters>7934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7</cp:revision>
  <dcterms:created xsi:type="dcterms:W3CDTF">2025-04-14T13:43:00Z</dcterms:created>
  <dcterms:modified xsi:type="dcterms:W3CDTF">2025-04-17T07:43:00Z</dcterms:modified>
</cp:coreProperties>
</file>