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7D8E163C" w:rsidR="00A4692D" w:rsidRPr="00C54FC6" w:rsidRDefault="00A4692D" w:rsidP="000835C9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="006414ED"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761664"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1C150A"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46244451" w:rsidR="00A00A43" w:rsidRPr="00C54FC6" w:rsidRDefault="00A00A43" w:rsidP="000835C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5F53D6" w:rsidRPr="00C54FC6">
        <w:rPr>
          <w:rFonts w:ascii="Times New Roman" w:hAnsi="Times New Roman" w:cs="Times New Roman"/>
          <w:b/>
          <w:sz w:val="32"/>
          <w:szCs w:val="32"/>
          <w:lang w:val="uk-UA"/>
        </w:rPr>
        <w:t>90</w:t>
      </w:r>
    </w:p>
    <w:p w14:paraId="0D3F4540" w14:textId="4B3C83A0" w:rsidR="00A00A43" w:rsidRPr="00C54FC6" w:rsidRDefault="00A00A43" w:rsidP="000835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</w:t>
      </w:r>
      <w:r w:rsidR="009951A8"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5F53D6" w:rsidRPr="00C54FC6">
        <w:rPr>
          <w:rFonts w:ascii="Times New Roman" w:hAnsi="Times New Roman" w:cs="Times New Roman"/>
          <w:b/>
          <w:sz w:val="32"/>
          <w:szCs w:val="32"/>
          <w:lang w:val="uk-UA"/>
        </w:rPr>
        <w:t>18</w:t>
      </w:r>
      <w:r w:rsidR="009951A8" w:rsidRPr="00C54FC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E92781" w:rsidRPr="00C54FC6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1C10F9" w:rsidRPr="00C54FC6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9951A8" w:rsidRPr="00C54FC6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E92781" w:rsidRPr="00C54FC6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504EB1" w14:textId="77777777" w:rsidR="00A00A43" w:rsidRPr="00C54FC6" w:rsidRDefault="00A00A43" w:rsidP="000835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300E86" w14:textId="417BD3D2" w:rsidR="009951A8" w:rsidRPr="00C54FC6" w:rsidRDefault="009951A8" w:rsidP="000835C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</w:t>
      </w:r>
      <w:r w:rsidR="001920EF"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  <w:r w:rsidR="00093245"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 (каб. </w:t>
      </w:r>
      <w:r w:rsidR="001920EF" w:rsidRPr="00C54FC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3245"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00) </w:t>
      </w: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7A9FDED" w14:textId="69696B0F" w:rsidR="009951A8" w:rsidRPr="00C54FC6" w:rsidRDefault="009951A8" w:rsidP="000835C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54F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54F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54FC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1C10F9" w:rsidRPr="00C54FC6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992893" w:rsidRPr="00C54FC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F53D6" w:rsidRPr="00C54FC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92893" w:rsidRPr="00C54FC6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74FF8CFA" w14:textId="64E682C1" w:rsidR="00BC55F4" w:rsidRPr="00C54FC6" w:rsidRDefault="00BC55F4" w:rsidP="00BC55F4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54F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54F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54FC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</w:p>
    <w:p w14:paraId="0AD048D7" w14:textId="77777777" w:rsidR="00BC55F4" w:rsidRPr="00C54FC6" w:rsidRDefault="00BC55F4" w:rsidP="00BC5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54FC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12254486" w14:textId="77777777" w:rsidR="005F53D6" w:rsidRPr="00C54FC6" w:rsidRDefault="005F53D6" w:rsidP="00BC55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Венгріна Олена Петрівна </w:t>
      </w:r>
    </w:p>
    <w:p w14:paraId="1E3561C1" w14:textId="4BD6FFEF" w:rsidR="00BC55F4" w:rsidRPr="00C54FC6" w:rsidRDefault="00BC55F4" w:rsidP="00BC55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</w:t>
      </w:r>
    </w:p>
    <w:p w14:paraId="6FB5A055" w14:textId="257A84DA" w:rsidR="005F53D6" w:rsidRPr="00C54FC6" w:rsidRDefault="00BC55F4" w:rsidP="00BC55F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Довгань Олексій Олександрович,  </w:t>
      </w:r>
      <w:r w:rsidR="005F53D6" w:rsidRPr="00C54FC6">
        <w:rPr>
          <w:rFonts w:ascii="Times New Roman" w:hAnsi="Times New Roman" w:cs="Times New Roman"/>
          <w:sz w:val="24"/>
          <w:szCs w:val="24"/>
          <w:lang w:val="uk-UA"/>
        </w:rPr>
        <w:t>Жуха Леонід Іванович</w:t>
      </w:r>
    </w:p>
    <w:p w14:paraId="6DF31828" w14:textId="320BD7FF" w:rsidR="00EC41FE" w:rsidRDefault="005F53D6" w:rsidP="00BC55F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lang w:val="uk-UA"/>
        </w:rPr>
      </w:pPr>
      <w:r w:rsidRPr="00C54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="001944A2" w:rsidRPr="00C54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 Галина Сергіївна</w:t>
      </w:r>
      <w:r w:rsidR="001944A2" w:rsidRPr="00C54F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65C1" w:rsidRPr="00C54FC6">
        <w:rPr>
          <w:rFonts w:ascii="Times New Roman" w:hAnsi="Times New Roman" w:cs="Times New Roman"/>
          <w:sz w:val="24"/>
          <w:szCs w:val="24"/>
          <w:lang w:val="uk-UA"/>
        </w:rPr>
        <w:t>Львутін Тимофій Сергійович</w:t>
      </w:r>
      <w:r w:rsidR="001C10F9" w:rsidRPr="00C54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</w:p>
    <w:p w14:paraId="4DD3F491" w14:textId="09E0F1BF" w:rsidR="00BC55F4" w:rsidRPr="00C54FC6" w:rsidRDefault="001944A2" w:rsidP="00BC55F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D73D3A"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BC55F4" w:rsidRPr="00C54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BC55F4"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 w14:paraId="1609A71D" w14:textId="71971682" w:rsidR="00EC41FE" w:rsidRPr="00C54FC6" w:rsidRDefault="00BC55F4" w:rsidP="00EC41F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</w:t>
      </w: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944A2"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41FE"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 Живилко Наталя Олександрівна </w:t>
      </w:r>
    </w:p>
    <w:p w14:paraId="239A2C1F" w14:textId="68F6F09C" w:rsidR="001944A2" w:rsidRDefault="001944A2" w:rsidP="005F53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C41F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C41FE" w:rsidRPr="00C54FC6">
        <w:rPr>
          <w:rFonts w:ascii="Times New Roman" w:hAnsi="Times New Roman" w:cs="Times New Roman"/>
          <w:sz w:val="24"/>
          <w:szCs w:val="24"/>
          <w:lang w:val="uk-UA"/>
        </w:rPr>
        <w:t>член комісії</w:t>
      </w:r>
      <w:r w:rsidR="00EC41FE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C41FE" w:rsidRPr="00C54FC6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</w:p>
    <w:p w14:paraId="64797320" w14:textId="77777777" w:rsidR="00EC41FE" w:rsidRPr="00C54FC6" w:rsidRDefault="00EC41FE" w:rsidP="005F53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31D3C" w14:textId="65DBE677" w:rsidR="009951A8" w:rsidRPr="00C54FC6" w:rsidRDefault="00992893" w:rsidP="00E25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EC41F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EC41FE">
        <w:rPr>
          <w:rFonts w:ascii="Times New Roman" w:hAnsi="Times New Roman" w:cs="Times New Roman"/>
          <w:b/>
          <w:sz w:val="24"/>
          <w:szCs w:val="24"/>
          <w:lang w:val="uk-UA"/>
        </w:rPr>
        <w:t>також присутні</w:t>
      </w:r>
      <w:r w:rsidR="009951A8" w:rsidRPr="00C54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4777B02E" w14:textId="279077E2" w:rsidR="00EC41FE" w:rsidRDefault="00EC41FE" w:rsidP="00E25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Волинський А. – депутат міської ради</w:t>
      </w:r>
    </w:p>
    <w:p w14:paraId="37DE4E23" w14:textId="3FAF69B9" w:rsidR="005F53D6" w:rsidRPr="00C54FC6" w:rsidRDefault="005F53D6" w:rsidP="00E25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>Тєліпов Р. – заступник міського голови</w:t>
      </w:r>
    </w:p>
    <w:p w14:paraId="2DA25C35" w14:textId="32368A83" w:rsidR="00E87EA5" w:rsidRPr="00C54FC6" w:rsidRDefault="00E92781" w:rsidP="00E25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>Яволова Н. - заступник міського голови</w:t>
      </w:r>
    </w:p>
    <w:p w14:paraId="2CE52A29" w14:textId="74538DAF" w:rsidR="005F53D6" w:rsidRPr="00C54FC6" w:rsidRDefault="005F53D6" w:rsidP="00E25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керуюча справами </w:t>
      </w:r>
    </w:p>
    <w:p w14:paraId="24E65649" w14:textId="4E40F433" w:rsidR="00F40F16" w:rsidRPr="00C54FC6" w:rsidRDefault="00F40F16" w:rsidP="00E25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>Яковенко О.–  начальник фінансового управління</w:t>
      </w:r>
    </w:p>
    <w:p w14:paraId="789F15A5" w14:textId="119ED6C4" w:rsidR="00DE355D" w:rsidRPr="00C54FC6" w:rsidRDefault="00DE355D" w:rsidP="00E255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Малий М. – начальник відділу </w:t>
      </w:r>
      <w:r w:rsidRPr="00C54FC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0058F85D" w14:textId="3C59A773" w:rsidR="005F53D6" w:rsidRPr="00C54FC6" w:rsidRDefault="005F53D6" w:rsidP="00E255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C54FC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Баришева Т.   – начальник  відділу комунальної власності управління комунальної власності та земельних відносин </w:t>
      </w:r>
    </w:p>
    <w:p w14:paraId="4335F856" w14:textId="00B023C5" w:rsidR="00E92781" w:rsidRPr="00C54FC6" w:rsidRDefault="00E92781" w:rsidP="00E25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2A4850E6" w14:textId="5C942149" w:rsidR="00EC41FE" w:rsidRPr="00C54FC6" w:rsidRDefault="00EC41FE" w:rsidP="00EC4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Дабіжа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 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юридичного відділу </w:t>
      </w: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16750F5E" w14:textId="0668473B" w:rsidR="005F53D6" w:rsidRPr="00C54FC6" w:rsidRDefault="005F53D6" w:rsidP="00E255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54FC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Богач</w:t>
      </w:r>
      <w:proofErr w:type="spellEnd"/>
      <w:r w:rsidRPr="00C54FC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П. – головний спеціаліст відділу інформаційних технологій та з питань доступу до публічної інформації </w:t>
      </w:r>
    </w:p>
    <w:p w14:paraId="7853CE76" w14:textId="77777777" w:rsidR="00EC41FE" w:rsidRDefault="00EC41FE" w:rsidP="00E255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54FC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Солтик С. – генеральний директор КНП «Чорноморська лікарня»</w:t>
      </w:r>
    </w:p>
    <w:p w14:paraId="0F176998" w14:textId="2E139106" w:rsidR="00EC41FE" w:rsidRDefault="00EC41FE" w:rsidP="00E255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Ковальов А. – начальник управління освіти</w:t>
      </w:r>
    </w:p>
    <w:p w14:paraId="698147F8" w14:textId="42248BE3" w:rsidR="00164FED" w:rsidRPr="00C54FC6" w:rsidRDefault="00EC41FE" w:rsidP="00E255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Левченко В. </w:t>
      </w:r>
      <w:r w:rsidR="00164FED" w:rsidRPr="00C54FC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головний бухгалтер</w:t>
      </w:r>
      <w:r w:rsidR="00164FED" w:rsidRPr="00C54FC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КП «Чорноморськводоканал» </w:t>
      </w:r>
    </w:p>
    <w:p w14:paraId="4698B424" w14:textId="3519964E" w:rsidR="00164FED" w:rsidRPr="00C54FC6" w:rsidRDefault="00EC41FE" w:rsidP="00E255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Горошко В.</w:t>
      </w:r>
      <w:r w:rsidR="00164FED" w:rsidRPr="00C54FC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головний бухгалтер</w:t>
      </w:r>
      <w:r w:rsidR="00164FED" w:rsidRPr="00C54FC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КП «Зеленгосп» </w:t>
      </w:r>
    </w:p>
    <w:p w14:paraId="0415CE69" w14:textId="77403662" w:rsidR="00AD1874" w:rsidRPr="00C54FC6" w:rsidRDefault="00AD1874" w:rsidP="00E255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4CAF54D9" w14:textId="77777777" w:rsidR="00C63872" w:rsidRPr="00615B2E" w:rsidRDefault="00C63872" w:rsidP="00C6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7D56E19E" w14:textId="77777777" w:rsidR="00C63872" w:rsidRPr="00615B2E" w:rsidRDefault="00C63872" w:rsidP="00C6387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091A73F8" w14:textId="77777777" w:rsidR="00C63872" w:rsidRPr="00615B2E" w:rsidRDefault="00C63872" w:rsidP="00C638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56DFB773" w14:textId="77777777" w:rsidR="00C63872" w:rsidRPr="00615B2E" w:rsidRDefault="00C63872" w:rsidP="00C638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F8DA61F" w14:textId="77777777" w:rsidR="00C63872" w:rsidRPr="00615B2E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1" w:name="_Hlk198734968"/>
      <w:bookmarkEnd w:id="0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582AC9F4" w14:textId="77777777" w:rsidR="00C63872" w:rsidRPr="00615B2E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66C6BFEA" w14:textId="77777777" w:rsidR="00C63872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92864AB" w14:textId="71BD5E8E" w:rsidR="00C63872" w:rsidRPr="00615B2E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 – за</w:t>
      </w:r>
    </w:p>
    <w:p w14:paraId="5DAAC14C" w14:textId="6FA67280" w:rsidR="00C63872" w:rsidRPr="00615B2E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7AC65DE4" w14:textId="77777777" w:rsidR="00C63872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bookmarkEnd w:id="1"/>
    <w:p w14:paraId="270CF981" w14:textId="77777777" w:rsidR="00C63872" w:rsidRPr="00615B2E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37CC7F23" w14:textId="32012C40" w:rsidR="00C63872" w:rsidRPr="00615B2E" w:rsidRDefault="00C63872" w:rsidP="00C638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голову комісії  Венгріну О.,  яка запропонувала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18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6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.2025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Капанишину Г.</w:t>
      </w:r>
    </w:p>
    <w:p w14:paraId="3B36412D" w14:textId="77777777" w:rsidR="00C63872" w:rsidRPr="00615B2E" w:rsidRDefault="00C63872" w:rsidP="00C638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B6F1E8F" w14:textId="77777777" w:rsidR="00C63872" w:rsidRDefault="00C63872" w:rsidP="00C638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Результати голосування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Капанишиної Г.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</w:t>
      </w:r>
    </w:p>
    <w:p w14:paraId="60F42B2A" w14:textId="58855A5A" w:rsidR="00C63872" w:rsidRDefault="00C63872" w:rsidP="00C638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 xml:space="preserve">     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ведення  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18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6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– 0, утримались – 0,</w:t>
      </w:r>
    </w:p>
    <w:p w14:paraId="1228D496" w14:textId="77777777" w:rsidR="00C63872" w:rsidRPr="00385703" w:rsidRDefault="00C63872" w:rsidP="00C63872">
      <w:pPr>
        <w:tabs>
          <w:tab w:val="left" w:pos="758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не голосували - 1</w:t>
      </w:r>
    </w:p>
    <w:p w14:paraId="4370284D" w14:textId="77777777" w:rsidR="00C63872" w:rsidRPr="00615B2E" w:rsidRDefault="00C63872" w:rsidP="00C638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0C6F973" w14:textId="77777777" w:rsidR="00C63872" w:rsidRPr="00615B2E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2C5C84B3" w14:textId="77777777" w:rsidR="00C63872" w:rsidRPr="00615B2E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7542E5CD" w14:textId="77777777" w:rsidR="00C63872" w:rsidRPr="00615B2E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не голосувала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14:paraId="745B8B49" w14:textId="77777777" w:rsidR="00C63872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 – за</w:t>
      </w:r>
    </w:p>
    <w:p w14:paraId="23F4A0D2" w14:textId="11F52AFD" w:rsidR="00C63872" w:rsidRPr="00615B2E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7ACA555A" w14:textId="77777777" w:rsidR="00C63872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3F395F52" w14:textId="77777777" w:rsidR="00C63872" w:rsidRDefault="00C63872" w:rsidP="00C638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70AAFEC" w14:textId="15523F90" w:rsidR="00C63872" w:rsidRPr="000835C9" w:rsidRDefault="00C63872" w:rsidP="00C638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15B2E">
        <w:rPr>
          <w:rStyle w:val="fontstyle01"/>
          <w:rFonts w:ascii="Times New Roman" w:hAnsi="Times New Roman" w:cs="Times New Roman"/>
          <w:b/>
          <w:bCs/>
          <w:i/>
          <w:iCs/>
          <w:lang w:val="uk-UA"/>
        </w:rPr>
        <w:t xml:space="preserve">  </w:t>
      </w:r>
      <w:r>
        <w:rPr>
          <w:rStyle w:val="fontstyle01"/>
          <w:rFonts w:ascii="Times New Roman" w:hAnsi="Times New Roman" w:cs="Times New Roman"/>
          <w:b/>
          <w:bCs/>
          <w:i/>
          <w:iCs/>
          <w:lang w:val="uk-UA"/>
        </w:rPr>
        <w:t xml:space="preserve">          </w:t>
      </w:r>
      <w:r w:rsidRPr="00672444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початку обговорення питань порядку денного виступи</w:t>
      </w:r>
      <w:r w:rsidR="00A509AB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67244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депутат </w:t>
      </w:r>
      <w:r w:rsidR="00A509AB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Довгань О.</w:t>
      </w:r>
      <w:r w:rsidRPr="0067244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та повідоми</w:t>
      </w:r>
      <w:r w:rsidR="00A509AB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67244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що під час розгляду питання № </w:t>
      </w:r>
      <w:r w:rsidR="00A509AB">
        <w:rPr>
          <w:rFonts w:ascii="Times New Roman" w:hAnsi="Times New Roman" w:cs="Times New Roman"/>
          <w:i/>
          <w:iCs/>
          <w:sz w:val="24"/>
          <w:szCs w:val="24"/>
          <w:lang w:val="uk-UA"/>
        </w:rPr>
        <w:t>8</w:t>
      </w:r>
      <w:r w:rsidRPr="0067244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порядку денного  </w:t>
      </w:r>
      <w:r w:rsidRPr="00615B2E">
        <w:rPr>
          <w:rFonts w:ascii="Times New Roman" w:hAnsi="Times New Roman" w:cs="Times New Roman"/>
          <w:i/>
          <w:iCs/>
          <w:sz w:val="20"/>
          <w:szCs w:val="20"/>
          <w:lang w:val="uk-UA"/>
        </w:rPr>
        <w:t>«</w:t>
      </w:r>
      <w:r w:rsidR="00A509AB" w:rsidRPr="00A509AB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 надання  згоди  на  безоплатне  прийняття до комунальної власності Чорноморської міської територіальної громади</w:t>
      </w:r>
      <w:r w:rsidR="00A509AB" w:rsidRPr="00A509A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мережі водопостачання  по вулиці  Набережній у  м.  Чорноморську</w:t>
      </w:r>
      <w:r w:rsidRPr="00C86024">
        <w:rPr>
          <w:rFonts w:ascii="Times New Roman" w:hAnsi="Times New Roman" w:cs="Times New Roman"/>
          <w:i/>
          <w:iCs/>
          <w:sz w:val="24"/>
          <w:szCs w:val="24"/>
          <w:lang w:val="uk-UA"/>
        </w:rPr>
        <w:t>»</w:t>
      </w:r>
      <w:r w:rsidRPr="00C86024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8602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="00A509AB">
        <w:rPr>
          <w:rFonts w:ascii="Times New Roman" w:hAnsi="Times New Roman" w:cs="Times New Roman"/>
          <w:i/>
          <w:iCs/>
          <w:sz w:val="24"/>
          <w:szCs w:val="24"/>
          <w:lang w:val="uk-UA"/>
        </w:rPr>
        <w:t>ього</w:t>
      </w:r>
      <w:r w:rsidRPr="00C8602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виникає конфлікт інтересів (заява додається). </w:t>
      </w:r>
    </w:p>
    <w:p w14:paraId="4F72209D" w14:textId="77777777" w:rsidR="005F53D6" w:rsidRPr="00C54FC6" w:rsidRDefault="005F53D6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5D8E74A" w14:textId="47921441" w:rsidR="001C10F9" w:rsidRPr="00C54FC6" w:rsidRDefault="004C6FEB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C54F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14:paraId="4A1FEC89" w14:textId="45C22553" w:rsidR="00C54FC6" w:rsidRPr="00C54FC6" w:rsidRDefault="00C54FC6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982"/>
      </w:tblGrid>
      <w:tr w:rsidR="00C54FC6" w:rsidRPr="00C54FC6" w14:paraId="729D9233" w14:textId="77777777" w:rsidTr="009F46F6">
        <w:tc>
          <w:tcPr>
            <w:tcW w:w="516" w:type="dxa"/>
          </w:tcPr>
          <w:p w14:paraId="6CD29318" w14:textId="77777777" w:rsidR="00C54FC6" w:rsidRPr="00C54FC6" w:rsidRDefault="00C54FC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982" w:type="dxa"/>
          </w:tcPr>
          <w:p w14:paraId="6561F488" w14:textId="77777777" w:rsidR="00C54FC6" w:rsidRP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 (зі змінами).  </w:t>
            </w:r>
          </w:p>
          <w:p w14:paraId="6A362E98" w14:textId="77777777" w:rsidR="00C54FC6" w:rsidRDefault="00C54FC6" w:rsidP="00C54FC6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Інформація Богач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П.  </w:t>
            </w:r>
          </w:p>
          <w:p w14:paraId="79EEE623" w14:textId="639BC735" w:rsidR="00C54FC6" w:rsidRPr="00C54FC6" w:rsidRDefault="00C54FC6" w:rsidP="00C54FC6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4FC6" w:rsidRPr="00C54FC6" w14:paraId="328C8BFE" w14:textId="77777777" w:rsidTr="009F46F6">
        <w:tc>
          <w:tcPr>
            <w:tcW w:w="516" w:type="dxa"/>
          </w:tcPr>
          <w:p w14:paraId="21FEA24B" w14:textId="77777777" w:rsidR="00C54FC6" w:rsidRPr="00C54FC6" w:rsidRDefault="00C54FC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8982" w:type="dxa"/>
          </w:tcPr>
          <w:p w14:paraId="40A4E326" w14:textId="77777777" w:rsidR="00C54FC6" w:rsidRP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7874DFF6" w14:textId="77777777" w:rsid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 </w:t>
            </w:r>
          </w:p>
          <w:p w14:paraId="0B94257D" w14:textId="3BA65E1A" w:rsidR="00C54FC6" w:rsidRP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FC6" w:rsidRPr="00C54FC6" w14:paraId="1D7F34AF" w14:textId="77777777" w:rsidTr="009F46F6">
        <w:tc>
          <w:tcPr>
            <w:tcW w:w="516" w:type="dxa"/>
          </w:tcPr>
          <w:p w14:paraId="54E363B7" w14:textId="77777777" w:rsidR="00C54FC6" w:rsidRPr="00C54FC6" w:rsidRDefault="00C54FC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982" w:type="dxa"/>
          </w:tcPr>
          <w:p w14:paraId="32755885" w14:textId="77777777" w:rsidR="00C54FC6" w:rsidRPr="00C54FC6" w:rsidRDefault="00C54FC6" w:rsidP="00C54F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C54FC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 № 737-VIII (зі змінами).</w:t>
            </w:r>
          </w:p>
          <w:p w14:paraId="5AD1B584" w14:textId="624FF248" w:rsidR="00C54FC6" w:rsidRP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Малого М.  </w:t>
            </w:r>
          </w:p>
          <w:p w14:paraId="7A2B37CD" w14:textId="77777777" w:rsidR="00C54FC6" w:rsidRP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FC6" w:rsidRPr="00C54FC6" w14:paraId="719F395F" w14:textId="77777777" w:rsidTr="009F46F6">
        <w:tc>
          <w:tcPr>
            <w:tcW w:w="516" w:type="dxa"/>
          </w:tcPr>
          <w:p w14:paraId="3414CFED" w14:textId="77777777" w:rsidR="00C54FC6" w:rsidRPr="00C54FC6" w:rsidRDefault="00C54FC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982" w:type="dxa"/>
          </w:tcPr>
          <w:p w14:paraId="1D799356" w14:textId="77777777" w:rsidR="00C54FC6" w:rsidRPr="00C54FC6" w:rsidRDefault="00C54FC6" w:rsidP="00C54FC6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C54F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5C1614B8" w14:textId="300EA48D" w:rsidR="00C54FC6" w:rsidRP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   </w:t>
            </w:r>
          </w:p>
          <w:p w14:paraId="5625C5D0" w14:textId="77777777" w:rsidR="00C54FC6" w:rsidRP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FC6" w:rsidRPr="00C54FC6" w14:paraId="1FF0EA71" w14:textId="77777777" w:rsidTr="009F46F6">
        <w:tc>
          <w:tcPr>
            <w:tcW w:w="516" w:type="dxa"/>
          </w:tcPr>
          <w:p w14:paraId="0468DB2A" w14:textId="77777777" w:rsidR="00C54FC6" w:rsidRPr="00C54FC6" w:rsidRDefault="00C54FC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8982" w:type="dxa"/>
          </w:tcPr>
          <w:p w14:paraId="45AC923B" w14:textId="77777777" w:rsidR="00C54FC6" w:rsidRPr="00C54FC6" w:rsidRDefault="00C54FC6" w:rsidP="00C54FC6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C54F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C54F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D31A08" w14:textId="77777777" w:rsid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 </w:t>
            </w:r>
          </w:p>
          <w:p w14:paraId="32B872ED" w14:textId="36C0DC60" w:rsidR="00C54FC6" w:rsidRP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FC6" w:rsidRPr="00C54FC6" w14:paraId="4BDE262B" w14:textId="77777777" w:rsidTr="009F46F6">
        <w:tc>
          <w:tcPr>
            <w:tcW w:w="516" w:type="dxa"/>
          </w:tcPr>
          <w:p w14:paraId="785EA8DF" w14:textId="77777777" w:rsidR="00C54FC6" w:rsidRPr="00C54FC6" w:rsidRDefault="00C54FC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8982" w:type="dxa"/>
          </w:tcPr>
          <w:p w14:paraId="62815936" w14:textId="3FE37799" w:rsidR="00C54FC6" w:rsidRPr="00C54FC6" w:rsidRDefault="00C54FC6" w:rsidP="00C54FC6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C54FC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Про внесення змін до видів економічної діяльності  та затвердження статуту комунального підприємства «Зеленгосп» Чорноморської міської ради Одеського району  Одеської області в новій редакції. </w:t>
            </w:r>
          </w:p>
          <w:p w14:paraId="3D4E8CFD" w14:textId="77777777" w:rsid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  <w:p w14:paraId="4F1F15FF" w14:textId="009A5F81" w:rsidR="00C54FC6" w:rsidRP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FC6" w:rsidRPr="00C54FC6" w14:paraId="010F5CBE" w14:textId="77777777" w:rsidTr="009F46F6">
        <w:tc>
          <w:tcPr>
            <w:tcW w:w="516" w:type="dxa"/>
          </w:tcPr>
          <w:p w14:paraId="246B1591" w14:textId="77777777" w:rsidR="00C54FC6" w:rsidRPr="00C54FC6" w:rsidRDefault="00C54FC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8982" w:type="dxa"/>
          </w:tcPr>
          <w:p w14:paraId="3B271C44" w14:textId="77777777" w:rsidR="00C54FC6" w:rsidRPr="00C54FC6" w:rsidRDefault="00C54FC6" w:rsidP="00C54FC6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комунальному підприємству «Чорноморськводоканал» Чорноморської   міської   ради  Одеського  району Одеської  області   на списання майна. </w:t>
            </w:r>
          </w:p>
          <w:p w14:paraId="1855543E" w14:textId="77777777" w:rsid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  <w:p w14:paraId="10EAA05D" w14:textId="09839770" w:rsidR="00C54FC6" w:rsidRPr="00C54FC6" w:rsidRDefault="00C54FC6" w:rsidP="00C54FC6">
            <w:pPr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C54FC6" w:rsidRPr="00C54FC6" w14:paraId="20B598B1" w14:textId="77777777" w:rsidTr="009F46F6">
        <w:tc>
          <w:tcPr>
            <w:tcW w:w="516" w:type="dxa"/>
          </w:tcPr>
          <w:p w14:paraId="1461E455" w14:textId="69D6CEF6" w:rsidR="00C54FC6" w:rsidRPr="00C54FC6" w:rsidRDefault="00C54FC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82" w:type="dxa"/>
          </w:tcPr>
          <w:p w14:paraId="0A81415C" w14:textId="77777777" w:rsidR="00C54FC6" w:rsidRPr="00C54FC6" w:rsidRDefault="00C54FC6" w:rsidP="00C54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 згоди  на  безоплатне  прийняття до комунальної власності Чорноморської міської територіальної громади</w:t>
            </w:r>
            <w:r w:rsidRPr="00C54F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мережі водопостачання  по вулиці  Набережній у  м.  Чорноморську.</w:t>
            </w:r>
          </w:p>
          <w:p w14:paraId="7FCBDD1C" w14:textId="77777777" w:rsidR="00C54FC6" w:rsidRDefault="00C54FC6" w:rsidP="00C54F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  <w:p w14:paraId="10AEDBB3" w14:textId="1C8D9CFA" w:rsidR="00C54FC6" w:rsidRPr="00C54FC6" w:rsidRDefault="00C54FC6" w:rsidP="00C54F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4FC6" w:rsidRPr="00C54FC6" w14:paraId="62DAC951" w14:textId="77777777" w:rsidTr="009F46F6">
        <w:tc>
          <w:tcPr>
            <w:tcW w:w="516" w:type="dxa"/>
          </w:tcPr>
          <w:p w14:paraId="71AF7585" w14:textId="5CD17546" w:rsidR="00C54FC6" w:rsidRPr="00C54FC6" w:rsidRDefault="00C54FC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82" w:type="dxa"/>
          </w:tcPr>
          <w:p w14:paraId="733C6A7F" w14:textId="77777777" w:rsidR="00C54FC6" w:rsidRPr="00C54FC6" w:rsidRDefault="00C54FC6" w:rsidP="00C54FC6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до Переліку другого типу (гараж площею 43,5 кв.м по проспекту Миру, 33 у  м. Чорноморську).</w:t>
            </w:r>
          </w:p>
          <w:p w14:paraId="3BD18EAC" w14:textId="77777777" w:rsidR="00C54FC6" w:rsidRDefault="00C54FC6" w:rsidP="00C54F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  <w:p w14:paraId="6FCE7BA7" w14:textId="4AEE8783" w:rsidR="00C54FC6" w:rsidRPr="00C54FC6" w:rsidRDefault="00C54FC6" w:rsidP="00C54F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54FC6" w:rsidRPr="00C54FC6" w14:paraId="183DEE9B" w14:textId="77777777" w:rsidTr="009F46F6">
        <w:trPr>
          <w:trHeight w:val="1046"/>
        </w:trPr>
        <w:tc>
          <w:tcPr>
            <w:tcW w:w="516" w:type="dxa"/>
          </w:tcPr>
          <w:p w14:paraId="7E6A167E" w14:textId="3BA19A96" w:rsidR="00C54FC6" w:rsidRPr="00C54FC6" w:rsidRDefault="00C54FC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982" w:type="dxa"/>
          </w:tcPr>
          <w:p w14:paraId="46EDD975" w14:textId="77777777" w:rsidR="00C54FC6" w:rsidRPr="00C54FC6" w:rsidRDefault="00C54FC6" w:rsidP="00C54FC6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включення об’єкта комунальної власності до Переліку другого типу (нежитлові приміщення загальною площею 242,5 кв.м по вул. Хантадзе, 19 у м. Чорноморську). </w:t>
            </w:r>
          </w:p>
          <w:p w14:paraId="288CFDAD" w14:textId="64544E8C" w:rsidR="00C54FC6" w:rsidRPr="00C54FC6" w:rsidRDefault="00C54FC6" w:rsidP="00C54F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</w:tc>
      </w:tr>
      <w:tr w:rsidR="00C54FC6" w:rsidRPr="00C54FC6" w14:paraId="0940ABC7" w14:textId="77777777" w:rsidTr="009F46F6">
        <w:trPr>
          <w:trHeight w:val="1273"/>
        </w:trPr>
        <w:tc>
          <w:tcPr>
            <w:tcW w:w="516" w:type="dxa"/>
          </w:tcPr>
          <w:p w14:paraId="3CE4F36F" w14:textId="77777777" w:rsidR="00C54FC6" w:rsidRDefault="00C54FC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785DFF4F" w14:textId="77777777" w:rsidR="009F46F6" w:rsidRDefault="009F46F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7D349A7" w14:textId="77777777" w:rsidR="009F46F6" w:rsidRDefault="009F46F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F4DE502" w14:textId="77777777" w:rsidR="009F46F6" w:rsidRDefault="009F46F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8EE8C23" w14:textId="77777777" w:rsidR="009F46F6" w:rsidRDefault="009F46F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AF7783E" w14:textId="0178E9DB" w:rsidR="009F46F6" w:rsidRPr="00C54FC6" w:rsidRDefault="009F46F6" w:rsidP="00C54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8982" w:type="dxa"/>
          </w:tcPr>
          <w:p w14:paraId="22CCA463" w14:textId="77777777" w:rsidR="00C54FC6" w:rsidRPr="00C54FC6" w:rsidRDefault="00C54FC6" w:rsidP="00C54FC6">
            <w:pPr>
              <w:tabs>
                <w:tab w:val="left" w:pos="411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включення об’єкта  комунальної власності  до Переліку другого типу (нежитлове вбудоване приміщення загальною площею 92,80 кв. м  по  проспекту  Миру, 30-Г/2-Н  у м. Чорноморську).</w:t>
            </w:r>
          </w:p>
          <w:p w14:paraId="35E12BBA" w14:textId="77777777" w:rsidR="00C54FC6" w:rsidRDefault="00C54FC6" w:rsidP="00C54F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Баришевої Т. </w:t>
            </w:r>
          </w:p>
          <w:p w14:paraId="2541E632" w14:textId="77777777" w:rsidR="009F46F6" w:rsidRDefault="009F46F6" w:rsidP="00C54F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880DA64" w14:textId="08E674F1" w:rsidR="009F46F6" w:rsidRDefault="009F46F6" w:rsidP="00C54F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</w:pPr>
            <w:r w:rsidRPr="009F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Додатков</w:t>
            </w:r>
            <w:r w:rsidR="00B3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 питання</w:t>
            </w:r>
            <w:r w:rsidRPr="009F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E95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погодження</w:t>
            </w:r>
            <w:r w:rsidRPr="009F4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укладення  мирової угоди між Чорноморською міською радою Одеського району Одеської області та </w:t>
            </w:r>
            <w:r w:rsidRPr="009F46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 xml:space="preserve">Товариством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 xml:space="preserve">  </w:t>
            </w:r>
            <w:r w:rsidRPr="009F46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 xml:space="preserve">  </w:t>
            </w:r>
            <w:r w:rsidRPr="009F46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 xml:space="preserve">обмеженою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 xml:space="preserve">   </w:t>
            </w:r>
            <w:r w:rsidRPr="009F46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>відповідальністю «Кінотеатр Нептун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>».</w:t>
            </w:r>
          </w:p>
          <w:p w14:paraId="5203BDE1" w14:textId="4F8CD2D3" w:rsidR="009F46F6" w:rsidRPr="00C54FC6" w:rsidRDefault="009F46F6" w:rsidP="00C54F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0054BE58" w14:textId="45F50FB2" w:rsidR="009F46F6" w:rsidRPr="00615B2E" w:rsidRDefault="009F46F6" w:rsidP="009F46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 з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питань: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4E16E207" w14:textId="77777777" w:rsidR="009F46F6" w:rsidRPr="00615B2E" w:rsidRDefault="009F46F6" w:rsidP="009F46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91F0D7B" w14:textId="77777777" w:rsidR="009F46F6" w:rsidRPr="00615B2E" w:rsidRDefault="009F46F6" w:rsidP="009F46F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0754CD3A" w14:textId="77777777" w:rsidR="009F46F6" w:rsidRPr="00615B2E" w:rsidRDefault="009F46F6" w:rsidP="009F46F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5B51DD9F" w14:textId="77777777" w:rsidR="009F46F6" w:rsidRDefault="009F46F6" w:rsidP="009F46F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6EAFF566" w14:textId="77777777" w:rsidR="009F46F6" w:rsidRPr="00615B2E" w:rsidRDefault="009F46F6" w:rsidP="009F46F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 – за</w:t>
      </w:r>
    </w:p>
    <w:p w14:paraId="6F6645AF" w14:textId="77777777" w:rsidR="009F46F6" w:rsidRPr="00615B2E" w:rsidRDefault="009F46F6" w:rsidP="009F46F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418C3FB0" w14:textId="583E2B5C" w:rsidR="009F46F6" w:rsidRDefault="009F46F6" w:rsidP="009F46F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64125D75" w14:textId="77777777" w:rsidR="009F46F6" w:rsidRDefault="009F46F6" w:rsidP="009F46F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51FEBEAA" w14:textId="48E11751" w:rsidR="009F46F6" w:rsidRPr="009F46F6" w:rsidRDefault="009F46F6" w:rsidP="009F4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</w:t>
      </w:r>
      <w:r w:rsidRPr="009F46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включення додаткового питання</w:t>
      </w:r>
      <w:r w:rsidRPr="009F46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E95F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погодження </w:t>
      </w:r>
      <w:r w:rsidRPr="009F46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укладення  мирової угоди між Чорноморською міською радою Одеського району Одеської області та </w:t>
      </w:r>
      <w:r w:rsidRPr="009F46F6">
        <w:rPr>
          <w:rFonts w:ascii="Times New Roman" w:eastAsia="Times New Roman" w:hAnsi="Times New Roman" w:cs="Times New Roman"/>
          <w:color w:val="181818"/>
          <w:sz w:val="24"/>
          <w:szCs w:val="24"/>
          <w:lang w:val="uk-UA" w:eastAsia="ru-RU"/>
        </w:rPr>
        <w:t xml:space="preserve">Товариством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uk-UA" w:eastAsia="ru-RU"/>
        </w:rPr>
        <w:t xml:space="preserve">  </w:t>
      </w:r>
      <w:r w:rsidRPr="009F46F6">
        <w:rPr>
          <w:rFonts w:ascii="Times New Roman" w:eastAsia="Times New Roman" w:hAnsi="Times New Roman" w:cs="Times New Roman"/>
          <w:color w:val="181818"/>
          <w:sz w:val="24"/>
          <w:szCs w:val="24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uk-UA" w:eastAsia="ru-RU"/>
        </w:rPr>
        <w:t xml:space="preserve">  </w:t>
      </w:r>
      <w:r w:rsidRPr="009F46F6">
        <w:rPr>
          <w:rFonts w:ascii="Times New Roman" w:eastAsia="Times New Roman" w:hAnsi="Times New Roman" w:cs="Times New Roman"/>
          <w:color w:val="181818"/>
          <w:sz w:val="24"/>
          <w:szCs w:val="24"/>
          <w:lang w:val="uk-UA" w:eastAsia="ru-RU"/>
        </w:rPr>
        <w:t xml:space="preserve">обмеженою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uk-UA" w:eastAsia="ru-RU"/>
        </w:rPr>
        <w:t xml:space="preserve">   </w:t>
      </w:r>
      <w:r w:rsidRPr="009F46F6">
        <w:rPr>
          <w:rFonts w:ascii="Times New Roman" w:eastAsia="Times New Roman" w:hAnsi="Times New Roman" w:cs="Times New Roman"/>
          <w:color w:val="181818"/>
          <w:sz w:val="24"/>
          <w:szCs w:val="24"/>
          <w:lang w:val="uk-UA" w:eastAsia="ru-RU"/>
        </w:rPr>
        <w:t>відповідальністю «Кінотеатр Нептун»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uk-UA" w:eastAsia="ru-RU"/>
        </w:rPr>
        <w:t xml:space="preserve">:   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проти - 0,</w:t>
      </w:r>
      <w:r w:rsidR="00E95F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утримались – 0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 xml:space="preserve">                   </w:t>
      </w:r>
    </w:p>
    <w:p w14:paraId="34E564E9" w14:textId="77777777" w:rsidR="009F46F6" w:rsidRPr="00615B2E" w:rsidRDefault="009F46F6" w:rsidP="009F46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954EAEF" w14:textId="77777777" w:rsidR="006027A3" w:rsidRPr="00615B2E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59C5B13C" w14:textId="77777777" w:rsidR="006027A3" w:rsidRPr="00615B2E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102D1F8B" w14:textId="77777777" w:rsidR="006027A3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E1FDBAF" w14:textId="77777777" w:rsidR="006027A3" w:rsidRPr="00615B2E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 – за</w:t>
      </w:r>
    </w:p>
    <w:p w14:paraId="173B874B" w14:textId="77777777" w:rsidR="006027A3" w:rsidRPr="00615B2E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61C1FCFE" w14:textId="77777777" w:rsidR="006027A3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40BF6F83" w14:textId="77777777" w:rsidR="009F46F6" w:rsidRPr="00615B2E" w:rsidRDefault="009F46F6" w:rsidP="009F46F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</w:p>
    <w:p w14:paraId="0B25BD59" w14:textId="7138280E" w:rsidR="009F46F6" w:rsidRPr="00615B2E" w:rsidRDefault="009F46F6" w:rsidP="009F46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Результати голосування за порядок денний в цілому з 1</w:t>
      </w:r>
      <w:r w:rsidR="006027A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питань: за - </w:t>
      </w:r>
      <w:r w:rsidR="006027A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41DDC11F" w14:textId="77777777" w:rsidR="009F46F6" w:rsidRPr="00615B2E" w:rsidRDefault="009F46F6" w:rsidP="009F46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A1397AE" w14:textId="77777777" w:rsidR="006027A3" w:rsidRPr="00615B2E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0CAECE46" w14:textId="77777777" w:rsidR="006027A3" w:rsidRPr="00615B2E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292C01AA" w14:textId="77777777" w:rsidR="006027A3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>Капанишина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8488D02" w14:textId="77777777" w:rsidR="006027A3" w:rsidRPr="00615B2E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 – за</w:t>
      </w:r>
    </w:p>
    <w:p w14:paraId="32564CAF" w14:textId="77777777" w:rsidR="006027A3" w:rsidRPr="00615B2E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33C8AFF0" w14:textId="767D2CD1" w:rsidR="006027A3" w:rsidRDefault="006027A3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3B2D3D92" w14:textId="77777777" w:rsidR="00976664" w:rsidRDefault="00976664" w:rsidP="006027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976664" w:rsidRPr="00615B2E" w14:paraId="3838CCA9" w14:textId="77777777" w:rsidTr="006B6A39">
        <w:tc>
          <w:tcPr>
            <w:tcW w:w="1702" w:type="dxa"/>
          </w:tcPr>
          <w:p w14:paraId="3CEE8129" w14:textId="77777777" w:rsidR="00976664" w:rsidRPr="00615B2E" w:rsidRDefault="00976664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2" w:name="_Hlk201145460"/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 1.</w:t>
            </w:r>
          </w:p>
        </w:tc>
        <w:tc>
          <w:tcPr>
            <w:tcW w:w="8783" w:type="dxa"/>
          </w:tcPr>
          <w:p w14:paraId="26B379AC" w14:textId="249D00D6" w:rsidR="00976664" w:rsidRPr="00C54FC6" w:rsidRDefault="00976664" w:rsidP="00976664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649-VIII (зі змінами).  </w:t>
            </w:r>
          </w:p>
          <w:p w14:paraId="6E54CC31" w14:textId="5792F89F" w:rsidR="00976664" w:rsidRPr="00615B2E" w:rsidRDefault="00976664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Богача П.</w:t>
            </w:r>
          </w:p>
          <w:p w14:paraId="462A5AD4" w14:textId="77777777" w:rsidR="00976664" w:rsidRPr="00615B2E" w:rsidRDefault="00976664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61EB4790" w14:textId="0A6ABB38" w:rsidR="00976664" w:rsidRPr="00615B2E" w:rsidRDefault="00976664" w:rsidP="00976664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1A254345" w14:textId="5A13A247" w:rsidR="00976664" w:rsidRPr="00615B2E" w:rsidRDefault="00976664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22926D62" w14:textId="77777777" w:rsidR="00976664" w:rsidRPr="00615B2E" w:rsidRDefault="00976664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36314DB2" w14:textId="77777777" w:rsidR="00976664" w:rsidRPr="00615B2E" w:rsidRDefault="00976664" w:rsidP="00976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1C7E6EF2" w14:textId="77777777" w:rsidR="00976664" w:rsidRPr="00615B2E" w:rsidRDefault="00976664" w:rsidP="00976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3973061E" w14:textId="77777777" w:rsidR="00976664" w:rsidRDefault="00976664" w:rsidP="00976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0CBE7C53" w14:textId="77777777" w:rsidR="00976664" w:rsidRPr="00615B2E" w:rsidRDefault="00976664" w:rsidP="00976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 – за</w:t>
            </w:r>
          </w:p>
          <w:p w14:paraId="02B44450" w14:textId="77777777" w:rsidR="00976664" w:rsidRPr="00615B2E" w:rsidRDefault="00976664" w:rsidP="00976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63651739" w14:textId="0E80F91D" w:rsidR="00976664" w:rsidRPr="00615B2E" w:rsidRDefault="00976664" w:rsidP="00976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bookmarkEnd w:id="2"/>
    </w:tbl>
    <w:p w14:paraId="441ECE06" w14:textId="2C94F6F8" w:rsidR="00C54FC6" w:rsidRDefault="00C54FC6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5B2EF8D5" w14:textId="77777777" w:rsidTr="006B6A39">
        <w:tc>
          <w:tcPr>
            <w:tcW w:w="1702" w:type="dxa"/>
          </w:tcPr>
          <w:p w14:paraId="6B4197F0" w14:textId="02DA2A4A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042E53B6" w14:textId="7B95AEDD" w:rsidR="00B36769" w:rsidRPr="00C54FC6" w:rsidRDefault="00B36769" w:rsidP="00B36769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54F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  <w:r w:rsidRPr="00C54F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 17 –VIІІ (зі змінами).</w:t>
            </w:r>
          </w:p>
          <w:p w14:paraId="0876A6F3" w14:textId="48188FBD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4AEF6B14" w14:textId="77777777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5DEBBDF3" w14:textId="1E727DD3" w:rsidR="00B36769" w:rsidRPr="00B36769" w:rsidRDefault="00B36769" w:rsidP="006B6A39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C54F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37E2EB65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176D4C8C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571E5BF1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42BA1886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784B9CB3" w14:textId="77777777" w:rsidR="00B36769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07C77EEF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 – за</w:t>
            </w:r>
          </w:p>
          <w:p w14:paraId="0B5D4CB4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15543982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69D353C5" w14:textId="46197282" w:rsidR="00B36769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5045ADBB" w14:textId="77777777" w:rsidTr="006B6A39">
        <w:tc>
          <w:tcPr>
            <w:tcW w:w="1702" w:type="dxa"/>
          </w:tcPr>
          <w:p w14:paraId="2262EE6E" w14:textId="40842B2D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4F5838BB" w14:textId="77777777" w:rsidR="00B36769" w:rsidRPr="00C54FC6" w:rsidRDefault="00B36769" w:rsidP="00B367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C54FC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 № 737-VIII (зі змінами).</w:t>
            </w:r>
          </w:p>
          <w:p w14:paraId="669E59A4" w14:textId="653D63E3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6D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Малого М.</w:t>
            </w:r>
          </w:p>
          <w:p w14:paraId="63E1CCD5" w14:textId="77777777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Виступила: Венгріна О. </w:t>
            </w:r>
          </w:p>
          <w:p w14:paraId="687BE291" w14:textId="2BF556B9" w:rsidR="00B36769" w:rsidRPr="00B36769" w:rsidRDefault="00B36769" w:rsidP="00B367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C54FC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 № 737-VIII (зі змінами</w:t>
            </w: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73AFB0AF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361A2BE0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2512056C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3F66B9EE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62F7B40E" w14:textId="77777777" w:rsidR="00B36769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3C359B2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 – за</w:t>
            </w:r>
          </w:p>
          <w:p w14:paraId="0854EEFD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3D6113E9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94AB732" w14:textId="3CD4B55B" w:rsidR="00B36769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1FDD1B78" w14:textId="77777777" w:rsidTr="006B6A39">
        <w:tc>
          <w:tcPr>
            <w:tcW w:w="1702" w:type="dxa"/>
          </w:tcPr>
          <w:p w14:paraId="366CB9AC" w14:textId="20875308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6D2E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5F9C7138" w14:textId="77777777" w:rsidR="006D2EF1" w:rsidRPr="00C54FC6" w:rsidRDefault="006D2EF1" w:rsidP="006D2EF1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C54F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39669340" w14:textId="27817B8D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6D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2F2BC9EE" w14:textId="77777777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3DEE7478" w14:textId="28DAEDBF" w:rsidR="00B36769" w:rsidRPr="006D2EF1" w:rsidRDefault="00B36769" w:rsidP="006D2EF1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6D2EF1" w:rsidRPr="00C54F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7FF70498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27835BA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8B1F9D0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7EC960D9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0E955F31" w14:textId="77777777" w:rsidR="00B36769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1371A61B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 – за</w:t>
            </w:r>
          </w:p>
          <w:p w14:paraId="09FE2258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757836D9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473E270B" w14:textId="2BC90642" w:rsidR="00B36769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16C711D6" w14:textId="77777777" w:rsidTr="006B6A39">
        <w:tc>
          <w:tcPr>
            <w:tcW w:w="1702" w:type="dxa"/>
          </w:tcPr>
          <w:p w14:paraId="149E5B2C" w14:textId="628100BA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6D2E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4547830E" w14:textId="77777777" w:rsidR="006D2EF1" w:rsidRPr="00C54FC6" w:rsidRDefault="006D2EF1" w:rsidP="006D2EF1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C54F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C54F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F119828" w14:textId="454B4064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6D2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71071337" w14:textId="5732D1C3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</w:t>
            </w:r>
            <w:r w:rsidR="00C8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Венгріна О.</w:t>
            </w:r>
            <w:r w:rsidR="00C8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Кобельницький А.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7791945" w14:textId="23C43713" w:rsidR="00B36769" w:rsidRPr="00615B2E" w:rsidRDefault="00B36769" w:rsidP="00C85CA5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6D2EF1"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6D2EF1" w:rsidRPr="00C54F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="006D2EF1"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="006D2EF1" w:rsidRPr="00C54F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3BCB424F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FBBAD28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5DEEDD47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2FABCF7A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6D433743" w14:textId="77777777" w:rsidR="00B36769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46ABEB2B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Довгань О. – за</w:t>
            </w:r>
          </w:p>
          <w:p w14:paraId="4C69A4C4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0BE2CC5F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A01DD94" w14:textId="13C06620" w:rsidR="00B36769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5027B952" w14:textId="77777777" w:rsidTr="006B6A39">
        <w:tc>
          <w:tcPr>
            <w:tcW w:w="1702" w:type="dxa"/>
          </w:tcPr>
          <w:p w14:paraId="330554B4" w14:textId="020BE1C0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C85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62A9886E" w14:textId="77777777" w:rsidR="00C85CA5" w:rsidRPr="00C54FC6" w:rsidRDefault="00C85CA5" w:rsidP="00C85CA5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C54FC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Про внесення змін до видів економічної діяльності  та затвердження статуту комунального підприємства «Зеленгосп» Чорноморської міської ради Одеського району  Одеської області в новій редакції. </w:t>
            </w:r>
          </w:p>
          <w:p w14:paraId="078EB819" w14:textId="0C5FA4E4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C8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09395128" w14:textId="77777777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76EB163D" w14:textId="648B0E32" w:rsidR="00B36769" w:rsidRPr="00C85CA5" w:rsidRDefault="00B36769" w:rsidP="00C85CA5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C85CA5" w:rsidRPr="00C54FC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Про внесення змін до видів економічної діяльності  та затвердження статуту комунального підприємства «Зеленгосп» Чорноморської міської ради Одеського району  Одеської області в новій редакції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33C11088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10A3FA51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DC69EC8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47C6690C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21B8DE15" w14:textId="77777777" w:rsidR="00B36769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4C2C949C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 – за</w:t>
            </w:r>
          </w:p>
          <w:p w14:paraId="654DFB5D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7BB0FEB1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71A9CFC" w14:textId="0B604730" w:rsidR="00B36769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15DBAD01" w14:textId="77777777" w:rsidTr="006B6A39">
        <w:tc>
          <w:tcPr>
            <w:tcW w:w="1702" w:type="dxa"/>
          </w:tcPr>
          <w:p w14:paraId="6280A774" w14:textId="3955E45C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C85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6FFF6AED" w14:textId="77777777" w:rsidR="00C85CA5" w:rsidRPr="00C54FC6" w:rsidRDefault="00C85CA5" w:rsidP="00C85CA5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комунальному підприємству «Чорноморськводоканал» Чорноморської   міської   ради  Одеського  району Одеської  області   на списання майна. </w:t>
            </w:r>
          </w:p>
          <w:p w14:paraId="5E3AF179" w14:textId="6719FFA5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C8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164E9D7B" w14:textId="77777777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60FC2816" w14:textId="657F96F4" w:rsidR="00B36769" w:rsidRPr="00615B2E" w:rsidRDefault="00B36769" w:rsidP="00C85CA5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C85CA5"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комунальному підприємству «Чорноморськводоканал» Чорноморської   міської   ради  Одеського  району Одеської  області   на списання майна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449ABADE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EFFBF8B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34644317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056E8C1F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7D022EAA" w14:textId="77777777" w:rsidR="00B36769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7C532CE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 – за</w:t>
            </w:r>
          </w:p>
          <w:p w14:paraId="433AFD33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49106ABD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0797B829" w14:textId="719555F9" w:rsidR="00B36769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7235F6C1" w14:textId="77777777" w:rsidTr="006B6A39">
        <w:tc>
          <w:tcPr>
            <w:tcW w:w="1702" w:type="dxa"/>
          </w:tcPr>
          <w:p w14:paraId="12965802" w14:textId="2037D728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C85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29E168D8" w14:textId="77777777" w:rsidR="00C85CA5" w:rsidRPr="00C54FC6" w:rsidRDefault="00C85CA5" w:rsidP="00C8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 згоди  на  безоплатне  прийняття до комунальної власності Чорноморської міської територіальної громади</w:t>
            </w:r>
            <w:r w:rsidRPr="00C54F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мережі водопостачання  по вулиці  Набережній у  м.  Чорноморську.</w:t>
            </w:r>
          </w:p>
          <w:p w14:paraId="1B29FC11" w14:textId="45D45DCD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C8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34B7D40B" w14:textId="77777777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0B4E88DC" w14:textId="47F0989D" w:rsidR="00B36769" w:rsidRPr="00615B2E" w:rsidRDefault="00B36769" w:rsidP="00C8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C85CA5"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 згоди  на  безоплатне  прийняття до комунальної власності Чорноморської міської територіальної громади</w:t>
            </w:r>
            <w:r w:rsidR="00C85CA5" w:rsidRPr="00C54F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мережі водопостачання  по вулиці  Набережній у  </w:t>
            </w:r>
            <w:r w:rsidR="00C85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</w:t>
            </w:r>
            <w:r w:rsidR="00C85CA5" w:rsidRPr="00C54F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 Чорноморську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5EE511BF" w14:textId="6F9225F6" w:rsidR="00B36769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667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  <w:r w:rsidR="00667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14:paraId="54C74008" w14:textId="47F09AA8" w:rsidR="006679AB" w:rsidRPr="00615B2E" w:rsidRDefault="006679AB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голосували - 1</w:t>
            </w:r>
          </w:p>
          <w:p w14:paraId="14E6C493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lastRenderedPageBreak/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40FFC5D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24516822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6214AD00" w14:textId="77777777" w:rsidR="00B36769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4E3DD23C" w14:textId="7F6FC87C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</w:t>
            </w:r>
            <w:r w:rsidR="006679A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голосував</w:t>
            </w:r>
          </w:p>
          <w:p w14:paraId="34B71D97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6FF702DE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09102C91" w14:textId="7946EBB3" w:rsidR="00B36769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09374C59" w14:textId="77777777" w:rsidTr="006B6A39">
        <w:tc>
          <w:tcPr>
            <w:tcW w:w="1702" w:type="dxa"/>
          </w:tcPr>
          <w:p w14:paraId="4C8E01DA" w14:textId="58991E00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F32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580CE301" w14:textId="77777777" w:rsidR="00F32BD3" w:rsidRPr="00C54FC6" w:rsidRDefault="00F32BD3" w:rsidP="00F32BD3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до Переліку другого типу (гараж площею 43,5 кв.м по проспекту Миру, 33 у  м. Чорноморську).</w:t>
            </w:r>
          </w:p>
          <w:p w14:paraId="6C46B3D0" w14:textId="5796EB89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F32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6F6D1996" w14:textId="77777777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477B8667" w14:textId="33C40C23" w:rsidR="00B36769" w:rsidRPr="00615B2E" w:rsidRDefault="00B36769" w:rsidP="00F32BD3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F32BD3"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до Переліку другого типу (гараж площею 43,5 кв.м по проспекту Миру, 33 у  м. Чорноморську)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68E00172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4A45F0F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60DFAAD3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7FA93B89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1A5E03A3" w14:textId="77777777" w:rsidR="00B36769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23BE4A46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 – за</w:t>
            </w:r>
          </w:p>
          <w:p w14:paraId="563432E6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2B9188BC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30CD3C45" w14:textId="743B0C11" w:rsidR="00B36769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28AC5253" w14:textId="77777777" w:rsidTr="006B6A39">
        <w:tc>
          <w:tcPr>
            <w:tcW w:w="1702" w:type="dxa"/>
          </w:tcPr>
          <w:p w14:paraId="48C9D8BC" w14:textId="03125F6E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 1</w:t>
            </w:r>
            <w:r w:rsidR="00F32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21C04134" w14:textId="1C6C0653" w:rsidR="00F32BD3" w:rsidRPr="00C54FC6" w:rsidRDefault="00F32BD3" w:rsidP="00F32BD3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до Переліку другого типу (нежитлові приміщення загальною площею 242,5 кв.м по вул. Хантадзе, 19</w:t>
            </w:r>
            <w:r w:rsidR="002D1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м. Чорноморську). </w:t>
            </w:r>
          </w:p>
          <w:p w14:paraId="63C42B64" w14:textId="281E7D66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F32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77C1960F" w14:textId="77777777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58A6C285" w14:textId="45AFB6A7" w:rsidR="00B36769" w:rsidRPr="00615B2E" w:rsidRDefault="00B36769" w:rsidP="00F32BD3">
            <w:pPr>
              <w:tabs>
                <w:tab w:val="left" w:pos="4111"/>
                <w:tab w:val="left" w:pos="4395"/>
                <w:tab w:val="left" w:pos="4678"/>
              </w:tabs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F32BD3"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до Переліку другого типу (нежитлові приміщення загальною площею 242,5 кв.м по вул.</w:t>
            </w:r>
            <w:r w:rsidR="002D1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2BD3"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Хантадзе, 19 </w:t>
            </w:r>
            <w:r w:rsidR="002D1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2BD3"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2D1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</w:t>
            </w:r>
            <w:r w:rsidR="00F32BD3"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Чорноморську)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108158F0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D3DA2E3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509EC50A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75FA0405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13792988" w14:textId="77777777" w:rsidR="00B36769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2A3B07AC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 – за</w:t>
            </w:r>
          </w:p>
          <w:p w14:paraId="35A20CFA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24D8B534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84AEDAA" w14:textId="4CA40030" w:rsidR="00B36769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6EC8EA5B" w14:textId="77777777" w:rsidTr="006B6A39">
        <w:tc>
          <w:tcPr>
            <w:tcW w:w="1702" w:type="dxa"/>
          </w:tcPr>
          <w:p w14:paraId="2B07BD00" w14:textId="3E735491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 1</w:t>
            </w:r>
            <w:r w:rsidR="00F32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71701AAD" w14:textId="77777777" w:rsidR="00F32BD3" w:rsidRPr="00C54FC6" w:rsidRDefault="00F32BD3" w:rsidP="00F32BD3">
            <w:pPr>
              <w:tabs>
                <w:tab w:val="left" w:pos="411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включення об’єкта  комунальної власності  до Переліку другого типу (нежитлове вбудоване приміщення загальною площею 92,80 кв. м  по  проспекту  Миру, 30-Г/2-Н  у м. Чорноморську).</w:t>
            </w:r>
          </w:p>
          <w:p w14:paraId="5A1D3E9A" w14:textId="19D03073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7E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 Т.</w:t>
            </w:r>
          </w:p>
          <w:p w14:paraId="2EF78E4F" w14:textId="77777777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6A1B49E8" w14:textId="6EF27402" w:rsidR="00B36769" w:rsidRPr="00615B2E" w:rsidRDefault="00B36769" w:rsidP="007E36B0">
            <w:pPr>
              <w:tabs>
                <w:tab w:val="left" w:pos="411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="007E36B0"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включення об’єкта  комунальної власності  до Переліку другого типу (нежитлове вбудоване приміщення загальною площею 92,80 кв. м  по  проспекту </w:t>
            </w:r>
            <w:r w:rsidR="007E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="007E36B0"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Миру, 30-Г/2-Н  у м. Чорноморську</w:t>
            </w:r>
            <w:r w:rsidRPr="00C5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33EF47FC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DA96E4D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67F9856B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6A80470A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56323D6C" w14:textId="77777777" w:rsidR="00B36769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606B3C90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 – за</w:t>
            </w:r>
          </w:p>
          <w:p w14:paraId="0CFF4279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37A5CD7C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4AA80655" w14:textId="4545BF76" w:rsidR="00B36769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127563F5" w14:textId="77777777" w:rsidTr="006B6A39">
        <w:tc>
          <w:tcPr>
            <w:tcW w:w="1702" w:type="dxa"/>
          </w:tcPr>
          <w:p w14:paraId="14C640A1" w14:textId="665960BE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 1</w:t>
            </w:r>
            <w:r w:rsidR="007E36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0348AC76" w14:textId="4D000CAC" w:rsidR="00327C1E" w:rsidRDefault="00327C1E" w:rsidP="00327C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</w:pPr>
            <w:r w:rsidRPr="009F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Додатков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 питання</w:t>
            </w:r>
            <w:r w:rsidRPr="009F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E95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погодження</w:t>
            </w:r>
            <w:r w:rsidRPr="009F46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укладення  мирової угоди між Чорноморською міською радою Одеського району Одеської області та </w:t>
            </w:r>
            <w:r w:rsidRPr="009F46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>Товариством з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 xml:space="preserve"> </w:t>
            </w:r>
            <w:r w:rsidRPr="009F46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 xml:space="preserve">обмеженою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 xml:space="preserve">   </w:t>
            </w:r>
            <w:r w:rsidRPr="009F46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>відповідальністю «Кінотеатр Нептун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 w:eastAsia="ru-RU"/>
              </w:rPr>
              <w:t>».</w:t>
            </w:r>
          </w:p>
          <w:p w14:paraId="5A822B46" w14:textId="02ED74D0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proofErr w:type="spellStart"/>
            <w:r w:rsidR="0032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Дабіжи</w:t>
            </w:r>
            <w:proofErr w:type="spellEnd"/>
            <w:r w:rsidR="00327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</w:p>
          <w:p w14:paraId="4EC30361" w14:textId="77777777" w:rsidR="00B36769" w:rsidRPr="00615B2E" w:rsidRDefault="00B36769" w:rsidP="006B6A39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6CF7BF2D" w14:textId="77777777" w:rsidR="00327C1E" w:rsidRPr="00327C1E" w:rsidRDefault="00B36769" w:rsidP="0032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="00327C1E" w:rsidRPr="00327C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Рекомендувати міській раді включити проєкт рішення «Про погодження укладення мирової угоди між Чорноморською міською радою Одеського району Одеської області та Товариством з обмеженою відповідальністю «Кінотеатр Нептун» у редакції, запропонованій ТОВ «Кінотеатр Нептун»,  до порядку денного сесії ради </w:t>
            </w:r>
            <w:r w:rsidR="00327C1E" w:rsidRPr="00327C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затвердити (прийняти) даний  проєкт рішення.</w:t>
            </w:r>
          </w:p>
          <w:p w14:paraId="15563CEB" w14:textId="5F2B6CE8" w:rsidR="00B36769" w:rsidRPr="00615B2E" w:rsidRDefault="00B36769" w:rsidP="00327C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327C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проти - 0, утримались – </w:t>
            </w:r>
            <w:r w:rsidR="00C37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 не голосував - 1</w:t>
            </w:r>
          </w:p>
          <w:p w14:paraId="286BC66F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9A8599B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5A825B82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55FD8003" w14:textId="77777777" w:rsidR="00B36769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7924E19B" w14:textId="14DE8278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Довгань О. – </w:t>
            </w:r>
            <w:r w:rsidR="00C37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не голосував </w:t>
            </w:r>
          </w:p>
          <w:p w14:paraId="16EFF471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0E8153B8" w14:textId="77777777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FCEFE5E" w14:textId="0FBC5027" w:rsidR="00B36769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B36769" w:rsidRPr="00615B2E" w14:paraId="2360380C" w14:textId="77777777" w:rsidTr="006B6A39">
        <w:tc>
          <w:tcPr>
            <w:tcW w:w="1702" w:type="dxa"/>
          </w:tcPr>
          <w:p w14:paraId="458E222C" w14:textId="18DA911C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3" w:type="dxa"/>
          </w:tcPr>
          <w:p w14:paraId="401FE9FC" w14:textId="6D34ACEA" w:rsidR="00B36769" w:rsidRPr="00615B2E" w:rsidRDefault="00B36769" w:rsidP="006B6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5DEDEAC" w14:textId="0BC753EB" w:rsidR="00327C1E" w:rsidRPr="00615B2E" w:rsidRDefault="00327C1E" w:rsidP="00327C1E">
      <w:pPr>
        <w:tabs>
          <w:tab w:val="left" w:pos="1134"/>
        </w:tabs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Голова комісії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Олена ВЕНГРІНА </w:t>
      </w:r>
    </w:p>
    <w:p w14:paraId="78E208E3" w14:textId="3E322E69" w:rsidR="003E1883" w:rsidRPr="00615B2E" w:rsidRDefault="003E1883" w:rsidP="003E1883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127BED92" w14:textId="4CF762B5" w:rsidR="003E1883" w:rsidRPr="00615B2E" w:rsidRDefault="003E1883" w:rsidP="003E18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комісії 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18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.2025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Галина КАПАНИШИНА</w:t>
      </w:r>
    </w:p>
    <w:p w14:paraId="465BA9CE" w14:textId="521A6B87" w:rsidR="00B36769" w:rsidRPr="00C54FC6" w:rsidRDefault="00B3676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sectPr w:rsidR="00B36769" w:rsidRPr="00C54FC6" w:rsidSect="00B53694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5BB3" w14:textId="77777777" w:rsidR="002614AA" w:rsidRDefault="002614AA" w:rsidP="002614AA">
      <w:pPr>
        <w:spacing w:after="0" w:line="240" w:lineRule="auto"/>
      </w:pPr>
      <w:r>
        <w:separator/>
      </w:r>
    </w:p>
  </w:endnote>
  <w:endnote w:type="continuationSeparator" w:id="0">
    <w:p w14:paraId="28650EE2" w14:textId="77777777" w:rsidR="002614AA" w:rsidRDefault="002614AA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4BA" w14:textId="77777777" w:rsidR="002614AA" w:rsidRDefault="002614AA" w:rsidP="002614AA">
      <w:pPr>
        <w:spacing w:after="0" w:line="240" w:lineRule="auto"/>
      </w:pPr>
      <w:r>
        <w:separator/>
      </w:r>
    </w:p>
  </w:footnote>
  <w:footnote w:type="continuationSeparator" w:id="0">
    <w:p w14:paraId="486DBD78" w14:textId="77777777" w:rsidR="002614AA" w:rsidRDefault="002614AA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2D11"/>
    <w:multiLevelType w:val="hybridMultilevel"/>
    <w:tmpl w:val="EBC81C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540B5"/>
    <w:multiLevelType w:val="hybridMultilevel"/>
    <w:tmpl w:val="9CE6B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56FF5"/>
    <w:multiLevelType w:val="hybridMultilevel"/>
    <w:tmpl w:val="AA4C969C"/>
    <w:lvl w:ilvl="0" w:tplc="83D643B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2" w15:restartNumberingAfterBreak="0">
    <w:nsid w:val="71D84352"/>
    <w:multiLevelType w:val="hybridMultilevel"/>
    <w:tmpl w:val="9CE6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2C8E"/>
    <w:rsid w:val="00006FCB"/>
    <w:rsid w:val="00007FE3"/>
    <w:rsid w:val="00011C7C"/>
    <w:rsid w:val="00017320"/>
    <w:rsid w:val="00051BD0"/>
    <w:rsid w:val="00066D98"/>
    <w:rsid w:val="000835C9"/>
    <w:rsid w:val="00085819"/>
    <w:rsid w:val="00093245"/>
    <w:rsid w:val="00094928"/>
    <w:rsid w:val="000A7F63"/>
    <w:rsid w:val="000C0A93"/>
    <w:rsid w:val="000C107F"/>
    <w:rsid w:val="000D3876"/>
    <w:rsid w:val="000E5404"/>
    <w:rsid w:val="000F6CD3"/>
    <w:rsid w:val="00100ACF"/>
    <w:rsid w:val="00103671"/>
    <w:rsid w:val="00126CE4"/>
    <w:rsid w:val="001332B0"/>
    <w:rsid w:val="00146082"/>
    <w:rsid w:val="00152BA1"/>
    <w:rsid w:val="00155330"/>
    <w:rsid w:val="00162CD1"/>
    <w:rsid w:val="00164FED"/>
    <w:rsid w:val="00172F1B"/>
    <w:rsid w:val="001920EF"/>
    <w:rsid w:val="001921DE"/>
    <w:rsid w:val="001944A2"/>
    <w:rsid w:val="001978A3"/>
    <w:rsid w:val="001A1084"/>
    <w:rsid w:val="001B25C1"/>
    <w:rsid w:val="001B6C8A"/>
    <w:rsid w:val="001C10F9"/>
    <w:rsid w:val="001C150A"/>
    <w:rsid w:val="001D22CB"/>
    <w:rsid w:val="001D72FA"/>
    <w:rsid w:val="00201BDB"/>
    <w:rsid w:val="002159BE"/>
    <w:rsid w:val="00216EF6"/>
    <w:rsid w:val="00223E16"/>
    <w:rsid w:val="002371B6"/>
    <w:rsid w:val="002448D7"/>
    <w:rsid w:val="00255CFB"/>
    <w:rsid w:val="002614AA"/>
    <w:rsid w:val="00263238"/>
    <w:rsid w:val="002647DF"/>
    <w:rsid w:val="00277D39"/>
    <w:rsid w:val="00284D72"/>
    <w:rsid w:val="00293861"/>
    <w:rsid w:val="002D16A6"/>
    <w:rsid w:val="002F037E"/>
    <w:rsid w:val="002F65C1"/>
    <w:rsid w:val="00327C1E"/>
    <w:rsid w:val="00330D5E"/>
    <w:rsid w:val="00335A07"/>
    <w:rsid w:val="00341F1B"/>
    <w:rsid w:val="00351246"/>
    <w:rsid w:val="00365ED6"/>
    <w:rsid w:val="00370438"/>
    <w:rsid w:val="0037768A"/>
    <w:rsid w:val="00382EE6"/>
    <w:rsid w:val="00385703"/>
    <w:rsid w:val="00386FE1"/>
    <w:rsid w:val="0038754E"/>
    <w:rsid w:val="003B0329"/>
    <w:rsid w:val="003C56A7"/>
    <w:rsid w:val="003E0777"/>
    <w:rsid w:val="003E1883"/>
    <w:rsid w:val="003F73C8"/>
    <w:rsid w:val="004051C6"/>
    <w:rsid w:val="0042241C"/>
    <w:rsid w:val="00424052"/>
    <w:rsid w:val="004243C8"/>
    <w:rsid w:val="004252FC"/>
    <w:rsid w:val="00443B89"/>
    <w:rsid w:val="00455DF2"/>
    <w:rsid w:val="00470037"/>
    <w:rsid w:val="00471D10"/>
    <w:rsid w:val="00483BD0"/>
    <w:rsid w:val="00485A7C"/>
    <w:rsid w:val="004A4EF2"/>
    <w:rsid w:val="004C6FEB"/>
    <w:rsid w:val="00522893"/>
    <w:rsid w:val="00531EF8"/>
    <w:rsid w:val="005925A1"/>
    <w:rsid w:val="005B41AE"/>
    <w:rsid w:val="005C45B0"/>
    <w:rsid w:val="005C46B0"/>
    <w:rsid w:val="005F38A5"/>
    <w:rsid w:val="005F53D6"/>
    <w:rsid w:val="005F65C6"/>
    <w:rsid w:val="006027A3"/>
    <w:rsid w:val="006068BB"/>
    <w:rsid w:val="00610642"/>
    <w:rsid w:val="00615B2E"/>
    <w:rsid w:val="00615CE0"/>
    <w:rsid w:val="006277E1"/>
    <w:rsid w:val="006331CB"/>
    <w:rsid w:val="006414ED"/>
    <w:rsid w:val="00652A51"/>
    <w:rsid w:val="006679AB"/>
    <w:rsid w:val="00672444"/>
    <w:rsid w:val="0068367B"/>
    <w:rsid w:val="006A73AD"/>
    <w:rsid w:val="006B02DF"/>
    <w:rsid w:val="006B2BC3"/>
    <w:rsid w:val="006C21A8"/>
    <w:rsid w:val="006C7840"/>
    <w:rsid w:val="006D2EF1"/>
    <w:rsid w:val="006E03DF"/>
    <w:rsid w:val="006E1CF6"/>
    <w:rsid w:val="006F6701"/>
    <w:rsid w:val="0070786C"/>
    <w:rsid w:val="0072571C"/>
    <w:rsid w:val="00727265"/>
    <w:rsid w:val="0073462E"/>
    <w:rsid w:val="007355BB"/>
    <w:rsid w:val="00742082"/>
    <w:rsid w:val="0074369A"/>
    <w:rsid w:val="0075122E"/>
    <w:rsid w:val="00761664"/>
    <w:rsid w:val="00761B98"/>
    <w:rsid w:val="0077301A"/>
    <w:rsid w:val="0077652A"/>
    <w:rsid w:val="00783C11"/>
    <w:rsid w:val="0079175D"/>
    <w:rsid w:val="007925C2"/>
    <w:rsid w:val="00797072"/>
    <w:rsid w:val="007A4764"/>
    <w:rsid w:val="007A7260"/>
    <w:rsid w:val="007B149F"/>
    <w:rsid w:val="007B2060"/>
    <w:rsid w:val="007B685D"/>
    <w:rsid w:val="007C2269"/>
    <w:rsid w:val="007E36B0"/>
    <w:rsid w:val="007E53B7"/>
    <w:rsid w:val="008042DA"/>
    <w:rsid w:val="0081684C"/>
    <w:rsid w:val="00825EA4"/>
    <w:rsid w:val="00831AB7"/>
    <w:rsid w:val="00847723"/>
    <w:rsid w:val="00853C53"/>
    <w:rsid w:val="00861DC1"/>
    <w:rsid w:val="00881832"/>
    <w:rsid w:val="00886901"/>
    <w:rsid w:val="00896830"/>
    <w:rsid w:val="008A204C"/>
    <w:rsid w:val="008A4388"/>
    <w:rsid w:val="008B3713"/>
    <w:rsid w:val="008D1DD3"/>
    <w:rsid w:val="008D7A83"/>
    <w:rsid w:val="008E25E2"/>
    <w:rsid w:val="009124D1"/>
    <w:rsid w:val="00916FB5"/>
    <w:rsid w:val="009326CF"/>
    <w:rsid w:val="00944A91"/>
    <w:rsid w:val="0094733F"/>
    <w:rsid w:val="00961E0B"/>
    <w:rsid w:val="009732D9"/>
    <w:rsid w:val="00975386"/>
    <w:rsid w:val="00976664"/>
    <w:rsid w:val="00984223"/>
    <w:rsid w:val="00987303"/>
    <w:rsid w:val="00992893"/>
    <w:rsid w:val="009951A8"/>
    <w:rsid w:val="00996FFA"/>
    <w:rsid w:val="009A310B"/>
    <w:rsid w:val="009A45F3"/>
    <w:rsid w:val="009B3A35"/>
    <w:rsid w:val="009C0E30"/>
    <w:rsid w:val="009E54F4"/>
    <w:rsid w:val="009F2116"/>
    <w:rsid w:val="009F46F6"/>
    <w:rsid w:val="00A00A43"/>
    <w:rsid w:val="00A038C6"/>
    <w:rsid w:val="00A04324"/>
    <w:rsid w:val="00A14BB6"/>
    <w:rsid w:val="00A1717F"/>
    <w:rsid w:val="00A351A1"/>
    <w:rsid w:val="00A4692D"/>
    <w:rsid w:val="00A509AB"/>
    <w:rsid w:val="00A54DFD"/>
    <w:rsid w:val="00A603F4"/>
    <w:rsid w:val="00A94F28"/>
    <w:rsid w:val="00AA01DC"/>
    <w:rsid w:val="00AB0232"/>
    <w:rsid w:val="00AB2971"/>
    <w:rsid w:val="00AB7144"/>
    <w:rsid w:val="00AC2621"/>
    <w:rsid w:val="00AC76CD"/>
    <w:rsid w:val="00AD1874"/>
    <w:rsid w:val="00AD69EA"/>
    <w:rsid w:val="00AE3545"/>
    <w:rsid w:val="00AF108E"/>
    <w:rsid w:val="00AF6A01"/>
    <w:rsid w:val="00B00D20"/>
    <w:rsid w:val="00B023FB"/>
    <w:rsid w:val="00B04A14"/>
    <w:rsid w:val="00B075F4"/>
    <w:rsid w:val="00B125D7"/>
    <w:rsid w:val="00B22E6D"/>
    <w:rsid w:val="00B26221"/>
    <w:rsid w:val="00B277BF"/>
    <w:rsid w:val="00B36769"/>
    <w:rsid w:val="00B53694"/>
    <w:rsid w:val="00B75D03"/>
    <w:rsid w:val="00B94D3E"/>
    <w:rsid w:val="00BA17D5"/>
    <w:rsid w:val="00BC12FA"/>
    <w:rsid w:val="00BC55F4"/>
    <w:rsid w:val="00BF2D84"/>
    <w:rsid w:val="00BF31DF"/>
    <w:rsid w:val="00BF6FAA"/>
    <w:rsid w:val="00C129E9"/>
    <w:rsid w:val="00C13DB1"/>
    <w:rsid w:val="00C20BD9"/>
    <w:rsid w:val="00C2470F"/>
    <w:rsid w:val="00C31984"/>
    <w:rsid w:val="00C35BC6"/>
    <w:rsid w:val="00C37854"/>
    <w:rsid w:val="00C54FC6"/>
    <w:rsid w:val="00C63872"/>
    <w:rsid w:val="00C7654A"/>
    <w:rsid w:val="00C81630"/>
    <w:rsid w:val="00C8343A"/>
    <w:rsid w:val="00C85CA5"/>
    <w:rsid w:val="00C86024"/>
    <w:rsid w:val="00CB48FF"/>
    <w:rsid w:val="00CD7F0C"/>
    <w:rsid w:val="00CE07ED"/>
    <w:rsid w:val="00CF39CC"/>
    <w:rsid w:val="00D24A62"/>
    <w:rsid w:val="00D30F1C"/>
    <w:rsid w:val="00D33B3A"/>
    <w:rsid w:val="00D410AA"/>
    <w:rsid w:val="00D552B0"/>
    <w:rsid w:val="00D57DE1"/>
    <w:rsid w:val="00D65640"/>
    <w:rsid w:val="00D73D3A"/>
    <w:rsid w:val="00D9410F"/>
    <w:rsid w:val="00DA620C"/>
    <w:rsid w:val="00DB4A98"/>
    <w:rsid w:val="00DD0166"/>
    <w:rsid w:val="00DE355D"/>
    <w:rsid w:val="00DF12FC"/>
    <w:rsid w:val="00E2557C"/>
    <w:rsid w:val="00E35E52"/>
    <w:rsid w:val="00E3746E"/>
    <w:rsid w:val="00E407A7"/>
    <w:rsid w:val="00E46AAD"/>
    <w:rsid w:val="00E54EEE"/>
    <w:rsid w:val="00E60A78"/>
    <w:rsid w:val="00E64032"/>
    <w:rsid w:val="00E66F75"/>
    <w:rsid w:val="00E85D56"/>
    <w:rsid w:val="00E86B5B"/>
    <w:rsid w:val="00E87EA5"/>
    <w:rsid w:val="00E918A6"/>
    <w:rsid w:val="00E92781"/>
    <w:rsid w:val="00E95F04"/>
    <w:rsid w:val="00EC41FE"/>
    <w:rsid w:val="00ED2993"/>
    <w:rsid w:val="00EE5041"/>
    <w:rsid w:val="00F01940"/>
    <w:rsid w:val="00F32BD3"/>
    <w:rsid w:val="00F40F16"/>
    <w:rsid w:val="00F43DAA"/>
    <w:rsid w:val="00F5333C"/>
    <w:rsid w:val="00F725A3"/>
    <w:rsid w:val="00F726AE"/>
    <w:rsid w:val="00F87F84"/>
    <w:rsid w:val="00F9276B"/>
    <w:rsid w:val="00F92C6C"/>
    <w:rsid w:val="00F946F0"/>
    <w:rsid w:val="00FA70F7"/>
    <w:rsid w:val="00FC1451"/>
    <w:rsid w:val="00FC755A"/>
    <w:rsid w:val="00FE2D1E"/>
    <w:rsid w:val="00FE3067"/>
    <w:rsid w:val="00FF2A72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5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3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F03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  <w:style w:type="character" w:customStyle="1" w:styleId="fontstyle01">
    <w:name w:val="fontstyle01"/>
    <w:basedOn w:val="a0"/>
    <w:rsid w:val="0037043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834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c">
    <w:name w:val="По умолчанию"/>
    <w:rsid w:val="00C8343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FontStyle31">
    <w:name w:val="Font Style31"/>
    <w:uiPriority w:val="99"/>
    <w:rsid w:val="00C834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xfm38825370">
    <w:name w:val="xfm_38825370"/>
    <w:basedOn w:val="a0"/>
    <w:rsid w:val="00C8343A"/>
  </w:style>
  <w:style w:type="character" w:customStyle="1" w:styleId="50">
    <w:name w:val="Заголовок 5 Знак"/>
    <w:basedOn w:val="a0"/>
    <w:link w:val="5"/>
    <w:uiPriority w:val="9"/>
    <w:rsid w:val="002F037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d">
    <w:name w:val="No Spacing"/>
    <w:uiPriority w:val="1"/>
    <w:qFormat/>
    <w:rsid w:val="002F037E"/>
    <w:pPr>
      <w:spacing w:after="0" w:line="240" w:lineRule="auto"/>
    </w:pPr>
  </w:style>
  <w:style w:type="paragraph" w:customStyle="1" w:styleId="Standard">
    <w:name w:val="Standard"/>
    <w:rsid w:val="000835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rvts23">
    <w:name w:val="rvts23"/>
    <w:basedOn w:val="a0"/>
    <w:rsid w:val="00C54FC6"/>
  </w:style>
  <w:style w:type="character" w:customStyle="1" w:styleId="rvts9">
    <w:name w:val="rvts9"/>
    <w:basedOn w:val="a0"/>
    <w:rsid w:val="00C54FC6"/>
  </w:style>
  <w:style w:type="character" w:styleId="ae">
    <w:name w:val="Hyperlink"/>
    <w:basedOn w:val="a0"/>
    <w:uiPriority w:val="99"/>
    <w:semiHidden/>
    <w:unhideWhenUsed/>
    <w:rsid w:val="00C54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8</Pages>
  <Words>11066</Words>
  <Characters>6309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168</cp:revision>
  <cp:lastPrinted>2025-06-04T08:23:00Z</cp:lastPrinted>
  <dcterms:created xsi:type="dcterms:W3CDTF">2024-10-24T11:48:00Z</dcterms:created>
  <dcterms:modified xsi:type="dcterms:W3CDTF">2025-06-18T12:41:00Z</dcterms:modified>
</cp:coreProperties>
</file>